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C3" w:rsidRPr="0025708A" w:rsidRDefault="009777C3" w:rsidP="00887A21">
      <w:pPr>
        <w:adjustRightInd w:val="0"/>
        <w:snapToGrid w:val="0"/>
        <w:spacing w:line="300" w:lineRule="auto"/>
        <w:jc w:val="both"/>
        <w:rPr>
          <w:rFonts w:eastAsia="標楷體"/>
          <w:b/>
          <w:bCs/>
          <w:sz w:val="28"/>
          <w:szCs w:val="28"/>
        </w:rPr>
      </w:pPr>
      <w:bookmarkStart w:id="0" w:name="_GoBack"/>
      <w:bookmarkEnd w:id="0"/>
    </w:p>
    <w:p w:rsidR="009777C3" w:rsidRPr="0025708A" w:rsidRDefault="009777C3" w:rsidP="00887A21">
      <w:pPr>
        <w:adjustRightInd w:val="0"/>
        <w:snapToGrid w:val="0"/>
        <w:spacing w:line="300" w:lineRule="auto"/>
        <w:jc w:val="both"/>
        <w:rPr>
          <w:rFonts w:eastAsia="標楷體"/>
          <w:b/>
          <w:bCs/>
          <w:sz w:val="28"/>
          <w:szCs w:val="28"/>
        </w:rPr>
      </w:pPr>
    </w:p>
    <w:p w:rsidR="009777C3" w:rsidRPr="0025708A" w:rsidRDefault="009777C3" w:rsidP="00887A21">
      <w:pPr>
        <w:adjustRightInd w:val="0"/>
        <w:snapToGrid w:val="0"/>
        <w:spacing w:line="300" w:lineRule="auto"/>
        <w:jc w:val="both"/>
        <w:rPr>
          <w:rFonts w:eastAsia="標楷體"/>
          <w:b/>
          <w:bCs/>
          <w:sz w:val="28"/>
          <w:szCs w:val="28"/>
        </w:rPr>
      </w:pPr>
    </w:p>
    <w:p w:rsidR="009777C3" w:rsidRPr="0025708A" w:rsidRDefault="009777C3" w:rsidP="00887A21">
      <w:pPr>
        <w:adjustRightInd w:val="0"/>
        <w:snapToGrid w:val="0"/>
        <w:spacing w:line="300" w:lineRule="auto"/>
        <w:jc w:val="both"/>
        <w:rPr>
          <w:rFonts w:eastAsia="標楷體"/>
          <w:b/>
          <w:bCs/>
          <w:sz w:val="28"/>
          <w:szCs w:val="28"/>
        </w:rPr>
      </w:pPr>
    </w:p>
    <w:p w:rsidR="009777C3" w:rsidRPr="0025708A" w:rsidRDefault="009777C3" w:rsidP="00887A21">
      <w:pPr>
        <w:adjustRightInd w:val="0"/>
        <w:snapToGrid w:val="0"/>
        <w:spacing w:line="300" w:lineRule="auto"/>
        <w:jc w:val="both"/>
        <w:rPr>
          <w:rFonts w:eastAsia="標楷體"/>
          <w:b/>
          <w:bCs/>
          <w:sz w:val="28"/>
          <w:szCs w:val="28"/>
        </w:rPr>
      </w:pPr>
    </w:p>
    <w:p w:rsidR="009777C3" w:rsidRPr="0025708A" w:rsidRDefault="009777C3" w:rsidP="00887A21">
      <w:pPr>
        <w:adjustRightInd w:val="0"/>
        <w:snapToGrid w:val="0"/>
        <w:spacing w:line="300" w:lineRule="auto"/>
        <w:jc w:val="both"/>
        <w:rPr>
          <w:rFonts w:eastAsia="標楷體"/>
          <w:b/>
          <w:bCs/>
          <w:sz w:val="28"/>
          <w:szCs w:val="28"/>
        </w:rPr>
      </w:pPr>
    </w:p>
    <w:p w:rsidR="009777C3" w:rsidRPr="0025708A" w:rsidRDefault="009777C3" w:rsidP="00887A21">
      <w:pPr>
        <w:adjustRightInd w:val="0"/>
        <w:snapToGrid w:val="0"/>
        <w:spacing w:line="300" w:lineRule="auto"/>
        <w:jc w:val="both"/>
        <w:rPr>
          <w:rFonts w:eastAsia="標楷體"/>
          <w:b/>
          <w:bCs/>
          <w:sz w:val="28"/>
          <w:szCs w:val="28"/>
        </w:rPr>
      </w:pPr>
    </w:p>
    <w:p w:rsidR="009777C3" w:rsidRPr="0025708A" w:rsidRDefault="009777C3" w:rsidP="00887A21">
      <w:pPr>
        <w:adjustRightInd w:val="0"/>
        <w:snapToGrid w:val="0"/>
        <w:spacing w:line="300" w:lineRule="auto"/>
        <w:jc w:val="both"/>
        <w:rPr>
          <w:rFonts w:eastAsia="標楷體"/>
          <w:b/>
          <w:bCs/>
          <w:sz w:val="28"/>
          <w:szCs w:val="28"/>
        </w:rPr>
      </w:pPr>
    </w:p>
    <w:p w:rsidR="009777C3" w:rsidRPr="0025708A" w:rsidRDefault="009777C3" w:rsidP="00887A21">
      <w:pPr>
        <w:adjustRightInd w:val="0"/>
        <w:snapToGrid w:val="0"/>
        <w:spacing w:line="300" w:lineRule="auto"/>
        <w:jc w:val="both"/>
        <w:rPr>
          <w:rFonts w:eastAsia="標楷體"/>
          <w:b/>
          <w:bCs/>
          <w:sz w:val="28"/>
          <w:szCs w:val="28"/>
        </w:rPr>
      </w:pPr>
    </w:p>
    <w:p w:rsidR="009777C3" w:rsidRPr="0025708A" w:rsidRDefault="009777C3" w:rsidP="00887A21">
      <w:pPr>
        <w:adjustRightInd w:val="0"/>
        <w:snapToGrid w:val="0"/>
        <w:spacing w:line="300" w:lineRule="auto"/>
        <w:jc w:val="both"/>
        <w:rPr>
          <w:rFonts w:eastAsia="標楷體"/>
          <w:b/>
          <w:bCs/>
          <w:sz w:val="28"/>
          <w:szCs w:val="28"/>
        </w:rPr>
      </w:pPr>
    </w:p>
    <w:p w:rsidR="009777C3" w:rsidRPr="0025708A" w:rsidRDefault="009777C3" w:rsidP="00887A21">
      <w:pPr>
        <w:adjustRightInd w:val="0"/>
        <w:snapToGrid w:val="0"/>
        <w:spacing w:line="300" w:lineRule="auto"/>
        <w:jc w:val="both"/>
        <w:rPr>
          <w:rFonts w:eastAsia="標楷體"/>
          <w:b/>
          <w:bCs/>
          <w:sz w:val="60"/>
          <w:szCs w:val="60"/>
        </w:rPr>
      </w:pPr>
    </w:p>
    <w:p w:rsidR="009777C3" w:rsidRPr="0025708A" w:rsidRDefault="009777C3" w:rsidP="00887A21">
      <w:pPr>
        <w:adjustRightInd w:val="0"/>
        <w:snapToGrid w:val="0"/>
        <w:spacing w:line="300" w:lineRule="auto"/>
        <w:jc w:val="center"/>
        <w:rPr>
          <w:rFonts w:eastAsia="標楷體"/>
          <w:b/>
          <w:bCs/>
          <w:sz w:val="44"/>
          <w:szCs w:val="44"/>
        </w:rPr>
      </w:pPr>
      <w:r w:rsidRPr="001D6609">
        <w:rPr>
          <w:rFonts w:eastAsia="標楷體"/>
          <w:b/>
          <w:bCs/>
          <w:sz w:val="44"/>
          <w:szCs w:val="44"/>
        </w:rPr>
        <w:t>105</w:t>
      </w:r>
      <w:r w:rsidRPr="001D6609">
        <w:rPr>
          <w:rFonts w:eastAsia="標楷體" w:cs="標楷體" w:hint="eastAsia"/>
          <w:b/>
          <w:bCs/>
          <w:sz w:val="44"/>
          <w:szCs w:val="44"/>
        </w:rPr>
        <w:t>年度</w:t>
      </w:r>
      <w:r>
        <w:rPr>
          <w:rFonts w:eastAsia="標楷體" w:cs="標楷體" w:hint="eastAsia"/>
          <w:b/>
          <w:bCs/>
          <w:sz w:val="44"/>
          <w:szCs w:val="44"/>
        </w:rPr>
        <w:t>『</w:t>
      </w:r>
      <w:r w:rsidRPr="001D6609">
        <w:rPr>
          <w:rFonts w:eastAsia="標楷體" w:cs="標楷體" w:hint="eastAsia"/>
          <w:b/>
          <w:bCs/>
          <w:sz w:val="44"/>
          <w:szCs w:val="44"/>
        </w:rPr>
        <w:t>經濟部</w:t>
      </w:r>
      <w:r>
        <w:rPr>
          <w:rFonts w:eastAsia="標楷體" w:cs="標楷體" w:hint="eastAsia"/>
          <w:b/>
          <w:bCs/>
          <w:sz w:val="44"/>
          <w:szCs w:val="44"/>
        </w:rPr>
        <w:t>「</w:t>
      </w:r>
      <w:r w:rsidRPr="001D6609">
        <w:rPr>
          <w:rFonts w:eastAsia="標楷體" w:cs="標楷體" w:hint="eastAsia"/>
          <w:b/>
          <w:bCs/>
          <w:sz w:val="44"/>
          <w:szCs w:val="44"/>
        </w:rPr>
        <w:t>夏月</w:t>
      </w:r>
      <w:r>
        <w:rPr>
          <w:rFonts w:eastAsia="標楷體" w:cs="標楷體" w:hint="eastAsia"/>
          <w:b/>
          <w:bCs/>
          <w:sz w:val="44"/>
          <w:szCs w:val="44"/>
        </w:rPr>
        <w:t>・</w:t>
      </w:r>
      <w:r w:rsidRPr="001D6609">
        <w:rPr>
          <w:rFonts w:eastAsia="標楷體" w:cs="標楷體" w:hint="eastAsia"/>
          <w:b/>
          <w:bCs/>
          <w:sz w:val="44"/>
          <w:szCs w:val="44"/>
        </w:rPr>
        <w:t>節電</w:t>
      </w:r>
      <w:r>
        <w:rPr>
          <w:rFonts w:eastAsia="標楷體" w:cs="標楷體" w:hint="eastAsia"/>
          <w:b/>
          <w:bCs/>
          <w:sz w:val="44"/>
          <w:szCs w:val="44"/>
        </w:rPr>
        <w:t>中」</w:t>
      </w:r>
      <w:r w:rsidRPr="001D6609">
        <w:rPr>
          <w:rFonts w:eastAsia="標楷體" w:cs="標楷體" w:hint="eastAsia"/>
          <w:b/>
          <w:bCs/>
          <w:sz w:val="44"/>
          <w:szCs w:val="44"/>
        </w:rPr>
        <w:t>縣市競賽活動計畫</w:t>
      </w:r>
      <w:r>
        <w:rPr>
          <w:rFonts w:eastAsia="標楷體" w:cs="標楷體" w:hint="eastAsia"/>
          <w:b/>
          <w:bCs/>
          <w:sz w:val="44"/>
          <w:szCs w:val="44"/>
        </w:rPr>
        <w:t>』</w:t>
      </w:r>
    </w:p>
    <w:p w:rsidR="009777C3" w:rsidRPr="001D6609" w:rsidRDefault="009777C3" w:rsidP="00887A21">
      <w:pPr>
        <w:adjustRightInd w:val="0"/>
        <w:snapToGrid w:val="0"/>
        <w:spacing w:line="300" w:lineRule="auto"/>
        <w:jc w:val="center"/>
        <w:rPr>
          <w:rFonts w:eastAsia="標楷體"/>
          <w:b/>
          <w:bCs/>
          <w:sz w:val="44"/>
          <w:szCs w:val="44"/>
        </w:rPr>
      </w:pPr>
    </w:p>
    <w:p w:rsidR="009777C3" w:rsidRPr="0025708A" w:rsidRDefault="009777C3" w:rsidP="00887A21">
      <w:pPr>
        <w:adjustRightInd w:val="0"/>
        <w:snapToGrid w:val="0"/>
        <w:spacing w:line="300" w:lineRule="auto"/>
        <w:jc w:val="both"/>
        <w:rPr>
          <w:rFonts w:eastAsia="標楷體"/>
          <w:sz w:val="28"/>
          <w:szCs w:val="28"/>
        </w:rPr>
      </w:pPr>
    </w:p>
    <w:p w:rsidR="009777C3" w:rsidRPr="0025708A" w:rsidRDefault="009777C3" w:rsidP="00887A21">
      <w:pPr>
        <w:adjustRightInd w:val="0"/>
        <w:snapToGrid w:val="0"/>
        <w:spacing w:line="300" w:lineRule="auto"/>
        <w:jc w:val="both"/>
        <w:rPr>
          <w:rFonts w:eastAsia="標楷體"/>
          <w:sz w:val="28"/>
          <w:szCs w:val="28"/>
        </w:rPr>
      </w:pPr>
    </w:p>
    <w:p w:rsidR="009777C3" w:rsidRPr="0025708A" w:rsidRDefault="009777C3" w:rsidP="00887A21">
      <w:pPr>
        <w:adjustRightInd w:val="0"/>
        <w:snapToGrid w:val="0"/>
        <w:spacing w:line="300" w:lineRule="auto"/>
        <w:jc w:val="both"/>
        <w:rPr>
          <w:rFonts w:eastAsia="標楷體"/>
          <w:sz w:val="28"/>
          <w:szCs w:val="28"/>
        </w:rPr>
      </w:pPr>
    </w:p>
    <w:p w:rsidR="009777C3" w:rsidRPr="0025708A" w:rsidRDefault="009777C3" w:rsidP="00887A21">
      <w:pPr>
        <w:adjustRightInd w:val="0"/>
        <w:snapToGrid w:val="0"/>
        <w:spacing w:line="300" w:lineRule="auto"/>
        <w:jc w:val="both"/>
        <w:rPr>
          <w:rFonts w:eastAsia="標楷體"/>
          <w:sz w:val="28"/>
          <w:szCs w:val="28"/>
        </w:rPr>
      </w:pPr>
    </w:p>
    <w:p w:rsidR="009777C3" w:rsidRPr="0025708A" w:rsidRDefault="009777C3" w:rsidP="00887A21">
      <w:pPr>
        <w:adjustRightInd w:val="0"/>
        <w:snapToGrid w:val="0"/>
        <w:spacing w:line="300" w:lineRule="auto"/>
        <w:jc w:val="both"/>
        <w:rPr>
          <w:rFonts w:eastAsia="標楷體"/>
          <w:sz w:val="28"/>
          <w:szCs w:val="28"/>
        </w:rPr>
      </w:pPr>
    </w:p>
    <w:p w:rsidR="009777C3" w:rsidRPr="0025708A" w:rsidRDefault="009777C3" w:rsidP="00887A21">
      <w:pPr>
        <w:adjustRightInd w:val="0"/>
        <w:snapToGrid w:val="0"/>
        <w:spacing w:line="300" w:lineRule="auto"/>
        <w:jc w:val="both"/>
        <w:rPr>
          <w:rFonts w:eastAsia="標楷體"/>
          <w:sz w:val="28"/>
          <w:szCs w:val="28"/>
        </w:rPr>
      </w:pPr>
    </w:p>
    <w:p w:rsidR="009777C3" w:rsidRPr="0025708A" w:rsidRDefault="009777C3" w:rsidP="00887A21">
      <w:pPr>
        <w:adjustRightInd w:val="0"/>
        <w:snapToGrid w:val="0"/>
        <w:spacing w:line="300" w:lineRule="auto"/>
        <w:jc w:val="both"/>
        <w:rPr>
          <w:rFonts w:eastAsia="標楷體"/>
          <w:sz w:val="28"/>
          <w:szCs w:val="28"/>
        </w:rPr>
      </w:pPr>
    </w:p>
    <w:p w:rsidR="009777C3" w:rsidRPr="0025708A" w:rsidRDefault="009777C3" w:rsidP="00887A21">
      <w:pPr>
        <w:adjustRightInd w:val="0"/>
        <w:snapToGrid w:val="0"/>
        <w:spacing w:line="300" w:lineRule="auto"/>
        <w:jc w:val="both"/>
        <w:rPr>
          <w:rFonts w:eastAsia="標楷體"/>
          <w:sz w:val="28"/>
          <w:szCs w:val="28"/>
        </w:rPr>
      </w:pPr>
    </w:p>
    <w:p w:rsidR="009777C3" w:rsidRPr="0025708A" w:rsidRDefault="009777C3" w:rsidP="00887A21">
      <w:pPr>
        <w:adjustRightInd w:val="0"/>
        <w:snapToGrid w:val="0"/>
        <w:spacing w:line="300" w:lineRule="auto"/>
        <w:jc w:val="both"/>
        <w:rPr>
          <w:rFonts w:eastAsia="標楷體"/>
          <w:sz w:val="28"/>
          <w:szCs w:val="28"/>
        </w:rPr>
      </w:pPr>
    </w:p>
    <w:p w:rsidR="009777C3" w:rsidRPr="0025708A" w:rsidRDefault="009777C3" w:rsidP="00887A21">
      <w:pPr>
        <w:adjustRightInd w:val="0"/>
        <w:snapToGrid w:val="0"/>
        <w:spacing w:line="300" w:lineRule="auto"/>
        <w:jc w:val="both"/>
        <w:rPr>
          <w:rFonts w:eastAsia="標楷體"/>
          <w:sz w:val="28"/>
          <w:szCs w:val="28"/>
        </w:rPr>
      </w:pPr>
    </w:p>
    <w:p w:rsidR="009777C3" w:rsidRPr="0025708A" w:rsidRDefault="009777C3" w:rsidP="00887A21">
      <w:pPr>
        <w:adjustRightInd w:val="0"/>
        <w:snapToGrid w:val="0"/>
        <w:spacing w:line="300" w:lineRule="auto"/>
        <w:jc w:val="both"/>
        <w:rPr>
          <w:rFonts w:eastAsia="標楷體"/>
          <w:sz w:val="28"/>
          <w:szCs w:val="28"/>
        </w:rPr>
      </w:pPr>
    </w:p>
    <w:p w:rsidR="009777C3" w:rsidRPr="0025708A" w:rsidRDefault="009777C3" w:rsidP="00887A21">
      <w:pPr>
        <w:adjustRightInd w:val="0"/>
        <w:snapToGrid w:val="0"/>
        <w:spacing w:line="300" w:lineRule="auto"/>
        <w:jc w:val="center"/>
        <w:rPr>
          <w:rFonts w:eastAsia="標楷體"/>
          <w:sz w:val="48"/>
          <w:szCs w:val="48"/>
        </w:rPr>
      </w:pPr>
      <w:r w:rsidRPr="0025708A">
        <w:rPr>
          <w:rFonts w:eastAsia="標楷體"/>
          <w:sz w:val="48"/>
          <w:szCs w:val="48"/>
        </w:rPr>
        <w:t>105</w:t>
      </w:r>
      <w:r w:rsidRPr="0025708A">
        <w:rPr>
          <w:rFonts w:eastAsia="標楷體" w:cs="標楷體" w:hint="eastAsia"/>
          <w:sz w:val="48"/>
          <w:szCs w:val="48"/>
        </w:rPr>
        <w:t>年</w:t>
      </w:r>
      <w:r w:rsidRPr="0025708A">
        <w:rPr>
          <w:rFonts w:eastAsia="標楷體"/>
          <w:sz w:val="48"/>
          <w:szCs w:val="48"/>
        </w:rPr>
        <w:t>5</w:t>
      </w:r>
      <w:r w:rsidRPr="0025708A">
        <w:rPr>
          <w:rFonts w:eastAsia="標楷體" w:cs="標楷體" w:hint="eastAsia"/>
          <w:sz w:val="48"/>
          <w:szCs w:val="48"/>
        </w:rPr>
        <w:t>月</w:t>
      </w:r>
    </w:p>
    <w:p w:rsidR="009777C3" w:rsidRPr="001D6609" w:rsidRDefault="009777C3" w:rsidP="00887A21">
      <w:pPr>
        <w:adjustRightInd w:val="0"/>
        <w:snapToGrid w:val="0"/>
        <w:spacing w:line="300" w:lineRule="auto"/>
        <w:jc w:val="right"/>
        <w:rPr>
          <w:rFonts w:eastAsia="微軟正黑體"/>
          <w:b/>
          <w:bCs/>
          <w:sz w:val="32"/>
          <w:szCs w:val="32"/>
          <w:shd w:val="pct15" w:color="auto" w:fill="FFFFFF"/>
        </w:rPr>
      </w:pPr>
    </w:p>
    <w:p w:rsidR="009777C3" w:rsidRPr="001D6609" w:rsidRDefault="009777C3" w:rsidP="00887A21">
      <w:pPr>
        <w:adjustRightInd w:val="0"/>
        <w:snapToGrid w:val="0"/>
        <w:spacing w:line="300" w:lineRule="auto"/>
        <w:jc w:val="right"/>
        <w:rPr>
          <w:rFonts w:eastAsia="微軟正黑體"/>
          <w:b/>
          <w:bCs/>
          <w:sz w:val="32"/>
          <w:szCs w:val="32"/>
          <w:shd w:val="pct15" w:color="auto" w:fill="FFFFFF"/>
        </w:rPr>
      </w:pPr>
    </w:p>
    <w:p w:rsidR="009777C3" w:rsidRPr="0025708A" w:rsidRDefault="009777C3" w:rsidP="00887A21">
      <w:pPr>
        <w:adjustRightInd w:val="0"/>
        <w:snapToGrid w:val="0"/>
        <w:spacing w:line="300" w:lineRule="auto"/>
        <w:jc w:val="both"/>
        <w:rPr>
          <w:rFonts w:eastAsia="標楷體"/>
          <w:b/>
          <w:bCs/>
          <w:sz w:val="28"/>
          <w:szCs w:val="28"/>
        </w:rPr>
      </w:pPr>
      <w:r w:rsidRPr="0025708A">
        <w:br w:type="page"/>
      </w:r>
    </w:p>
    <w:p w:rsidR="009777C3" w:rsidRPr="0025708A" w:rsidRDefault="009777C3" w:rsidP="00887A21">
      <w:pPr>
        <w:spacing w:line="480" w:lineRule="exact"/>
        <w:jc w:val="center"/>
        <w:rPr>
          <w:rFonts w:eastAsia="標楷體"/>
          <w:b/>
          <w:bCs/>
          <w:sz w:val="36"/>
          <w:szCs w:val="36"/>
        </w:rPr>
      </w:pPr>
      <w:r w:rsidRPr="0025708A">
        <w:rPr>
          <w:rFonts w:eastAsia="標楷體"/>
          <w:b/>
          <w:bCs/>
          <w:sz w:val="36"/>
          <w:szCs w:val="36"/>
        </w:rPr>
        <w:t>105</w:t>
      </w:r>
      <w:r w:rsidRPr="0025708A">
        <w:rPr>
          <w:rFonts w:eastAsia="標楷體" w:cs="標楷體" w:hint="eastAsia"/>
          <w:b/>
          <w:bCs/>
          <w:sz w:val="36"/>
          <w:szCs w:val="36"/>
        </w:rPr>
        <w:t>年度</w:t>
      </w:r>
      <w:r>
        <w:rPr>
          <w:rFonts w:eastAsia="標楷體" w:cs="標楷體" w:hint="eastAsia"/>
          <w:b/>
          <w:bCs/>
          <w:sz w:val="36"/>
          <w:szCs w:val="36"/>
        </w:rPr>
        <w:t>『</w:t>
      </w:r>
      <w:r w:rsidRPr="0025708A">
        <w:rPr>
          <w:rFonts w:eastAsia="標楷體" w:cs="標楷體" w:hint="eastAsia"/>
          <w:b/>
          <w:bCs/>
          <w:sz w:val="36"/>
          <w:szCs w:val="36"/>
        </w:rPr>
        <w:t>經濟部</w:t>
      </w:r>
      <w:r>
        <w:rPr>
          <w:rFonts w:eastAsia="標楷體" w:cs="標楷體" w:hint="eastAsia"/>
          <w:b/>
          <w:bCs/>
          <w:sz w:val="36"/>
          <w:szCs w:val="36"/>
        </w:rPr>
        <w:t>「</w:t>
      </w:r>
      <w:r w:rsidRPr="0025708A">
        <w:rPr>
          <w:rFonts w:eastAsia="標楷體" w:cs="標楷體" w:hint="eastAsia"/>
          <w:b/>
          <w:bCs/>
          <w:sz w:val="36"/>
          <w:szCs w:val="36"/>
        </w:rPr>
        <w:t>夏月</w:t>
      </w:r>
      <w:r>
        <w:rPr>
          <w:rFonts w:eastAsia="標楷體" w:cs="標楷體" w:hint="eastAsia"/>
          <w:b/>
          <w:bCs/>
          <w:sz w:val="36"/>
          <w:szCs w:val="36"/>
        </w:rPr>
        <w:t>・</w:t>
      </w:r>
      <w:r w:rsidRPr="0025708A">
        <w:rPr>
          <w:rFonts w:eastAsia="標楷體" w:cs="標楷體" w:hint="eastAsia"/>
          <w:b/>
          <w:bCs/>
          <w:sz w:val="36"/>
          <w:szCs w:val="36"/>
        </w:rPr>
        <w:t>節電</w:t>
      </w:r>
      <w:r>
        <w:rPr>
          <w:rFonts w:eastAsia="標楷體" w:cs="標楷體" w:hint="eastAsia"/>
          <w:b/>
          <w:bCs/>
          <w:sz w:val="36"/>
          <w:szCs w:val="36"/>
        </w:rPr>
        <w:t>中」</w:t>
      </w:r>
      <w:r w:rsidRPr="0025708A">
        <w:rPr>
          <w:rFonts w:eastAsia="標楷體" w:cs="標楷體" w:hint="eastAsia"/>
          <w:b/>
          <w:bCs/>
          <w:sz w:val="36"/>
          <w:szCs w:val="36"/>
        </w:rPr>
        <w:t>縣市競賽活動計畫</w:t>
      </w:r>
      <w:r>
        <w:rPr>
          <w:rFonts w:eastAsia="標楷體" w:cs="標楷體" w:hint="eastAsia"/>
          <w:b/>
          <w:bCs/>
          <w:sz w:val="36"/>
          <w:szCs w:val="36"/>
        </w:rPr>
        <w:t>』</w:t>
      </w:r>
    </w:p>
    <w:p w:rsidR="009777C3" w:rsidRPr="0025708A" w:rsidRDefault="009777C3" w:rsidP="00887A21">
      <w:pPr>
        <w:spacing w:line="480" w:lineRule="exact"/>
        <w:jc w:val="right"/>
        <w:rPr>
          <w:rFonts w:eastAsia="標楷體"/>
        </w:rPr>
      </w:pPr>
    </w:p>
    <w:p w:rsidR="009777C3" w:rsidRPr="0025708A" w:rsidRDefault="009777C3" w:rsidP="00E02E73">
      <w:pPr>
        <w:snapToGrid w:val="0"/>
        <w:spacing w:beforeLines="50" w:line="300" w:lineRule="auto"/>
        <w:jc w:val="both"/>
        <w:rPr>
          <w:rFonts w:eastAsia="標楷體"/>
          <w:b/>
          <w:bCs/>
          <w:sz w:val="32"/>
          <w:szCs w:val="32"/>
        </w:rPr>
      </w:pPr>
      <w:r w:rsidRPr="0025708A">
        <w:rPr>
          <w:rFonts w:eastAsia="標楷體" w:cs="標楷體" w:hint="eastAsia"/>
          <w:b/>
          <w:bCs/>
          <w:sz w:val="32"/>
          <w:szCs w:val="32"/>
        </w:rPr>
        <w:t>壹、計畫緣起與目的</w:t>
      </w:r>
    </w:p>
    <w:p w:rsidR="009777C3" w:rsidRPr="0025708A" w:rsidRDefault="009777C3" w:rsidP="001A6B05">
      <w:pPr>
        <w:snapToGrid w:val="0"/>
        <w:spacing w:beforeLines="25" w:line="300" w:lineRule="auto"/>
        <w:ind w:leftChars="117" w:left="31680" w:firstLineChars="200" w:firstLine="31680"/>
        <w:jc w:val="both"/>
        <w:rPr>
          <w:rFonts w:eastAsia="標楷體"/>
          <w:sz w:val="28"/>
          <w:szCs w:val="28"/>
        </w:rPr>
      </w:pPr>
      <w:r w:rsidRPr="0025708A">
        <w:rPr>
          <w:rFonts w:eastAsia="標楷體" w:cs="標楷體" w:hint="eastAsia"/>
          <w:sz w:val="28"/>
          <w:szCs w:val="28"/>
        </w:rPr>
        <w:t>因應氣候變遷之衝擊，世界各國莫不致力推動各項</w:t>
      </w:r>
      <w:r>
        <w:rPr>
          <w:rFonts w:eastAsia="標楷體" w:cs="標楷體" w:hint="eastAsia"/>
          <w:sz w:val="28"/>
          <w:szCs w:val="28"/>
        </w:rPr>
        <w:t>節電</w:t>
      </w:r>
      <w:r w:rsidRPr="0025708A">
        <w:rPr>
          <w:rFonts w:eastAsia="標楷體" w:cs="標楷體" w:hint="eastAsia"/>
          <w:sz w:val="28"/>
          <w:szCs w:val="28"/>
        </w:rPr>
        <w:t>減碳措施，藉以降低二氧化碳的排放量，在全球抗暖化的趨勢下，國際社會正逐步邁向以低能耗、低污染為基礎的低碳經濟時代。</w:t>
      </w:r>
    </w:p>
    <w:p w:rsidR="009777C3" w:rsidRPr="0025708A" w:rsidRDefault="009777C3" w:rsidP="001A6B05">
      <w:pPr>
        <w:snapToGrid w:val="0"/>
        <w:spacing w:beforeLines="25" w:line="300" w:lineRule="auto"/>
        <w:ind w:leftChars="117" w:left="31680" w:firstLineChars="200" w:firstLine="31680"/>
        <w:jc w:val="both"/>
        <w:rPr>
          <w:rFonts w:eastAsia="標楷體"/>
          <w:sz w:val="28"/>
          <w:szCs w:val="28"/>
        </w:rPr>
      </w:pPr>
      <w:r w:rsidRPr="0025708A">
        <w:rPr>
          <w:rFonts w:eastAsia="標楷體" w:cs="標楷體" w:hint="eastAsia"/>
          <w:sz w:val="28"/>
          <w:szCs w:val="28"/>
        </w:rPr>
        <w:t>為強化</w:t>
      </w:r>
      <w:r>
        <w:rPr>
          <w:rFonts w:eastAsia="標楷體" w:cs="標楷體" w:hint="eastAsia"/>
          <w:sz w:val="28"/>
          <w:szCs w:val="28"/>
        </w:rPr>
        <w:t>節電</w:t>
      </w:r>
      <w:r w:rsidRPr="0025708A">
        <w:rPr>
          <w:rFonts w:eastAsia="標楷體" w:cs="標楷體" w:hint="eastAsia"/>
          <w:sz w:val="28"/>
          <w:szCs w:val="28"/>
        </w:rPr>
        <w:t>減碳作為，我國自</w:t>
      </w:r>
      <w:r w:rsidRPr="0025708A">
        <w:rPr>
          <w:rFonts w:eastAsia="標楷體"/>
          <w:sz w:val="28"/>
          <w:szCs w:val="28"/>
        </w:rPr>
        <w:t>99</w:t>
      </w:r>
      <w:r w:rsidRPr="0025708A">
        <w:rPr>
          <w:rFonts w:eastAsia="標楷體" w:cs="標楷體" w:hint="eastAsia"/>
          <w:sz w:val="28"/>
          <w:szCs w:val="28"/>
        </w:rPr>
        <w:t>年起推動「國家綠能低碳總行動方案」，規劃</w:t>
      </w:r>
      <w:r w:rsidRPr="0025708A">
        <w:rPr>
          <w:rFonts w:eastAsia="標楷體"/>
          <w:sz w:val="28"/>
          <w:szCs w:val="28"/>
        </w:rPr>
        <w:t>10</w:t>
      </w:r>
      <w:r w:rsidRPr="0025708A">
        <w:rPr>
          <w:rFonts w:eastAsia="標楷體" w:cs="標楷體" w:hint="eastAsia"/>
          <w:sz w:val="28"/>
          <w:szCs w:val="28"/>
        </w:rPr>
        <w:t>大標竿方案與</w:t>
      </w:r>
      <w:r w:rsidRPr="0025708A">
        <w:rPr>
          <w:rFonts w:eastAsia="標楷體"/>
          <w:sz w:val="28"/>
          <w:szCs w:val="28"/>
        </w:rPr>
        <w:t>35</w:t>
      </w:r>
      <w:r w:rsidRPr="0025708A">
        <w:rPr>
          <w:rFonts w:eastAsia="標楷體" w:cs="標楷體" w:hint="eastAsia"/>
          <w:sz w:val="28"/>
          <w:szCs w:val="28"/>
        </w:rPr>
        <w:t>項標竿型計畫，推動我國各面向之</w:t>
      </w:r>
      <w:r>
        <w:rPr>
          <w:rFonts w:eastAsia="標楷體" w:cs="標楷體" w:hint="eastAsia"/>
          <w:sz w:val="28"/>
          <w:szCs w:val="28"/>
        </w:rPr>
        <w:t>節電</w:t>
      </w:r>
      <w:r w:rsidRPr="0025708A">
        <w:rPr>
          <w:rFonts w:eastAsia="標楷體" w:cs="標楷體" w:hint="eastAsia"/>
          <w:sz w:val="28"/>
          <w:szCs w:val="28"/>
        </w:rPr>
        <w:t>減碳政策。</w:t>
      </w:r>
    </w:p>
    <w:p w:rsidR="009777C3" w:rsidRPr="0025708A" w:rsidRDefault="009777C3" w:rsidP="001A6B05">
      <w:pPr>
        <w:snapToGrid w:val="0"/>
        <w:spacing w:beforeLines="25" w:line="300" w:lineRule="auto"/>
        <w:ind w:leftChars="117" w:left="31680" w:firstLineChars="200" w:firstLine="31680"/>
        <w:jc w:val="both"/>
        <w:rPr>
          <w:rFonts w:eastAsia="標楷體"/>
          <w:sz w:val="28"/>
          <w:szCs w:val="28"/>
        </w:rPr>
      </w:pPr>
      <w:r w:rsidRPr="0025708A">
        <w:rPr>
          <w:rFonts w:eastAsia="標楷體"/>
          <w:sz w:val="28"/>
          <w:szCs w:val="28"/>
        </w:rPr>
        <w:t>104</w:t>
      </w:r>
      <w:r w:rsidRPr="0025708A">
        <w:rPr>
          <w:rFonts w:eastAsia="標楷體" w:cs="標楷體" w:hint="eastAsia"/>
          <w:sz w:val="28"/>
          <w:szCs w:val="28"/>
        </w:rPr>
        <w:t>年</w:t>
      </w:r>
      <w:r w:rsidRPr="0025708A">
        <w:rPr>
          <w:rFonts w:eastAsia="標楷體"/>
          <w:sz w:val="28"/>
          <w:szCs w:val="28"/>
        </w:rPr>
        <w:t>12</w:t>
      </w:r>
      <w:r w:rsidRPr="0025708A">
        <w:rPr>
          <w:rFonts w:eastAsia="標楷體" w:cs="標楷體" w:hint="eastAsia"/>
          <w:sz w:val="28"/>
          <w:szCs w:val="28"/>
        </w:rPr>
        <w:t>月於巴黎舉辦之聯合國氣候綱要公約第</w:t>
      </w:r>
      <w:r w:rsidRPr="0025708A">
        <w:rPr>
          <w:rFonts w:eastAsia="標楷體"/>
          <w:sz w:val="28"/>
          <w:szCs w:val="28"/>
        </w:rPr>
        <w:t>21</w:t>
      </w:r>
      <w:r w:rsidRPr="0025708A">
        <w:rPr>
          <w:rFonts w:eastAsia="標楷體" w:cs="標楷體" w:hint="eastAsia"/>
          <w:sz w:val="28"/>
          <w:szCs w:val="28"/>
        </w:rPr>
        <w:t>屆會員大會通過巴黎協議，強調「非締約方利害關係者」</w:t>
      </w:r>
      <w:r w:rsidRPr="0025708A">
        <w:rPr>
          <w:rFonts w:eastAsia="標楷體"/>
          <w:sz w:val="28"/>
          <w:szCs w:val="28"/>
        </w:rPr>
        <w:t xml:space="preserve"> (</w:t>
      </w:r>
      <w:r w:rsidRPr="0025708A">
        <w:rPr>
          <w:rFonts w:eastAsia="標楷體" w:cs="標楷體" w:hint="eastAsia"/>
          <w:sz w:val="28"/>
          <w:szCs w:val="28"/>
        </w:rPr>
        <w:t>即國家層級以外，如地方政府）參與的重要性。另於</w:t>
      </w:r>
      <w:r w:rsidRPr="0025708A">
        <w:rPr>
          <w:rFonts w:eastAsia="標楷體"/>
          <w:sz w:val="28"/>
          <w:szCs w:val="28"/>
        </w:rPr>
        <w:t>104</w:t>
      </w:r>
      <w:r w:rsidRPr="0025708A">
        <w:rPr>
          <w:rFonts w:eastAsia="標楷體" w:cs="標楷體" w:hint="eastAsia"/>
          <w:sz w:val="28"/>
          <w:szCs w:val="28"/>
        </w:rPr>
        <w:t>年</w:t>
      </w:r>
      <w:r w:rsidRPr="0025708A">
        <w:rPr>
          <w:rFonts w:eastAsia="標楷體"/>
          <w:sz w:val="28"/>
          <w:szCs w:val="28"/>
        </w:rPr>
        <w:t>1</w:t>
      </w:r>
      <w:r w:rsidRPr="0025708A">
        <w:rPr>
          <w:rFonts w:eastAsia="標楷體" w:cs="標楷體" w:hint="eastAsia"/>
          <w:sz w:val="28"/>
          <w:szCs w:val="28"/>
        </w:rPr>
        <w:t>月我國全國能源會議結論，亦達成「研議地方政府設置</w:t>
      </w:r>
      <w:r>
        <w:rPr>
          <w:rFonts w:eastAsia="標楷體" w:cs="標楷體" w:hint="eastAsia"/>
          <w:sz w:val="28"/>
          <w:szCs w:val="28"/>
        </w:rPr>
        <w:t>節電</w:t>
      </w:r>
      <w:r w:rsidRPr="0025708A">
        <w:rPr>
          <w:rFonts w:eastAsia="標楷體" w:cs="標楷體" w:hint="eastAsia"/>
          <w:sz w:val="28"/>
          <w:szCs w:val="28"/>
        </w:rPr>
        <w:t>專責單位之可行性」共識。因此，促進地方政府參與節電工作已為重要課題。</w:t>
      </w:r>
    </w:p>
    <w:p w:rsidR="009777C3" w:rsidRPr="0025708A" w:rsidRDefault="009777C3" w:rsidP="001A6B05">
      <w:pPr>
        <w:snapToGrid w:val="0"/>
        <w:spacing w:beforeLines="25" w:line="300" w:lineRule="auto"/>
        <w:ind w:leftChars="117" w:left="31680" w:firstLineChars="200" w:firstLine="31680"/>
        <w:jc w:val="both"/>
        <w:rPr>
          <w:rFonts w:eastAsia="標楷體"/>
          <w:sz w:val="28"/>
          <w:szCs w:val="28"/>
        </w:rPr>
      </w:pPr>
      <w:r w:rsidRPr="0025708A">
        <w:rPr>
          <w:rFonts w:eastAsia="標楷體" w:cs="標楷體" w:hint="eastAsia"/>
          <w:sz w:val="28"/>
          <w:szCs w:val="28"/>
        </w:rPr>
        <w:t>經濟部於</w:t>
      </w:r>
      <w:r w:rsidRPr="0025708A">
        <w:rPr>
          <w:rFonts w:eastAsia="標楷體"/>
          <w:sz w:val="28"/>
          <w:szCs w:val="28"/>
        </w:rPr>
        <w:t>101-103</w:t>
      </w:r>
      <w:r w:rsidRPr="0025708A">
        <w:rPr>
          <w:rFonts w:eastAsia="標楷體" w:cs="標楷體" w:hint="eastAsia"/>
          <w:sz w:val="28"/>
          <w:szCs w:val="28"/>
        </w:rPr>
        <w:t>年夏月用電高峰期，以競賽方式由中央與地方合作推動節電，已建立初步合作基礎。</w:t>
      </w:r>
      <w:r w:rsidRPr="0025708A">
        <w:rPr>
          <w:rFonts w:eastAsia="標楷體"/>
          <w:sz w:val="28"/>
          <w:szCs w:val="28"/>
        </w:rPr>
        <w:t>104</w:t>
      </w:r>
      <w:r w:rsidRPr="0025708A">
        <w:rPr>
          <w:rFonts w:eastAsia="標楷體" w:cs="標楷體" w:hint="eastAsia"/>
          <w:sz w:val="28"/>
          <w:szCs w:val="28"/>
        </w:rPr>
        <w:t>年</w:t>
      </w:r>
      <w:r w:rsidRPr="0025708A">
        <w:rPr>
          <w:rFonts w:eastAsia="標楷體"/>
          <w:sz w:val="28"/>
          <w:szCs w:val="28"/>
        </w:rPr>
        <w:t>4</w:t>
      </w:r>
      <w:r w:rsidRPr="0025708A">
        <w:rPr>
          <w:rFonts w:eastAsia="標楷體" w:cs="標楷體" w:hint="eastAsia"/>
          <w:sz w:val="28"/>
          <w:szCs w:val="28"/>
        </w:rPr>
        <w:t>月行政院為提升節電效益，更進一步推動「智慧節電計畫」，以「資訊公開」、「創意募集」、「公民意識」、「公眾監督」的精神，由中央與地方合作共推節電，促成節電觀念行為改變，亦獲相當成果。</w:t>
      </w:r>
    </w:p>
    <w:p w:rsidR="009777C3" w:rsidRPr="0025708A" w:rsidRDefault="009777C3" w:rsidP="001A6B05">
      <w:pPr>
        <w:snapToGrid w:val="0"/>
        <w:spacing w:beforeLines="25" w:line="300" w:lineRule="auto"/>
        <w:ind w:leftChars="117" w:left="31680" w:firstLineChars="200" w:firstLine="31680"/>
        <w:jc w:val="both"/>
        <w:rPr>
          <w:rFonts w:eastAsia="標楷體"/>
          <w:sz w:val="28"/>
          <w:szCs w:val="28"/>
        </w:rPr>
      </w:pPr>
      <w:r w:rsidRPr="0025708A">
        <w:rPr>
          <w:rFonts w:eastAsia="標楷體" w:cs="標楷體" w:hint="eastAsia"/>
          <w:sz w:val="28"/>
          <w:szCs w:val="28"/>
        </w:rPr>
        <w:t>為延續地方政府推動節電能量，經考量</w:t>
      </w:r>
      <w:r>
        <w:rPr>
          <w:rFonts w:eastAsia="標楷體" w:cs="標楷體" w:hint="eastAsia"/>
          <w:sz w:val="28"/>
          <w:szCs w:val="28"/>
        </w:rPr>
        <w:t>節電</w:t>
      </w:r>
      <w:r w:rsidRPr="0025708A">
        <w:rPr>
          <w:rFonts w:eastAsia="標楷體" w:cs="標楷體" w:hint="eastAsia"/>
          <w:sz w:val="28"/>
          <w:szCs w:val="28"/>
        </w:rPr>
        <w:t>減碳宣導教育首重環境氛圍之建構，始可潛移默化於日常生活；並鼓勵全國民眾落實節約能源，尤其在夏月用電高峰及夏月電價實施之際加強作為。爰規劃透過</w:t>
      </w:r>
      <w:r>
        <w:rPr>
          <w:rFonts w:eastAsia="標楷體" w:cs="標楷體" w:hint="eastAsia"/>
          <w:sz w:val="28"/>
          <w:szCs w:val="28"/>
        </w:rPr>
        <w:t>「</w:t>
      </w:r>
      <w:r w:rsidRPr="0025708A">
        <w:rPr>
          <w:rFonts w:eastAsia="標楷體" w:cs="標楷體" w:hint="eastAsia"/>
          <w:sz w:val="28"/>
          <w:szCs w:val="28"/>
        </w:rPr>
        <w:t>夏月</w:t>
      </w:r>
      <w:r>
        <w:rPr>
          <w:rFonts w:eastAsia="標楷體" w:cs="標楷體" w:hint="eastAsia"/>
          <w:sz w:val="28"/>
          <w:szCs w:val="28"/>
        </w:rPr>
        <w:t>・</w:t>
      </w:r>
      <w:r w:rsidRPr="0025708A">
        <w:rPr>
          <w:rFonts w:eastAsia="標楷體" w:cs="標楷體" w:hint="eastAsia"/>
          <w:sz w:val="28"/>
          <w:szCs w:val="28"/>
        </w:rPr>
        <w:t>節電</w:t>
      </w:r>
      <w:r>
        <w:rPr>
          <w:rFonts w:eastAsia="標楷體" w:cs="標楷體" w:hint="eastAsia"/>
          <w:sz w:val="28"/>
          <w:szCs w:val="28"/>
        </w:rPr>
        <w:t>中」</w:t>
      </w:r>
      <w:r w:rsidRPr="0025708A">
        <w:rPr>
          <w:rFonts w:eastAsia="標楷體" w:cs="標楷體" w:hint="eastAsia"/>
          <w:sz w:val="28"/>
          <w:szCs w:val="28"/>
        </w:rPr>
        <w:t>縣市競賽活動，持續鼓勵縣市政府積極參與</w:t>
      </w:r>
      <w:r w:rsidRPr="001D6609">
        <w:rPr>
          <w:rFonts w:cs="新細明體" w:hint="eastAsia"/>
          <w:sz w:val="28"/>
          <w:szCs w:val="28"/>
        </w:rPr>
        <w:t>，</w:t>
      </w:r>
      <w:r w:rsidRPr="0025708A">
        <w:rPr>
          <w:rFonts w:eastAsia="標楷體" w:cs="標楷體" w:hint="eastAsia"/>
          <w:sz w:val="28"/>
          <w:szCs w:val="28"/>
        </w:rPr>
        <w:t>推廣所轄機關、學校、服務業、農業</w:t>
      </w:r>
      <w:r w:rsidRPr="007F6D84">
        <w:rPr>
          <w:rFonts w:eastAsia="標楷體" w:cs="標楷體" w:hint="eastAsia"/>
          <w:sz w:val="28"/>
          <w:szCs w:val="28"/>
        </w:rPr>
        <w:t>及</w:t>
      </w:r>
      <w:r w:rsidRPr="0025708A">
        <w:rPr>
          <w:rFonts w:eastAsia="標楷體" w:cs="標楷體" w:hint="eastAsia"/>
          <w:sz w:val="28"/>
          <w:szCs w:val="28"/>
        </w:rPr>
        <w:t>家庭落實節電措施，引領全民翻轉用電行為</w:t>
      </w:r>
      <w:r w:rsidRPr="001D6609">
        <w:rPr>
          <w:rFonts w:cs="新細明體" w:hint="eastAsia"/>
          <w:sz w:val="28"/>
          <w:szCs w:val="28"/>
        </w:rPr>
        <w:t>，</w:t>
      </w:r>
      <w:r w:rsidRPr="0025708A">
        <w:rPr>
          <w:rFonts w:eastAsia="標楷體" w:cs="標楷體" w:hint="eastAsia"/>
          <w:sz w:val="28"/>
          <w:szCs w:val="28"/>
        </w:rPr>
        <w:t>達成節電目標。</w:t>
      </w:r>
    </w:p>
    <w:p w:rsidR="009777C3" w:rsidRPr="0025708A" w:rsidRDefault="009777C3" w:rsidP="00E02E73">
      <w:pPr>
        <w:snapToGrid w:val="0"/>
        <w:spacing w:beforeLines="50" w:line="300" w:lineRule="auto"/>
        <w:jc w:val="both"/>
        <w:rPr>
          <w:rFonts w:eastAsia="標楷體"/>
          <w:b/>
          <w:bCs/>
          <w:sz w:val="32"/>
          <w:szCs w:val="32"/>
        </w:rPr>
      </w:pPr>
      <w:r w:rsidRPr="0025708A">
        <w:rPr>
          <w:rFonts w:eastAsia="標楷體" w:cs="標楷體" w:hint="eastAsia"/>
          <w:b/>
          <w:bCs/>
          <w:sz w:val="32"/>
          <w:szCs w:val="32"/>
        </w:rPr>
        <w:t>貮、計畫競賽期間</w:t>
      </w:r>
    </w:p>
    <w:p w:rsidR="009777C3" w:rsidRPr="0025708A" w:rsidRDefault="009777C3" w:rsidP="001A6B05">
      <w:pPr>
        <w:snapToGrid w:val="0"/>
        <w:spacing w:beforeLines="25" w:line="300" w:lineRule="auto"/>
        <w:ind w:leftChars="117" w:left="31680" w:firstLineChars="200" w:firstLine="31680"/>
        <w:jc w:val="both"/>
        <w:rPr>
          <w:rFonts w:eastAsia="標楷體"/>
          <w:sz w:val="28"/>
          <w:szCs w:val="28"/>
        </w:rPr>
      </w:pPr>
      <w:r w:rsidRPr="0025708A">
        <w:rPr>
          <w:rFonts w:eastAsia="標楷體"/>
          <w:sz w:val="28"/>
          <w:szCs w:val="28"/>
        </w:rPr>
        <w:t>105</w:t>
      </w:r>
      <w:r w:rsidRPr="0025708A">
        <w:rPr>
          <w:rFonts w:eastAsia="標楷體" w:cs="標楷體" w:hint="eastAsia"/>
          <w:sz w:val="28"/>
          <w:szCs w:val="28"/>
        </w:rPr>
        <w:t>年</w:t>
      </w:r>
      <w:r w:rsidRPr="0025708A">
        <w:rPr>
          <w:rFonts w:eastAsia="標楷體"/>
          <w:sz w:val="28"/>
          <w:szCs w:val="28"/>
        </w:rPr>
        <w:t>6</w:t>
      </w:r>
      <w:r w:rsidRPr="0025708A">
        <w:rPr>
          <w:rFonts w:eastAsia="標楷體" w:cs="標楷體" w:hint="eastAsia"/>
          <w:sz w:val="28"/>
          <w:szCs w:val="28"/>
        </w:rPr>
        <w:t>月</w:t>
      </w:r>
      <w:r w:rsidRPr="0025708A">
        <w:rPr>
          <w:rFonts w:eastAsia="標楷體"/>
          <w:sz w:val="28"/>
          <w:szCs w:val="28"/>
        </w:rPr>
        <w:t>1</w:t>
      </w:r>
      <w:r w:rsidRPr="0025708A">
        <w:rPr>
          <w:rFonts w:eastAsia="標楷體" w:cs="標楷體" w:hint="eastAsia"/>
          <w:sz w:val="28"/>
          <w:szCs w:val="28"/>
        </w:rPr>
        <w:t>日至</w:t>
      </w:r>
      <w:r w:rsidRPr="0025708A">
        <w:rPr>
          <w:rFonts w:eastAsia="標楷體"/>
          <w:sz w:val="28"/>
          <w:szCs w:val="28"/>
        </w:rPr>
        <w:t>105</w:t>
      </w:r>
      <w:r w:rsidRPr="0025708A">
        <w:rPr>
          <w:rFonts w:eastAsia="標楷體" w:cs="標楷體" w:hint="eastAsia"/>
          <w:sz w:val="28"/>
          <w:szCs w:val="28"/>
        </w:rPr>
        <w:t>年</w:t>
      </w:r>
      <w:r w:rsidRPr="0025708A">
        <w:rPr>
          <w:rFonts w:eastAsia="標楷體"/>
          <w:sz w:val="28"/>
          <w:szCs w:val="28"/>
        </w:rPr>
        <w:t>9</w:t>
      </w:r>
      <w:r w:rsidRPr="0025708A">
        <w:rPr>
          <w:rFonts w:eastAsia="標楷體" w:cs="標楷體" w:hint="eastAsia"/>
          <w:sz w:val="28"/>
          <w:szCs w:val="28"/>
        </w:rPr>
        <w:t>月</w:t>
      </w:r>
      <w:r w:rsidRPr="0025708A">
        <w:rPr>
          <w:rFonts w:eastAsia="標楷體"/>
          <w:sz w:val="28"/>
          <w:szCs w:val="28"/>
        </w:rPr>
        <w:t>30</w:t>
      </w:r>
      <w:r w:rsidRPr="0025708A">
        <w:rPr>
          <w:rFonts w:eastAsia="標楷體" w:cs="標楷體" w:hint="eastAsia"/>
          <w:sz w:val="28"/>
          <w:szCs w:val="28"/>
        </w:rPr>
        <w:t>日止。</w:t>
      </w:r>
    </w:p>
    <w:p w:rsidR="009777C3" w:rsidRPr="0025708A" w:rsidRDefault="009777C3" w:rsidP="00E02E73">
      <w:pPr>
        <w:snapToGrid w:val="0"/>
        <w:spacing w:beforeLines="50" w:line="300" w:lineRule="auto"/>
        <w:jc w:val="both"/>
        <w:rPr>
          <w:rFonts w:eastAsia="標楷體"/>
          <w:b/>
          <w:bCs/>
          <w:sz w:val="32"/>
          <w:szCs w:val="32"/>
        </w:rPr>
      </w:pPr>
      <w:r w:rsidRPr="0025708A">
        <w:rPr>
          <w:rFonts w:eastAsia="標楷體" w:cs="標楷體" w:hint="eastAsia"/>
          <w:b/>
          <w:bCs/>
          <w:sz w:val="32"/>
          <w:szCs w:val="32"/>
        </w:rPr>
        <w:t>參、主（協）辦及參與競賽單位</w:t>
      </w:r>
    </w:p>
    <w:p w:rsidR="009777C3" w:rsidRPr="0025708A" w:rsidRDefault="009777C3" w:rsidP="001A6B05">
      <w:pPr>
        <w:adjustRightInd w:val="0"/>
        <w:snapToGrid w:val="0"/>
        <w:spacing w:beforeLines="50" w:line="300" w:lineRule="auto"/>
        <w:ind w:leftChars="100" w:left="31680" w:hangingChars="200" w:firstLine="31680"/>
        <w:jc w:val="both"/>
        <w:rPr>
          <w:rFonts w:eastAsia="標楷體"/>
          <w:sz w:val="28"/>
          <w:szCs w:val="28"/>
        </w:rPr>
      </w:pPr>
      <w:r w:rsidRPr="0025708A">
        <w:rPr>
          <w:rFonts w:eastAsia="標楷體" w:cs="標楷體" w:hint="eastAsia"/>
          <w:sz w:val="28"/>
          <w:szCs w:val="28"/>
        </w:rPr>
        <w:t>一、主（協）辦單位</w:t>
      </w:r>
    </w:p>
    <w:p w:rsidR="009777C3" w:rsidRPr="0025708A" w:rsidRDefault="009777C3" w:rsidP="001A6B05">
      <w:pPr>
        <w:adjustRightInd w:val="0"/>
        <w:snapToGrid w:val="0"/>
        <w:spacing w:beforeLines="25" w:line="300" w:lineRule="auto"/>
        <w:ind w:leftChars="339" w:left="31680" w:hangingChars="165" w:firstLine="31680"/>
        <w:jc w:val="both"/>
        <w:rPr>
          <w:rFonts w:eastAsia="標楷體"/>
          <w:sz w:val="28"/>
          <w:szCs w:val="28"/>
        </w:rPr>
      </w:pPr>
      <w:r w:rsidRPr="0025708A">
        <w:rPr>
          <w:rFonts w:eastAsia="標楷體"/>
          <w:sz w:val="28"/>
          <w:szCs w:val="28"/>
        </w:rPr>
        <w:t>(</w:t>
      </w:r>
      <w:r w:rsidRPr="0025708A">
        <w:rPr>
          <w:rFonts w:eastAsia="標楷體" w:cs="標楷體" w:hint="eastAsia"/>
          <w:sz w:val="28"/>
          <w:szCs w:val="28"/>
        </w:rPr>
        <w:t>一</w:t>
      </w:r>
      <w:r w:rsidRPr="0025708A">
        <w:rPr>
          <w:rFonts w:eastAsia="標楷體"/>
          <w:sz w:val="28"/>
          <w:szCs w:val="28"/>
        </w:rPr>
        <w:t>)</w:t>
      </w:r>
      <w:r w:rsidRPr="0025708A">
        <w:rPr>
          <w:rFonts w:eastAsia="標楷體" w:cs="標楷體" w:hint="eastAsia"/>
          <w:sz w:val="28"/>
          <w:szCs w:val="28"/>
        </w:rPr>
        <w:t>主辦單位：經濟部</w:t>
      </w:r>
    </w:p>
    <w:p w:rsidR="009777C3" w:rsidRPr="0025708A" w:rsidRDefault="009777C3" w:rsidP="001A6B05">
      <w:pPr>
        <w:adjustRightInd w:val="0"/>
        <w:snapToGrid w:val="0"/>
        <w:spacing w:beforeLines="25" w:line="300" w:lineRule="auto"/>
        <w:ind w:leftChars="339" w:left="31680" w:hangingChars="165" w:firstLine="31680"/>
        <w:jc w:val="both"/>
        <w:rPr>
          <w:rFonts w:eastAsia="標楷體"/>
          <w:sz w:val="28"/>
          <w:szCs w:val="28"/>
        </w:rPr>
      </w:pPr>
      <w:r w:rsidRPr="0025708A">
        <w:rPr>
          <w:rFonts w:eastAsia="標楷體"/>
          <w:sz w:val="28"/>
          <w:szCs w:val="28"/>
        </w:rPr>
        <w:t>(</w:t>
      </w:r>
      <w:r w:rsidRPr="0025708A">
        <w:rPr>
          <w:rFonts w:eastAsia="標楷體" w:cs="標楷體" w:hint="eastAsia"/>
          <w:sz w:val="28"/>
          <w:szCs w:val="28"/>
        </w:rPr>
        <w:t>二</w:t>
      </w:r>
      <w:r w:rsidRPr="0025708A">
        <w:rPr>
          <w:rFonts w:eastAsia="標楷體"/>
          <w:sz w:val="28"/>
          <w:szCs w:val="28"/>
        </w:rPr>
        <w:t>)</w:t>
      </w:r>
      <w:r w:rsidRPr="0025708A">
        <w:rPr>
          <w:rFonts w:eastAsia="標楷體" w:cs="標楷體" w:hint="eastAsia"/>
          <w:sz w:val="28"/>
          <w:szCs w:val="28"/>
        </w:rPr>
        <w:t>協辦單位：財團法人工業技術研究院、財團法人臺灣綠色生產力基金會、財團法人台灣產業服務基金會、台灣電力股份有限公司、國立臺灣師範大學</w:t>
      </w:r>
    </w:p>
    <w:p w:rsidR="009777C3" w:rsidRPr="0025708A" w:rsidRDefault="009777C3" w:rsidP="001A6B05">
      <w:pPr>
        <w:adjustRightInd w:val="0"/>
        <w:snapToGrid w:val="0"/>
        <w:spacing w:beforeLines="50" w:line="300" w:lineRule="auto"/>
        <w:ind w:leftChars="100" w:left="31680" w:hangingChars="200" w:firstLine="31680"/>
        <w:jc w:val="both"/>
        <w:rPr>
          <w:rFonts w:eastAsia="標楷體"/>
          <w:sz w:val="28"/>
          <w:szCs w:val="28"/>
        </w:rPr>
      </w:pPr>
      <w:r w:rsidRPr="0025708A">
        <w:rPr>
          <w:rFonts w:eastAsia="標楷體" w:cs="標楷體" w:hint="eastAsia"/>
          <w:sz w:val="28"/>
          <w:szCs w:val="28"/>
        </w:rPr>
        <w:t>二、參與競賽單位</w:t>
      </w:r>
    </w:p>
    <w:p w:rsidR="009777C3" w:rsidRPr="0025708A" w:rsidRDefault="009777C3" w:rsidP="001A6B05">
      <w:pPr>
        <w:adjustRightInd w:val="0"/>
        <w:snapToGrid w:val="0"/>
        <w:spacing w:beforeLines="25" w:line="300" w:lineRule="auto"/>
        <w:ind w:leftChars="300" w:left="31680" w:firstLineChars="200" w:firstLine="31680"/>
        <w:jc w:val="both"/>
        <w:rPr>
          <w:rFonts w:eastAsia="標楷體"/>
          <w:sz w:val="28"/>
          <w:szCs w:val="28"/>
        </w:rPr>
      </w:pPr>
      <w:r w:rsidRPr="0025708A">
        <w:rPr>
          <w:rFonts w:eastAsia="標楷體" w:cs="標楷體" w:hint="eastAsia"/>
          <w:sz w:val="28"/>
          <w:szCs w:val="28"/>
        </w:rPr>
        <w:t>各地方政府</w:t>
      </w:r>
      <w:r w:rsidRPr="0025708A">
        <w:rPr>
          <w:rFonts w:eastAsia="標楷體"/>
          <w:sz w:val="28"/>
          <w:szCs w:val="28"/>
        </w:rPr>
        <w:t>(</w:t>
      </w:r>
      <w:r w:rsidRPr="0025708A">
        <w:rPr>
          <w:rFonts w:eastAsia="標楷體" w:cs="標楷體" w:hint="eastAsia"/>
          <w:sz w:val="28"/>
          <w:szCs w:val="28"/>
        </w:rPr>
        <w:t>直轄市與縣市政府</w:t>
      </w:r>
      <w:r w:rsidRPr="0025708A">
        <w:rPr>
          <w:rFonts w:eastAsia="標楷體"/>
          <w:sz w:val="28"/>
          <w:szCs w:val="28"/>
        </w:rPr>
        <w:t>)</w:t>
      </w:r>
      <w:r w:rsidRPr="0025708A">
        <w:rPr>
          <w:rFonts w:eastAsia="標楷體" w:cs="標楷體" w:hint="eastAsia"/>
          <w:sz w:val="28"/>
          <w:szCs w:val="28"/>
        </w:rPr>
        <w:t>計</w:t>
      </w:r>
      <w:r w:rsidRPr="0025708A">
        <w:rPr>
          <w:rFonts w:eastAsia="標楷體"/>
          <w:sz w:val="28"/>
          <w:szCs w:val="28"/>
        </w:rPr>
        <w:t>22</w:t>
      </w:r>
      <w:r w:rsidRPr="0025708A">
        <w:rPr>
          <w:rFonts w:eastAsia="標楷體" w:cs="標楷體" w:hint="eastAsia"/>
          <w:sz w:val="28"/>
          <w:szCs w:val="28"/>
        </w:rPr>
        <w:t>個參與競賽單位，競賽範圍含括地方政府所轄機關</w:t>
      </w:r>
      <w:r w:rsidRPr="001D6609">
        <w:rPr>
          <w:rFonts w:cs="新細明體" w:hint="eastAsia"/>
          <w:sz w:val="28"/>
          <w:szCs w:val="28"/>
        </w:rPr>
        <w:t>、</w:t>
      </w:r>
      <w:r w:rsidRPr="0025708A">
        <w:rPr>
          <w:rFonts w:eastAsia="標楷體" w:cs="標楷體" w:hint="eastAsia"/>
          <w:sz w:val="28"/>
          <w:szCs w:val="28"/>
        </w:rPr>
        <w:t>服務業、農業、家庭、國民小學等。</w:t>
      </w:r>
    </w:p>
    <w:p w:rsidR="009777C3" w:rsidRPr="0025708A" w:rsidRDefault="009777C3" w:rsidP="00E02E73">
      <w:pPr>
        <w:snapToGrid w:val="0"/>
        <w:spacing w:beforeLines="50" w:line="300" w:lineRule="auto"/>
        <w:jc w:val="both"/>
        <w:rPr>
          <w:rFonts w:eastAsia="標楷體"/>
          <w:b/>
          <w:bCs/>
          <w:sz w:val="32"/>
          <w:szCs w:val="32"/>
        </w:rPr>
      </w:pPr>
      <w:r w:rsidRPr="0025708A">
        <w:rPr>
          <w:rFonts w:eastAsia="標楷體" w:cs="標楷體" w:hint="eastAsia"/>
          <w:b/>
          <w:bCs/>
          <w:sz w:val="32"/>
          <w:szCs w:val="32"/>
        </w:rPr>
        <w:t>肆、實施事項</w:t>
      </w:r>
    </w:p>
    <w:p w:rsidR="009777C3" w:rsidRPr="0025708A" w:rsidRDefault="009777C3" w:rsidP="001A6B05">
      <w:pPr>
        <w:pStyle w:val="ListParagraph"/>
        <w:numPr>
          <w:ilvl w:val="0"/>
          <w:numId w:val="26"/>
        </w:numPr>
        <w:adjustRightInd w:val="0"/>
        <w:snapToGrid w:val="0"/>
        <w:spacing w:beforeLines="25" w:line="300" w:lineRule="auto"/>
        <w:ind w:leftChars="100" w:left="31680" w:hangingChars="200" w:firstLine="31680"/>
        <w:jc w:val="both"/>
        <w:rPr>
          <w:rFonts w:eastAsia="標楷體"/>
          <w:sz w:val="28"/>
          <w:szCs w:val="28"/>
        </w:rPr>
      </w:pPr>
      <w:r w:rsidRPr="0025708A">
        <w:rPr>
          <w:rFonts w:eastAsia="標楷體" w:cs="標楷體" w:hint="eastAsia"/>
          <w:sz w:val="28"/>
          <w:szCs w:val="28"/>
        </w:rPr>
        <w:t>各參與競賽單位應積極規劃</w:t>
      </w:r>
      <w:r w:rsidRPr="001D6609">
        <w:rPr>
          <w:rFonts w:cs="新細明體" w:hint="eastAsia"/>
          <w:sz w:val="28"/>
          <w:szCs w:val="28"/>
        </w:rPr>
        <w:t>，</w:t>
      </w:r>
      <w:r w:rsidRPr="0025708A">
        <w:rPr>
          <w:rFonts w:eastAsia="標楷體" w:cs="標楷體" w:hint="eastAsia"/>
          <w:sz w:val="28"/>
          <w:szCs w:val="28"/>
        </w:rPr>
        <w:t>並督導所屬機關落實各項節電措施。</w:t>
      </w:r>
    </w:p>
    <w:p w:rsidR="009777C3" w:rsidRPr="0025708A" w:rsidRDefault="009777C3" w:rsidP="001A6B05">
      <w:pPr>
        <w:pStyle w:val="ListParagraph"/>
        <w:numPr>
          <w:ilvl w:val="0"/>
          <w:numId w:val="26"/>
        </w:numPr>
        <w:adjustRightInd w:val="0"/>
        <w:snapToGrid w:val="0"/>
        <w:spacing w:beforeLines="25" w:line="300" w:lineRule="auto"/>
        <w:ind w:leftChars="100" w:left="31680" w:hangingChars="200" w:firstLine="31680"/>
        <w:jc w:val="both"/>
        <w:rPr>
          <w:rFonts w:eastAsia="標楷體"/>
          <w:sz w:val="28"/>
          <w:szCs w:val="28"/>
        </w:rPr>
      </w:pPr>
      <w:r w:rsidRPr="0025708A">
        <w:rPr>
          <w:rFonts w:eastAsia="標楷體" w:cs="標楷體" w:hint="eastAsia"/>
          <w:sz w:val="28"/>
          <w:szCs w:val="28"/>
        </w:rPr>
        <w:t>各參與競賽單位應宣導與推廣各項</w:t>
      </w:r>
      <w:r>
        <w:rPr>
          <w:rFonts w:eastAsia="標楷體" w:cs="標楷體" w:hint="eastAsia"/>
          <w:sz w:val="28"/>
          <w:szCs w:val="28"/>
        </w:rPr>
        <w:t>節電</w:t>
      </w:r>
      <w:r w:rsidRPr="0025708A">
        <w:rPr>
          <w:rFonts w:eastAsia="標楷體" w:cs="標楷體" w:hint="eastAsia"/>
          <w:sz w:val="28"/>
          <w:szCs w:val="28"/>
        </w:rPr>
        <w:t>手法，並結合地方公民團體及在地企業，促使轄區內住宅、服務業及農業</w:t>
      </w:r>
      <w:r w:rsidRPr="001D6609">
        <w:rPr>
          <w:rFonts w:eastAsia="標楷體" w:cs="標楷體" w:hint="eastAsia"/>
          <w:sz w:val="28"/>
          <w:szCs w:val="28"/>
        </w:rPr>
        <w:t>用</w:t>
      </w:r>
      <w:r>
        <w:rPr>
          <w:rFonts w:eastAsia="標楷體" w:cs="標楷體" w:hint="eastAsia"/>
          <w:sz w:val="28"/>
          <w:szCs w:val="28"/>
        </w:rPr>
        <w:t>電</w:t>
      </w:r>
      <w:r w:rsidRPr="001D6609">
        <w:rPr>
          <w:rFonts w:eastAsia="標楷體" w:cs="標楷體" w:hint="eastAsia"/>
          <w:sz w:val="28"/>
          <w:szCs w:val="28"/>
        </w:rPr>
        <w:t>戶</w:t>
      </w:r>
      <w:r w:rsidRPr="0025708A">
        <w:rPr>
          <w:rFonts w:eastAsia="標楷體" w:cs="標楷體" w:hint="eastAsia"/>
          <w:sz w:val="28"/>
          <w:szCs w:val="28"/>
        </w:rPr>
        <w:t>對能源消費之認知、態度與實際用電行為轉變。</w:t>
      </w:r>
    </w:p>
    <w:p w:rsidR="009777C3" w:rsidRPr="0025708A" w:rsidRDefault="009777C3" w:rsidP="001A6B05">
      <w:pPr>
        <w:pStyle w:val="ListParagraph"/>
        <w:numPr>
          <w:ilvl w:val="0"/>
          <w:numId w:val="26"/>
        </w:numPr>
        <w:adjustRightInd w:val="0"/>
        <w:snapToGrid w:val="0"/>
        <w:spacing w:beforeLines="25" w:line="300" w:lineRule="auto"/>
        <w:ind w:leftChars="100" w:left="31680" w:hangingChars="200" w:firstLine="31680"/>
        <w:jc w:val="both"/>
        <w:rPr>
          <w:rFonts w:eastAsia="標楷體"/>
          <w:sz w:val="28"/>
          <w:szCs w:val="28"/>
        </w:rPr>
      </w:pPr>
      <w:r w:rsidRPr="0025708A">
        <w:rPr>
          <w:rFonts w:eastAsia="標楷體" w:cs="標楷體" w:hint="eastAsia"/>
          <w:sz w:val="28"/>
          <w:szCs w:val="28"/>
        </w:rPr>
        <w:t>各參與競賽單位應鼓勵所轄觀光旅館、一般旅館、百貨公司、零售式量販店、超級市場、便利商店、餐館、化粧品零售店、電器零售店、服飾品零售店、美容美髮店、書籍文具零售店、眼鏡零售店、鞋類零售店、鐘錶零售店、汽機車零件配備零售店、銀行、證券商、郵局、大眾運輸場站及轉運站等</w:t>
      </w:r>
      <w:r w:rsidRPr="0025708A">
        <w:rPr>
          <w:rFonts w:eastAsia="標楷體"/>
          <w:sz w:val="28"/>
          <w:szCs w:val="28"/>
        </w:rPr>
        <w:t>20</w:t>
      </w:r>
      <w:r w:rsidRPr="0025708A">
        <w:rPr>
          <w:rFonts w:eastAsia="標楷體" w:cs="標楷體" w:hint="eastAsia"/>
          <w:sz w:val="28"/>
          <w:szCs w:val="28"/>
        </w:rPr>
        <w:t>類營業場所</w:t>
      </w:r>
      <w:r w:rsidRPr="0025708A">
        <w:rPr>
          <w:rFonts w:eastAsia="標楷體"/>
          <w:sz w:val="28"/>
          <w:szCs w:val="28"/>
        </w:rPr>
        <w:t>(</w:t>
      </w:r>
      <w:r w:rsidRPr="0025708A">
        <w:rPr>
          <w:rFonts w:eastAsia="標楷體" w:cs="標楷體" w:hint="eastAsia"/>
          <w:sz w:val="28"/>
          <w:szCs w:val="28"/>
        </w:rPr>
        <w:t>如附件</w:t>
      </w:r>
      <w:r w:rsidRPr="0025708A">
        <w:rPr>
          <w:rFonts w:eastAsia="標楷體"/>
          <w:sz w:val="28"/>
          <w:szCs w:val="28"/>
        </w:rPr>
        <w:t>1)</w:t>
      </w:r>
      <w:r w:rsidRPr="001D6609">
        <w:rPr>
          <w:rFonts w:cs="新細明體" w:hint="eastAsia"/>
          <w:sz w:val="28"/>
          <w:szCs w:val="28"/>
        </w:rPr>
        <w:t>，</w:t>
      </w:r>
      <w:r w:rsidRPr="0025708A">
        <w:rPr>
          <w:rFonts w:eastAsia="標楷體" w:cs="標楷體" w:hint="eastAsia"/>
          <w:sz w:val="28"/>
          <w:szCs w:val="28"/>
        </w:rPr>
        <w:t>落實「指定能源用戶應遵行之節約能源規定」。</w:t>
      </w:r>
    </w:p>
    <w:p w:rsidR="009777C3" w:rsidRPr="0025708A" w:rsidRDefault="009777C3" w:rsidP="001A6B05">
      <w:pPr>
        <w:pStyle w:val="ListParagraph"/>
        <w:numPr>
          <w:ilvl w:val="0"/>
          <w:numId w:val="26"/>
        </w:numPr>
        <w:adjustRightInd w:val="0"/>
        <w:snapToGrid w:val="0"/>
        <w:spacing w:beforeLines="25" w:line="300" w:lineRule="auto"/>
        <w:ind w:leftChars="100" w:left="31680" w:hangingChars="200" w:firstLine="31680"/>
        <w:jc w:val="both"/>
        <w:rPr>
          <w:rFonts w:eastAsia="標楷體"/>
          <w:sz w:val="28"/>
          <w:szCs w:val="28"/>
        </w:rPr>
      </w:pPr>
      <w:r w:rsidRPr="0025708A">
        <w:rPr>
          <w:rFonts w:eastAsia="標楷體" w:cs="標楷體" w:hint="eastAsia"/>
          <w:sz w:val="28"/>
          <w:szCs w:val="28"/>
        </w:rPr>
        <w:t>各參與競賽單位應加強鼓勵所轄國民小學</w:t>
      </w:r>
      <w:r w:rsidRPr="001D6609">
        <w:rPr>
          <w:rFonts w:cs="新細明體" w:hint="eastAsia"/>
          <w:sz w:val="28"/>
          <w:szCs w:val="28"/>
        </w:rPr>
        <w:t>，</w:t>
      </w:r>
      <w:r w:rsidRPr="0025708A">
        <w:rPr>
          <w:rFonts w:eastAsia="標楷體" w:cs="標楷體" w:hint="eastAsia"/>
          <w:sz w:val="28"/>
          <w:szCs w:val="28"/>
        </w:rPr>
        <w:t>對學生進行節約能源之認知宣導。</w:t>
      </w:r>
    </w:p>
    <w:p w:rsidR="009777C3" w:rsidRPr="0025708A" w:rsidRDefault="009777C3" w:rsidP="001A6B05">
      <w:pPr>
        <w:pStyle w:val="ListParagraph"/>
        <w:numPr>
          <w:ilvl w:val="0"/>
          <w:numId w:val="26"/>
        </w:numPr>
        <w:adjustRightInd w:val="0"/>
        <w:snapToGrid w:val="0"/>
        <w:spacing w:beforeLines="25" w:line="300" w:lineRule="auto"/>
        <w:ind w:leftChars="100" w:left="31680" w:hangingChars="200" w:firstLine="31680"/>
        <w:jc w:val="both"/>
        <w:rPr>
          <w:rFonts w:eastAsia="標楷體"/>
          <w:sz w:val="28"/>
          <w:szCs w:val="28"/>
        </w:rPr>
      </w:pPr>
      <w:r w:rsidRPr="0025708A">
        <w:rPr>
          <w:rFonts w:eastAsia="標楷體" w:cs="標楷體" w:hint="eastAsia"/>
          <w:sz w:val="28"/>
          <w:szCs w:val="28"/>
        </w:rPr>
        <w:t>各參與競賽單位應分別於</w:t>
      </w:r>
      <w:r w:rsidRPr="0025708A">
        <w:rPr>
          <w:rFonts w:eastAsia="標楷體"/>
          <w:sz w:val="28"/>
          <w:szCs w:val="28"/>
        </w:rPr>
        <w:t>105</w:t>
      </w:r>
      <w:r w:rsidRPr="0025708A">
        <w:rPr>
          <w:rFonts w:eastAsia="標楷體" w:cs="標楷體" w:hint="eastAsia"/>
          <w:sz w:val="28"/>
          <w:szCs w:val="28"/>
        </w:rPr>
        <w:t>年</w:t>
      </w:r>
      <w:r w:rsidRPr="0025708A">
        <w:rPr>
          <w:rFonts w:eastAsia="標楷體"/>
          <w:sz w:val="28"/>
          <w:szCs w:val="28"/>
        </w:rPr>
        <w:t>8</w:t>
      </w:r>
      <w:r w:rsidRPr="0025708A">
        <w:rPr>
          <w:rFonts w:eastAsia="標楷體" w:cs="標楷體" w:hint="eastAsia"/>
          <w:sz w:val="28"/>
          <w:szCs w:val="28"/>
        </w:rPr>
        <w:t>月</w:t>
      </w:r>
      <w:r w:rsidRPr="0025708A">
        <w:rPr>
          <w:rFonts w:eastAsia="標楷體"/>
          <w:sz w:val="28"/>
          <w:szCs w:val="28"/>
        </w:rPr>
        <w:t>12</w:t>
      </w:r>
      <w:r w:rsidRPr="0025708A">
        <w:rPr>
          <w:rFonts w:eastAsia="標楷體" w:cs="標楷體" w:hint="eastAsia"/>
          <w:sz w:val="28"/>
          <w:szCs w:val="28"/>
        </w:rPr>
        <w:t>日及</w:t>
      </w:r>
      <w:r w:rsidRPr="0025708A">
        <w:rPr>
          <w:rFonts w:eastAsia="標楷體"/>
          <w:sz w:val="28"/>
          <w:szCs w:val="28"/>
        </w:rPr>
        <w:t>10</w:t>
      </w:r>
      <w:r w:rsidRPr="0025708A">
        <w:rPr>
          <w:rFonts w:eastAsia="標楷體" w:cs="標楷體" w:hint="eastAsia"/>
          <w:sz w:val="28"/>
          <w:szCs w:val="28"/>
        </w:rPr>
        <w:t>月</w:t>
      </w:r>
      <w:r w:rsidRPr="0025708A">
        <w:rPr>
          <w:rFonts w:eastAsia="標楷體"/>
          <w:sz w:val="28"/>
          <w:szCs w:val="28"/>
        </w:rPr>
        <w:t>12</w:t>
      </w:r>
      <w:r w:rsidRPr="0025708A">
        <w:rPr>
          <w:rFonts w:eastAsia="標楷體" w:cs="標楷體" w:hint="eastAsia"/>
          <w:sz w:val="28"/>
          <w:szCs w:val="28"/>
        </w:rPr>
        <w:t>日前，提交競賽執行進度表予經濟部上網，供全民投票督工。</w:t>
      </w:r>
    </w:p>
    <w:p w:rsidR="009777C3" w:rsidRPr="0025708A" w:rsidRDefault="009777C3" w:rsidP="001A6B05">
      <w:pPr>
        <w:pStyle w:val="ListParagraph"/>
        <w:numPr>
          <w:ilvl w:val="0"/>
          <w:numId w:val="26"/>
        </w:numPr>
        <w:adjustRightInd w:val="0"/>
        <w:snapToGrid w:val="0"/>
        <w:spacing w:beforeLines="25" w:line="300" w:lineRule="auto"/>
        <w:ind w:leftChars="100" w:left="31680" w:hangingChars="200" w:firstLine="31680"/>
        <w:jc w:val="both"/>
        <w:rPr>
          <w:rFonts w:eastAsia="標楷體"/>
          <w:sz w:val="28"/>
          <w:szCs w:val="28"/>
        </w:rPr>
      </w:pPr>
      <w:r w:rsidRPr="0025708A">
        <w:rPr>
          <w:rFonts w:eastAsia="標楷體" w:cs="標楷體" w:hint="eastAsia"/>
          <w:sz w:val="28"/>
          <w:szCs w:val="28"/>
        </w:rPr>
        <w:t>由台灣電力股份有限公司於</w:t>
      </w:r>
      <w:r w:rsidRPr="0025708A">
        <w:rPr>
          <w:rFonts w:eastAsia="標楷體"/>
          <w:sz w:val="28"/>
          <w:szCs w:val="28"/>
        </w:rPr>
        <w:t>105</w:t>
      </w:r>
      <w:r w:rsidRPr="0025708A">
        <w:rPr>
          <w:rFonts w:eastAsia="標楷體" w:cs="標楷體" w:hint="eastAsia"/>
          <w:sz w:val="28"/>
          <w:szCs w:val="28"/>
        </w:rPr>
        <w:t>年</w:t>
      </w:r>
      <w:r w:rsidRPr="0025708A">
        <w:rPr>
          <w:rFonts w:eastAsia="標楷體"/>
          <w:sz w:val="28"/>
          <w:szCs w:val="28"/>
        </w:rPr>
        <w:t>11</w:t>
      </w:r>
      <w:r w:rsidRPr="0025708A">
        <w:rPr>
          <w:rFonts w:eastAsia="標楷體" w:cs="標楷體" w:hint="eastAsia"/>
          <w:sz w:val="28"/>
          <w:szCs w:val="28"/>
        </w:rPr>
        <w:t>月</w:t>
      </w:r>
      <w:r w:rsidRPr="0025708A">
        <w:rPr>
          <w:rFonts w:eastAsia="標楷體"/>
          <w:sz w:val="28"/>
          <w:szCs w:val="28"/>
        </w:rPr>
        <w:t>1</w:t>
      </w:r>
      <w:r w:rsidRPr="0025708A">
        <w:rPr>
          <w:rFonts w:eastAsia="標楷體" w:cs="標楷體" w:hint="eastAsia"/>
          <w:sz w:val="28"/>
          <w:szCs w:val="28"/>
        </w:rPr>
        <w:t>日前，提送各參與競賽單位用電資料予經濟部轉各參與競賽單位。</w:t>
      </w:r>
    </w:p>
    <w:p w:rsidR="009777C3" w:rsidRPr="0025708A" w:rsidRDefault="009777C3" w:rsidP="001A6B05">
      <w:pPr>
        <w:pStyle w:val="ListParagraph"/>
        <w:numPr>
          <w:ilvl w:val="0"/>
          <w:numId w:val="26"/>
        </w:numPr>
        <w:adjustRightInd w:val="0"/>
        <w:snapToGrid w:val="0"/>
        <w:spacing w:beforeLines="25" w:line="300" w:lineRule="auto"/>
        <w:ind w:leftChars="100" w:left="31680" w:hangingChars="200" w:firstLine="31680"/>
        <w:jc w:val="both"/>
        <w:rPr>
          <w:rFonts w:eastAsia="標楷體"/>
          <w:sz w:val="28"/>
          <w:szCs w:val="28"/>
        </w:rPr>
      </w:pPr>
      <w:r w:rsidRPr="0025708A">
        <w:rPr>
          <w:rFonts w:eastAsia="標楷體" w:cs="標楷體" w:hint="eastAsia"/>
          <w:sz w:val="28"/>
          <w:szCs w:val="28"/>
        </w:rPr>
        <w:t>由國立臺灣師範大學於</w:t>
      </w:r>
      <w:r w:rsidRPr="0025708A">
        <w:rPr>
          <w:rFonts w:eastAsia="標楷體"/>
          <w:sz w:val="28"/>
          <w:szCs w:val="28"/>
        </w:rPr>
        <w:t>105</w:t>
      </w:r>
      <w:r w:rsidRPr="0025708A">
        <w:rPr>
          <w:rFonts w:eastAsia="標楷體" w:cs="標楷體" w:hint="eastAsia"/>
          <w:sz w:val="28"/>
          <w:szCs w:val="28"/>
        </w:rPr>
        <w:t>年</w:t>
      </w:r>
      <w:r w:rsidRPr="0025708A">
        <w:rPr>
          <w:rFonts w:eastAsia="標楷體"/>
          <w:sz w:val="28"/>
          <w:szCs w:val="28"/>
        </w:rPr>
        <w:t>11</w:t>
      </w:r>
      <w:r w:rsidRPr="0025708A">
        <w:rPr>
          <w:rFonts w:eastAsia="標楷體" w:cs="標楷體" w:hint="eastAsia"/>
          <w:sz w:val="28"/>
          <w:szCs w:val="28"/>
        </w:rPr>
        <w:t>月</w:t>
      </w:r>
      <w:r w:rsidRPr="0025708A">
        <w:rPr>
          <w:rFonts w:eastAsia="標楷體"/>
          <w:sz w:val="28"/>
          <w:szCs w:val="28"/>
        </w:rPr>
        <w:t>1</w:t>
      </w:r>
      <w:r w:rsidRPr="0025708A">
        <w:rPr>
          <w:rFonts w:eastAsia="標楷體" w:cs="標楷體" w:hint="eastAsia"/>
          <w:sz w:val="28"/>
          <w:szCs w:val="28"/>
        </w:rPr>
        <w:t>日前，提送各參與競賽單位所轄國民小學高年級學童節</w:t>
      </w:r>
      <w:r>
        <w:rPr>
          <w:rFonts w:eastAsia="標楷體" w:cs="標楷體" w:hint="eastAsia"/>
          <w:sz w:val="28"/>
          <w:szCs w:val="28"/>
        </w:rPr>
        <w:t>電</w:t>
      </w:r>
      <w:r w:rsidRPr="0025708A">
        <w:rPr>
          <w:rFonts w:eastAsia="標楷體" w:cs="標楷體" w:hint="eastAsia"/>
          <w:sz w:val="28"/>
          <w:szCs w:val="28"/>
        </w:rPr>
        <w:t>知識網路活動參與率予經濟部及各參與競賽單位。</w:t>
      </w:r>
    </w:p>
    <w:p w:rsidR="009777C3" w:rsidRPr="0025708A" w:rsidRDefault="009777C3" w:rsidP="001A6B05">
      <w:pPr>
        <w:pStyle w:val="ListParagraph"/>
        <w:numPr>
          <w:ilvl w:val="0"/>
          <w:numId w:val="26"/>
        </w:numPr>
        <w:adjustRightInd w:val="0"/>
        <w:snapToGrid w:val="0"/>
        <w:spacing w:beforeLines="25" w:line="300" w:lineRule="auto"/>
        <w:ind w:leftChars="100" w:left="31680" w:hangingChars="200" w:firstLine="31680"/>
        <w:jc w:val="both"/>
        <w:rPr>
          <w:rFonts w:eastAsia="標楷體"/>
          <w:sz w:val="28"/>
          <w:szCs w:val="28"/>
        </w:rPr>
      </w:pPr>
      <w:r w:rsidRPr="0025708A">
        <w:rPr>
          <w:rFonts w:eastAsia="標楷體" w:cs="標楷體" w:hint="eastAsia"/>
          <w:sz w:val="28"/>
          <w:szCs w:val="28"/>
        </w:rPr>
        <w:t>由經濟部於</w:t>
      </w:r>
      <w:r w:rsidRPr="0025708A">
        <w:rPr>
          <w:rFonts w:eastAsia="標楷體"/>
          <w:sz w:val="28"/>
          <w:szCs w:val="28"/>
        </w:rPr>
        <w:t>105</w:t>
      </w:r>
      <w:r w:rsidRPr="0025708A">
        <w:rPr>
          <w:rFonts w:eastAsia="標楷體" w:cs="標楷體" w:hint="eastAsia"/>
          <w:sz w:val="28"/>
          <w:szCs w:val="28"/>
        </w:rPr>
        <w:t>年</w:t>
      </w:r>
      <w:r w:rsidRPr="0025708A">
        <w:rPr>
          <w:rFonts w:eastAsia="標楷體"/>
          <w:sz w:val="28"/>
          <w:szCs w:val="28"/>
        </w:rPr>
        <w:t>11</w:t>
      </w:r>
      <w:r w:rsidRPr="0025708A">
        <w:rPr>
          <w:rFonts w:eastAsia="標楷體" w:cs="標楷體" w:hint="eastAsia"/>
          <w:sz w:val="28"/>
          <w:szCs w:val="28"/>
        </w:rPr>
        <w:t>月</w:t>
      </w:r>
      <w:r w:rsidRPr="0025708A">
        <w:rPr>
          <w:rFonts w:eastAsia="標楷體"/>
          <w:sz w:val="28"/>
          <w:szCs w:val="28"/>
        </w:rPr>
        <w:t>1</w:t>
      </w:r>
      <w:r w:rsidRPr="0025708A">
        <w:rPr>
          <w:rFonts w:eastAsia="標楷體" w:cs="標楷體" w:hint="eastAsia"/>
          <w:sz w:val="28"/>
          <w:szCs w:val="28"/>
        </w:rPr>
        <w:t>日前，提供全民網路投票結果予各參與競賽單位。</w:t>
      </w:r>
    </w:p>
    <w:p w:rsidR="009777C3" w:rsidRPr="0025708A" w:rsidRDefault="009777C3" w:rsidP="001A6B05">
      <w:pPr>
        <w:pStyle w:val="ListParagraph"/>
        <w:numPr>
          <w:ilvl w:val="0"/>
          <w:numId w:val="26"/>
        </w:numPr>
        <w:adjustRightInd w:val="0"/>
        <w:snapToGrid w:val="0"/>
        <w:spacing w:beforeLines="25" w:line="300" w:lineRule="auto"/>
        <w:ind w:leftChars="100" w:left="31680" w:hangingChars="200" w:firstLine="31680"/>
        <w:jc w:val="both"/>
        <w:rPr>
          <w:rFonts w:eastAsia="標楷體"/>
          <w:sz w:val="28"/>
          <w:szCs w:val="28"/>
        </w:rPr>
      </w:pPr>
      <w:r w:rsidRPr="0025708A">
        <w:rPr>
          <w:rFonts w:eastAsia="標楷體" w:cs="標楷體" w:hint="eastAsia"/>
          <w:sz w:val="28"/>
          <w:szCs w:val="28"/>
        </w:rPr>
        <w:t>由各參與競賽單位於</w:t>
      </w:r>
      <w:r w:rsidRPr="0025708A">
        <w:rPr>
          <w:rFonts w:eastAsia="標楷體"/>
          <w:sz w:val="28"/>
          <w:szCs w:val="28"/>
        </w:rPr>
        <w:t>105</w:t>
      </w:r>
      <w:r w:rsidRPr="0025708A">
        <w:rPr>
          <w:rFonts w:eastAsia="標楷體" w:cs="標楷體" w:hint="eastAsia"/>
          <w:sz w:val="28"/>
          <w:szCs w:val="28"/>
        </w:rPr>
        <w:t>年</w:t>
      </w:r>
      <w:r w:rsidRPr="0025708A">
        <w:rPr>
          <w:rFonts w:eastAsia="標楷體"/>
          <w:sz w:val="28"/>
          <w:szCs w:val="28"/>
        </w:rPr>
        <w:t>11</w:t>
      </w:r>
      <w:r w:rsidRPr="0025708A">
        <w:rPr>
          <w:rFonts w:eastAsia="標楷體" w:cs="標楷體" w:hint="eastAsia"/>
          <w:sz w:val="28"/>
          <w:szCs w:val="28"/>
        </w:rPr>
        <w:t>月</w:t>
      </w:r>
      <w:r w:rsidRPr="0025708A">
        <w:rPr>
          <w:rFonts w:eastAsia="標楷體"/>
          <w:sz w:val="28"/>
          <w:szCs w:val="28"/>
        </w:rPr>
        <w:t>15</w:t>
      </w:r>
      <w:r w:rsidRPr="0025708A">
        <w:rPr>
          <w:rFonts w:eastAsia="標楷體" w:cs="標楷體" w:hint="eastAsia"/>
          <w:sz w:val="28"/>
          <w:szCs w:val="28"/>
        </w:rPr>
        <w:t>日前，提送推動節約</w:t>
      </w:r>
      <w:r>
        <w:rPr>
          <w:rFonts w:eastAsia="標楷體" w:cs="標楷體" w:hint="eastAsia"/>
          <w:sz w:val="28"/>
          <w:szCs w:val="28"/>
        </w:rPr>
        <w:t>用電</w:t>
      </w:r>
      <w:r w:rsidRPr="0025708A">
        <w:rPr>
          <w:rFonts w:eastAsia="標楷體" w:cs="標楷體" w:hint="eastAsia"/>
          <w:sz w:val="28"/>
          <w:szCs w:val="28"/>
        </w:rPr>
        <w:t>成效報告書予經濟部，報告書內容應含節</w:t>
      </w:r>
      <w:r>
        <w:rPr>
          <w:rFonts w:eastAsia="標楷體" w:cs="標楷體" w:hint="eastAsia"/>
          <w:sz w:val="28"/>
          <w:szCs w:val="28"/>
        </w:rPr>
        <w:t>電</w:t>
      </w:r>
      <w:r w:rsidRPr="0025708A">
        <w:rPr>
          <w:rFonts w:eastAsia="標楷體" w:cs="標楷體" w:hint="eastAsia"/>
          <w:sz w:val="28"/>
          <w:szCs w:val="28"/>
        </w:rPr>
        <w:t>措施推廣及成效資料</w:t>
      </w:r>
      <w:r w:rsidRPr="0025708A">
        <w:rPr>
          <w:rFonts w:eastAsia="標楷體"/>
          <w:sz w:val="28"/>
          <w:szCs w:val="28"/>
        </w:rPr>
        <w:t>(</w:t>
      </w:r>
      <w:r w:rsidRPr="0025708A">
        <w:rPr>
          <w:rFonts w:eastAsia="標楷體" w:cs="標楷體" w:hint="eastAsia"/>
          <w:sz w:val="28"/>
          <w:szCs w:val="28"/>
        </w:rPr>
        <w:t>含後述各類評比指標項目之辦理情形</w:t>
      </w:r>
      <w:r w:rsidRPr="0025708A">
        <w:rPr>
          <w:rFonts w:eastAsia="標楷體"/>
          <w:sz w:val="28"/>
          <w:szCs w:val="28"/>
        </w:rPr>
        <w:t>)</w:t>
      </w:r>
      <w:r w:rsidRPr="0025708A">
        <w:rPr>
          <w:rFonts w:eastAsia="標楷體" w:cs="標楷體" w:hint="eastAsia"/>
          <w:sz w:val="28"/>
          <w:szCs w:val="28"/>
        </w:rPr>
        <w:t>。</w:t>
      </w:r>
    </w:p>
    <w:p w:rsidR="009777C3" w:rsidRPr="0025708A" w:rsidRDefault="009777C3" w:rsidP="00E02E73">
      <w:pPr>
        <w:snapToGrid w:val="0"/>
        <w:spacing w:beforeLines="50" w:line="300" w:lineRule="auto"/>
        <w:jc w:val="both"/>
        <w:rPr>
          <w:rFonts w:eastAsia="標楷體"/>
          <w:b/>
          <w:bCs/>
          <w:sz w:val="32"/>
          <w:szCs w:val="32"/>
        </w:rPr>
      </w:pPr>
      <w:r w:rsidRPr="0025708A">
        <w:rPr>
          <w:rFonts w:eastAsia="標楷體" w:cs="標楷體" w:hint="eastAsia"/>
          <w:b/>
          <w:bCs/>
          <w:sz w:val="32"/>
          <w:szCs w:val="32"/>
        </w:rPr>
        <w:t>伍、競賽方式</w:t>
      </w:r>
    </w:p>
    <w:p w:rsidR="009777C3" w:rsidRPr="0025708A" w:rsidRDefault="009777C3" w:rsidP="001A6B05">
      <w:pPr>
        <w:pStyle w:val="ListParagraph"/>
        <w:numPr>
          <w:ilvl w:val="0"/>
          <w:numId w:val="27"/>
        </w:numPr>
        <w:adjustRightInd w:val="0"/>
        <w:snapToGrid w:val="0"/>
        <w:spacing w:beforeLines="25" w:line="300" w:lineRule="auto"/>
        <w:ind w:leftChars="100" w:left="31680" w:hangingChars="200" w:firstLine="31680"/>
        <w:jc w:val="both"/>
        <w:rPr>
          <w:rFonts w:eastAsia="標楷體"/>
          <w:sz w:val="28"/>
          <w:szCs w:val="28"/>
        </w:rPr>
      </w:pPr>
      <w:r w:rsidRPr="0025708A">
        <w:rPr>
          <w:rFonts w:eastAsia="標楷體" w:cs="標楷體" w:hint="eastAsia"/>
          <w:sz w:val="28"/>
          <w:szCs w:val="28"/>
        </w:rPr>
        <w:t>競賽分組：依參與競賽單位之人口及用電規模分二組競賽。</w:t>
      </w:r>
    </w:p>
    <w:p w:rsidR="009777C3" w:rsidRPr="0025708A" w:rsidRDefault="009777C3" w:rsidP="001A6B05">
      <w:pPr>
        <w:adjustRightInd w:val="0"/>
        <w:snapToGrid w:val="0"/>
        <w:spacing w:beforeLines="25" w:line="300" w:lineRule="auto"/>
        <w:ind w:leftChars="339" w:left="31680" w:hangingChars="165" w:firstLine="31680"/>
        <w:jc w:val="both"/>
        <w:rPr>
          <w:rFonts w:eastAsia="標楷體"/>
          <w:sz w:val="28"/>
          <w:szCs w:val="28"/>
        </w:rPr>
      </w:pPr>
      <w:r w:rsidRPr="0025708A">
        <w:rPr>
          <w:rFonts w:eastAsia="標楷體"/>
          <w:sz w:val="28"/>
          <w:szCs w:val="28"/>
        </w:rPr>
        <w:t>(</w:t>
      </w:r>
      <w:r w:rsidRPr="0025708A">
        <w:rPr>
          <w:rFonts w:eastAsia="標楷體" w:cs="標楷體" w:hint="eastAsia"/>
          <w:sz w:val="28"/>
          <w:szCs w:val="28"/>
        </w:rPr>
        <w:t>一</w:t>
      </w:r>
      <w:r w:rsidRPr="0025708A">
        <w:rPr>
          <w:rFonts w:eastAsia="標楷體"/>
          <w:sz w:val="28"/>
          <w:szCs w:val="28"/>
        </w:rPr>
        <w:t>)A</w:t>
      </w:r>
      <w:r w:rsidRPr="0025708A">
        <w:rPr>
          <w:rFonts w:eastAsia="標楷體" w:cs="標楷體" w:hint="eastAsia"/>
          <w:sz w:val="28"/>
          <w:szCs w:val="28"/>
        </w:rPr>
        <w:t>組：臺北市、新北市、桃園市、臺中市、臺南市、高雄市。</w:t>
      </w:r>
    </w:p>
    <w:p w:rsidR="009777C3" w:rsidRPr="0025708A" w:rsidRDefault="009777C3" w:rsidP="001A6B05">
      <w:pPr>
        <w:adjustRightInd w:val="0"/>
        <w:snapToGrid w:val="0"/>
        <w:spacing w:beforeLines="25" w:line="300" w:lineRule="auto"/>
        <w:ind w:leftChars="339" w:left="31680" w:hangingChars="165" w:firstLine="31680"/>
        <w:jc w:val="both"/>
        <w:rPr>
          <w:rFonts w:eastAsia="標楷體"/>
          <w:sz w:val="28"/>
          <w:szCs w:val="28"/>
        </w:rPr>
      </w:pPr>
      <w:r w:rsidRPr="0025708A">
        <w:rPr>
          <w:rFonts w:eastAsia="標楷體"/>
          <w:sz w:val="28"/>
          <w:szCs w:val="28"/>
        </w:rPr>
        <w:t>(</w:t>
      </w:r>
      <w:r w:rsidRPr="0025708A">
        <w:rPr>
          <w:rFonts w:eastAsia="標楷體" w:cs="標楷體" w:hint="eastAsia"/>
          <w:sz w:val="28"/>
          <w:szCs w:val="28"/>
        </w:rPr>
        <w:t>二</w:t>
      </w:r>
      <w:r w:rsidRPr="0025708A">
        <w:rPr>
          <w:rFonts w:eastAsia="標楷體"/>
          <w:sz w:val="28"/>
          <w:szCs w:val="28"/>
        </w:rPr>
        <w:t>)B</w:t>
      </w:r>
      <w:r w:rsidRPr="0025708A">
        <w:rPr>
          <w:rFonts w:eastAsia="標楷體" w:cs="標楷體" w:hint="eastAsia"/>
          <w:sz w:val="28"/>
          <w:szCs w:val="28"/>
        </w:rPr>
        <w:t>組：基隆市、新竹縣、新竹市、苗栗縣、彰化縣、南投縣、雲林縣、嘉義縣、嘉義市、屏東縣、臺東縣、花蓮縣、宜蘭縣、澎湖縣、金門縣、連江縣。</w:t>
      </w:r>
    </w:p>
    <w:p w:rsidR="009777C3" w:rsidRPr="0025708A" w:rsidRDefault="009777C3" w:rsidP="001A6B05">
      <w:pPr>
        <w:pStyle w:val="ListParagraph"/>
        <w:numPr>
          <w:ilvl w:val="0"/>
          <w:numId w:val="27"/>
        </w:numPr>
        <w:adjustRightInd w:val="0"/>
        <w:snapToGrid w:val="0"/>
        <w:spacing w:beforeLines="25" w:line="300" w:lineRule="auto"/>
        <w:ind w:leftChars="100" w:left="31680" w:hangingChars="200" w:firstLine="31680"/>
        <w:jc w:val="both"/>
        <w:rPr>
          <w:rFonts w:eastAsia="標楷體"/>
          <w:sz w:val="28"/>
          <w:szCs w:val="28"/>
        </w:rPr>
      </w:pPr>
      <w:r w:rsidRPr="0025708A">
        <w:rPr>
          <w:rFonts w:eastAsia="標楷體" w:cs="標楷體" w:hint="eastAsia"/>
          <w:sz w:val="28"/>
          <w:szCs w:val="28"/>
        </w:rPr>
        <w:t>競賽流程：本競賽活動分初審、複審及決審</w:t>
      </w:r>
      <w:r w:rsidRPr="0025708A">
        <w:rPr>
          <w:rFonts w:eastAsia="標楷體"/>
          <w:sz w:val="28"/>
          <w:szCs w:val="28"/>
        </w:rPr>
        <w:t>3</w:t>
      </w:r>
      <w:r w:rsidRPr="0025708A">
        <w:rPr>
          <w:rFonts w:eastAsia="標楷體" w:cs="標楷體" w:hint="eastAsia"/>
          <w:sz w:val="28"/>
          <w:szCs w:val="28"/>
        </w:rPr>
        <w:t>階段辦理，詳細競賽流程如圖</w:t>
      </w:r>
      <w:r w:rsidRPr="0025708A">
        <w:rPr>
          <w:rFonts w:eastAsia="標楷體"/>
          <w:sz w:val="28"/>
          <w:szCs w:val="28"/>
        </w:rPr>
        <w:t>1</w:t>
      </w:r>
      <w:r w:rsidRPr="0025708A">
        <w:rPr>
          <w:rFonts w:eastAsia="標楷體" w:cs="標楷體" w:hint="eastAsia"/>
          <w:sz w:val="28"/>
          <w:szCs w:val="28"/>
        </w:rPr>
        <w:t>。</w:t>
      </w:r>
    </w:p>
    <w:tbl>
      <w:tblPr>
        <w:tblW w:w="8076" w:type="dxa"/>
        <w:tblInd w:w="675" w:type="dxa"/>
        <w:tblLayout w:type="fixed"/>
        <w:tblLook w:val="00A0"/>
      </w:tblPr>
      <w:tblGrid>
        <w:gridCol w:w="8076"/>
      </w:tblGrid>
      <w:tr w:rsidR="009777C3" w:rsidRPr="0025708A">
        <w:trPr>
          <w:trHeight w:val="4759"/>
        </w:trPr>
        <w:tc>
          <w:tcPr>
            <w:tcW w:w="8076" w:type="dxa"/>
          </w:tcPr>
          <w:p w:rsidR="009777C3" w:rsidRPr="0025708A" w:rsidRDefault="009777C3" w:rsidP="00887A21">
            <w:pPr>
              <w:snapToGrid w:val="0"/>
              <w:jc w:val="center"/>
              <w:rPr>
                <w:rFonts w:eastAsia="標楷體"/>
                <w:sz w:val="28"/>
                <w:szCs w:val="28"/>
              </w:rPr>
            </w:pPr>
            <w:r w:rsidRPr="005C0652">
              <w:rPr>
                <w:rFonts w:eastAsia="標楷體"/>
                <w:noProof/>
                <w:sz w:val="28"/>
                <w:szCs w:val="28"/>
              </w:rPr>
              <w:pict>
                <v:shape id="_x0000_i1026" type="#_x0000_t75" style="width:388.5pt;height:267pt;visibility:visible">
                  <v:imagedata r:id="rId7" o:title=""/>
                </v:shape>
              </w:pict>
            </w:r>
          </w:p>
        </w:tc>
      </w:tr>
    </w:tbl>
    <w:p w:rsidR="009777C3" w:rsidRPr="0025708A" w:rsidRDefault="009777C3" w:rsidP="009777C3">
      <w:pPr>
        <w:spacing w:line="480" w:lineRule="exact"/>
        <w:ind w:firstLineChars="210" w:firstLine="31680"/>
        <w:jc w:val="center"/>
        <w:rPr>
          <w:rFonts w:eastAsia="標楷體"/>
          <w:sz w:val="28"/>
          <w:szCs w:val="28"/>
        </w:rPr>
      </w:pPr>
      <w:r w:rsidRPr="0025708A">
        <w:rPr>
          <w:rFonts w:eastAsia="標楷體" w:cs="標楷體" w:hint="eastAsia"/>
          <w:sz w:val="28"/>
          <w:szCs w:val="28"/>
        </w:rPr>
        <w:t>圖</w:t>
      </w:r>
      <w:r w:rsidRPr="0025708A">
        <w:rPr>
          <w:rFonts w:eastAsia="標楷體"/>
          <w:sz w:val="28"/>
          <w:szCs w:val="28"/>
        </w:rPr>
        <w:t>1</w:t>
      </w:r>
      <w:r>
        <w:rPr>
          <w:rFonts w:eastAsia="標楷體" w:cs="標楷體" w:hint="eastAsia"/>
          <w:sz w:val="28"/>
          <w:szCs w:val="28"/>
        </w:rPr>
        <w:t>「</w:t>
      </w:r>
      <w:r w:rsidRPr="0025708A">
        <w:rPr>
          <w:rFonts w:eastAsia="標楷體" w:cs="標楷體" w:hint="eastAsia"/>
          <w:sz w:val="28"/>
          <w:szCs w:val="28"/>
        </w:rPr>
        <w:t>夏月</w:t>
      </w:r>
      <w:r>
        <w:rPr>
          <w:rFonts w:eastAsia="標楷體" w:cs="標楷體" w:hint="eastAsia"/>
          <w:sz w:val="28"/>
          <w:szCs w:val="28"/>
        </w:rPr>
        <w:t>・</w:t>
      </w:r>
      <w:r w:rsidRPr="0025708A">
        <w:rPr>
          <w:rFonts w:eastAsia="標楷體" w:cs="標楷體" w:hint="eastAsia"/>
          <w:sz w:val="28"/>
          <w:szCs w:val="28"/>
        </w:rPr>
        <w:t>節電</w:t>
      </w:r>
      <w:r>
        <w:rPr>
          <w:rFonts w:eastAsia="標楷體" w:cs="標楷體" w:hint="eastAsia"/>
          <w:sz w:val="28"/>
          <w:szCs w:val="28"/>
        </w:rPr>
        <w:t>中」</w:t>
      </w:r>
      <w:r w:rsidRPr="0025708A">
        <w:rPr>
          <w:rFonts w:eastAsia="標楷體" w:cs="標楷體" w:hint="eastAsia"/>
          <w:sz w:val="28"/>
          <w:szCs w:val="28"/>
        </w:rPr>
        <w:t>縣市競賽</w:t>
      </w:r>
      <w:r>
        <w:rPr>
          <w:rFonts w:eastAsia="標楷體" w:cs="標楷體" w:hint="eastAsia"/>
          <w:sz w:val="28"/>
          <w:szCs w:val="28"/>
        </w:rPr>
        <w:t>活動</w:t>
      </w:r>
      <w:r w:rsidRPr="0025708A">
        <w:rPr>
          <w:rFonts w:eastAsia="標楷體" w:cs="標楷體" w:hint="eastAsia"/>
          <w:sz w:val="28"/>
          <w:szCs w:val="28"/>
        </w:rPr>
        <w:t>流程圖</w:t>
      </w:r>
    </w:p>
    <w:p w:rsidR="009777C3" w:rsidRPr="0025708A" w:rsidRDefault="009777C3" w:rsidP="001A6B05">
      <w:pPr>
        <w:pStyle w:val="ListParagraph"/>
        <w:numPr>
          <w:ilvl w:val="0"/>
          <w:numId w:val="27"/>
        </w:numPr>
        <w:adjustRightInd w:val="0"/>
        <w:snapToGrid w:val="0"/>
        <w:spacing w:beforeLines="25" w:line="300" w:lineRule="auto"/>
        <w:ind w:leftChars="100" w:left="31680" w:hangingChars="200" w:firstLine="31680"/>
        <w:jc w:val="both"/>
        <w:rPr>
          <w:rFonts w:eastAsia="標楷體"/>
          <w:sz w:val="28"/>
          <w:szCs w:val="28"/>
        </w:rPr>
      </w:pPr>
      <w:r w:rsidRPr="0025708A">
        <w:rPr>
          <w:rFonts w:eastAsia="標楷體" w:cs="標楷體" w:hint="eastAsia"/>
          <w:sz w:val="28"/>
          <w:szCs w:val="28"/>
        </w:rPr>
        <w:t>評比指標與配分：</w:t>
      </w:r>
    </w:p>
    <w:p w:rsidR="009777C3" w:rsidRPr="0025708A" w:rsidRDefault="009777C3" w:rsidP="001A6B05">
      <w:pPr>
        <w:adjustRightInd w:val="0"/>
        <w:snapToGrid w:val="0"/>
        <w:spacing w:beforeLines="25" w:line="300" w:lineRule="auto"/>
        <w:ind w:leftChars="300" w:left="31680" w:firstLineChars="200" w:firstLine="31680"/>
        <w:jc w:val="both"/>
        <w:rPr>
          <w:rFonts w:eastAsia="標楷體"/>
          <w:sz w:val="28"/>
          <w:szCs w:val="28"/>
        </w:rPr>
      </w:pPr>
      <w:r w:rsidRPr="0025708A">
        <w:rPr>
          <w:rFonts w:eastAsia="標楷體" w:cs="標楷體" w:hint="eastAsia"/>
          <w:sz w:val="28"/>
          <w:szCs w:val="28"/>
        </w:rPr>
        <w:t>競賽依實施事項分「住宅部門指標</w:t>
      </w:r>
      <w:r w:rsidRPr="0025708A">
        <w:rPr>
          <w:rFonts w:eastAsia="標楷體"/>
          <w:sz w:val="28"/>
          <w:szCs w:val="28"/>
        </w:rPr>
        <w:t>(30</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」、「服務業及農業部門指標</w:t>
      </w:r>
      <w:r w:rsidRPr="0025708A">
        <w:rPr>
          <w:rFonts w:eastAsia="標楷體"/>
          <w:sz w:val="28"/>
          <w:szCs w:val="28"/>
        </w:rPr>
        <w:t>(27</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」、「能源教育指標</w:t>
      </w:r>
      <w:r w:rsidRPr="0025708A">
        <w:rPr>
          <w:rFonts w:eastAsia="標楷體"/>
          <w:sz w:val="28"/>
          <w:szCs w:val="28"/>
        </w:rPr>
        <w:t>(4</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」及「政府部門工作指標</w:t>
      </w:r>
      <w:r w:rsidRPr="0025708A">
        <w:rPr>
          <w:rFonts w:eastAsia="標楷體"/>
          <w:sz w:val="28"/>
          <w:szCs w:val="28"/>
        </w:rPr>
        <w:t>(19</w:t>
      </w:r>
      <w:r w:rsidRPr="0025708A">
        <w:rPr>
          <w:rFonts w:eastAsia="標楷體" w:cs="標楷體" w:hint="eastAsia"/>
          <w:sz w:val="28"/>
          <w:szCs w:val="28"/>
        </w:rPr>
        <w:t>分</w:t>
      </w:r>
      <w:r w:rsidRPr="0025708A">
        <w:rPr>
          <w:rFonts w:eastAsia="標楷體"/>
          <w:sz w:val="28"/>
          <w:szCs w:val="28"/>
        </w:rPr>
        <w:t xml:space="preserve">) </w:t>
      </w:r>
      <w:r w:rsidRPr="0025708A">
        <w:rPr>
          <w:rFonts w:eastAsia="標楷體" w:cs="標楷體" w:hint="eastAsia"/>
          <w:sz w:val="28"/>
          <w:szCs w:val="28"/>
        </w:rPr>
        <w:t>」，初審合計</w:t>
      </w:r>
      <w:r w:rsidRPr="0025708A">
        <w:rPr>
          <w:rFonts w:eastAsia="標楷體"/>
          <w:sz w:val="28"/>
          <w:szCs w:val="28"/>
        </w:rPr>
        <w:t>80</w:t>
      </w:r>
      <w:r w:rsidRPr="0025708A">
        <w:rPr>
          <w:rFonts w:eastAsia="標楷體" w:cs="標楷體" w:hint="eastAsia"/>
          <w:sz w:val="28"/>
          <w:szCs w:val="28"/>
        </w:rPr>
        <w:t>分；複審「節電推廣輔導措施與行政作為</w:t>
      </w:r>
      <w:r w:rsidRPr="0025708A">
        <w:rPr>
          <w:rFonts w:eastAsia="標楷體"/>
          <w:sz w:val="28"/>
          <w:szCs w:val="28"/>
        </w:rPr>
        <w:t>(20</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」等共計</w:t>
      </w:r>
      <w:r w:rsidRPr="0025708A">
        <w:rPr>
          <w:rFonts w:eastAsia="標楷體"/>
          <w:sz w:val="28"/>
          <w:szCs w:val="28"/>
        </w:rPr>
        <w:t>5</w:t>
      </w:r>
      <w:r w:rsidRPr="0025708A">
        <w:rPr>
          <w:rFonts w:eastAsia="標楷體" w:cs="標楷體" w:hint="eastAsia"/>
          <w:sz w:val="28"/>
          <w:szCs w:val="28"/>
        </w:rPr>
        <w:t>類指標</w:t>
      </w:r>
      <w:r w:rsidRPr="0025708A">
        <w:rPr>
          <w:rFonts w:eastAsia="標楷體"/>
          <w:sz w:val="28"/>
          <w:szCs w:val="28"/>
        </w:rPr>
        <w:t>25</w:t>
      </w:r>
      <w:r w:rsidRPr="0025708A">
        <w:rPr>
          <w:rFonts w:eastAsia="標楷體" w:cs="標楷體" w:hint="eastAsia"/>
          <w:sz w:val="28"/>
          <w:szCs w:val="28"/>
        </w:rPr>
        <w:t>評比項目，各類評比指標評分方式詳如附件</w:t>
      </w:r>
      <w:r w:rsidRPr="0025708A">
        <w:rPr>
          <w:rFonts w:eastAsia="標楷體"/>
          <w:sz w:val="28"/>
          <w:szCs w:val="28"/>
        </w:rPr>
        <w:t>2</w:t>
      </w:r>
      <w:r w:rsidRPr="0025708A">
        <w:rPr>
          <w:rFonts w:eastAsia="標楷體" w:cs="標楷體" w:hint="eastAsia"/>
          <w:sz w:val="28"/>
          <w:szCs w:val="28"/>
        </w:rPr>
        <w:t>。</w:t>
      </w:r>
    </w:p>
    <w:p w:rsidR="009777C3" w:rsidRPr="0025708A" w:rsidRDefault="009777C3" w:rsidP="001A6B05">
      <w:pPr>
        <w:pStyle w:val="ListParagraph"/>
        <w:numPr>
          <w:ilvl w:val="1"/>
          <w:numId w:val="27"/>
        </w:numPr>
        <w:adjustRightInd w:val="0"/>
        <w:snapToGrid w:val="0"/>
        <w:spacing w:beforeLines="25" w:line="300" w:lineRule="auto"/>
        <w:ind w:leftChars="300" w:left="31680" w:hangingChars="198" w:firstLine="31680"/>
        <w:jc w:val="both"/>
        <w:rPr>
          <w:rFonts w:eastAsia="標楷體"/>
          <w:sz w:val="28"/>
          <w:szCs w:val="28"/>
        </w:rPr>
      </w:pPr>
      <w:r w:rsidRPr="0025708A">
        <w:rPr>
          <w:rFonts w:eastAsia="標楷體" w:cs="標楷體" w:hint="eastAsia"/>
          <w:sz w:val="28"/>
          <w:szCs w:val="28"/>
        </w:rPr>
        <w:t>住宅部門指標</w:t>
      </w:r>
      <w:r w:rsidRPr="0025708A">
        <w:rPr>
          <w:rFonts w:eastAsia="標楷體"/>
          <w:sz w:val="28"/>
          <w:szCs w:val="28"/>
        </w:rPr>
        <w:t>(30</w:t>
      </w:r>
      <w:r w:rsidRPr="0025708A">
        <w:rPr>
          <w:rFonts w:eastAsia="標楷體" w:cs="標楷體" w:hint="eastAsia"/>
          <w:sz w:val="28"/>
          <w:szCs w:val="28"/>
        </w:rPr>
        <w:t>分</w:t>
      </w:r>
      <w:r w:rsidRPr="0025708A">
        <w:rPr>
          <w:rFonts w:eastAsia="標楷體"/>
          <w:sz w:val="28"/>
          <w:szCs w:val="28"/>
        </w:rPr>
        <w:t>)</w:t>
      </w:r>
    </w:p>
    <w:p w:rsidR="009777C3" w:rsidRPr="0025708A" w:rsidRDefault="009777C3" w:rsidP="001A6B05">
      <w:pPr>
        <w:adjustRightInd w:val="0"/>
        <w:snapToGrid w:val="0"/>
        <w:spacing w:beforeLines="25" w:line="300" w:lineRule="auto"/>
        <w:ind w:leftChars="531" w:left="31680" w:firstLineChars="1" w:firstLine="31680"/>
        <w:jc w:val="both"/>
        <w:rPr>
          <w:rFonts w:eastAsia="標楷體"/>
          <w:sz w:val="28"/>
          <w:szCs w:val="28"/>
        </w:rPr>
      </w:pPr>
      <w:r w:rsidRPr="0025708A">
        <w:rPr>
          <w:rFonts w:eastAsia="標楷體" w:cs="標楷體" w:hint="eastAsia"/>
          <w:sz w:val="28"/>
          <w:szCs w:val="28"/>
        </w:rPr>
        <w:t>「住宅部門指標</w:t>
      </w:r>
      <w:r w:rsidRPr="0025708A">
        <w:rPr>
          <w:rFonts w:eastAsia="標楷體"/>
          <w:sz w:val="28"/>
          <w:szCs w:val="28"/>
        </w:rPr>
        <w:t>(A)</w:t>
      </w:r>
      <w:r w:rsidRPr="0025708A">
        <w:rPr>
          <w:rFonts w:eastAsia="標楷體" w:cs="標楷體" w:hint="eastAsia"/>
          <w:sz w:val="28"/>
          <w:szCs w:val="28"/>
        </w:rPr>
        <w:t>」所屬競賽指標項目為：培訓節電志工與推廣節電</w:t>
      </w:r>
      <w:r w:rsidRPr="0025708A">
        <w:rPr>
          <w:rFonts w:eastAsia="標楷體"/>
          <w:sz w:val="28"/>
          <w:szCs w:val="28"/>
        </w:rPr>
        <w:t>(A</w:t>
      </w:r>
      <w:r w:rsidRPr="001D6609">
        <w:rPr>
          <w:rFonts w:eastAsia="標楷體"/>
          <w:sz w:val="28"/>
          <w:szCs w:val="28"/>
          <w:vertAlign w:val="subscript"/>
        </w:rPr>
        <w:t>1</w:t>
      </w:r>
      <w:r w:rsidRPr="0025708A">
        <w:rPr>
          <w:rFonts w:eastAsia="標楷體"/>
          <w:sz w:val="28"/>
          <w:szCs w:val="28"/>
        </w:rPr>
        <w:t>)</w:t>
      </w:r>
      <w:r w:rsidRPr="0025708A">
        <w:rPr>
          <w:rFonts w:eastAsia="標楷體" w:cs="標楷體" w:hint="eastAsia"/>
          <w:sz w:val="28"/>
          <w:szCs w:val="28"/>
        </w:rPr>
        <w:t>、建構節電氛圍</w:t>
      </w:r>
      <w:r w:rsidRPr="0025708A">
        <w:rPr>
          <w:rFonts w:eastAsia="標楷體"/>
          <w:sz w:val="28"/>
          <w:szCs w:val="28"/>
        </w:rPr>
        <w:t>(A</w:t>
      </w:r>
      <w:r w:rsidRPr="0025708A">
        <w:rPr>
          <w:rFonts w:eastAsia="標楷體"/>
          <w:sz w:val="28"/>
          <w:szCs w:val="28"/>
          <w:vertAlign w:val="subscript"/>
        </w:rPr>
        <w:t>2</w:t>
      </w:r>
      <w:r w:rsidRPr="0025708A">
        <w:rPr>
          <w:rFonts w:eastAsia="標楷體"/>
          <w:sz w:val="28"/>
          <w:szCs w:val="28"/>
        </w:rPr>
        <w:t>)</w:t>
      </w:r>
      <w:r w:rsidRPr="0025708A">
        <w:rPr>
          <w:rFonts w:eastAsia="標楷體" w:cs="標楷體" w:hint="eastAsia"/>
          <w:sz w:val="28"/>
          <w:szCs w:val="28"/>
        </w:rPr>
        <w:t>、住宅部門夏月戶均節電率</w:t>
      </w:r>
      <w:r w:rsidRPr="0025708A">
        <w:rPr>
          <w:rFonts w:eastAsia="標楷體"/>
          <w:sz w:val="28"/>
          <w:szCs w:val="28"/>
        </w:rPr>
        <w:t>(A</w:t>
      </w:r>
      <w:r w:rsidRPr="0025708A">
        <w:rPr>
          <w:rFonts w:eastAsia="標楷體"/>
          <w:sz w:val="28"/>
          <w:szCs w:val="28"/>
          <w:vertAlign w:val="subscript"/>
        </w:rPr>
        <w:t>3</w:t>
      </w:r>
      <w:r w:rsidRPr="0025708A">
        <w:rPr>
          <w:rFonts w:eastAsia="標楷體"/>
          <w:sz w:val="28"/>
          <w:szCs w:val="28"/>
        </w:rPr>
        <w:t>)</w:t>
      </w:r>
      <w:r w:rsidRPr="0025708A">
        <w:rPr>
          <w:rFonts w:eastAsia="標楷體" w:cs="標楷體" w:hint="eastAsia"/>
          <w:sz w:val="28"/>
          <w:szCs w:val="28"/>
        </w:rPr>
        <w:t>及住宅部門夏月節電率</w:t>
      </w:r>
      <w:r w:rsidRPr="0025708A">
        <w:rPr>
          <w:rFonts w:eastAsia="標楷體"/>
          <w:sz w:val="28"/>
          <w:szCs w:val="28"/>
        </w:rPr>
        <w:t>(A</w:t>
      </w:r>
      <w:r w:rsidRPr="0025708A">
        <w:rPr>
          <w:rFonts w:eastAsia="標楷體"/>
          <w:sz w:val="28"/>
          <w:szCs w:val="28"/>
          <w:vertAlign w:val="subscript"/>
        </w:rPr>
        <w:t>4</w:t>
      </w:r>
      <w:r w:rsidRPr="0025708A">
        <w:rPr>
          <w:rFonts w:eastAsia="標楷體"/>
          <w:sz w:val="28"/>
          <w:szCs w:val="28"/>
        </w:rPr>
        <w:t>)</w:t>
      </w:r>
      <w:r w:rsidRPr="0025708A">
        <w:rPr>
          <w:rFonts w:eastAsia="標楷體" w:cs="標楷體" w:hint="eastAsia"/>
          <w:sz w:val="28"/>
          <w:szCs w:val="28"/>
        </w:rPr>
        <w:t>等</w:t>
      </w:r>
      <w:r w:rsidRPr="0025708A">
        <w:rPr>
          <w:rFonts w:eastAsia="標楷體"/>
          <w:sz w:val="28"/>
          <w:szCs w:val="28"/>
        </w:rPr>
        <w:t>4</w:t>
      </w:r>
      <w:r>
        <w:rPr>
          <w:rFonts w:eastAsia="標楷體" w:cs="標楷體" w:hint="eastAsia"/>
          <w:sz w:val="28"/>
          <w:szCs w:val="28"/>
        </w:rPr>
        <w:t>項</w:t>
      </w:r>
      <w:r w:rsidRPr="0025708A">
        <w:rPr>
          <w:rFonts w:eastAsia="標楷體" w:cs="標楷體" w:hint="eastAsia"/>
          <w:sz w:val="28"/>
          <w:szCs w:val="28"/>
        </w:rPr>
        <w:t>競賽指標項目，相關說明及配分如表</w:t>
      </w:r>
      <w:r w:rsidRPr="0025708A">
        <w:rPr>
          <w:rFonts w:eastAsia="標楷體"/>
          <w:sz w:val="28"/>
          <w:szCs w:val="28"/>
        </w:rPr>
        <w:t>1</w:t>
      </w:r>
      <w:r w:rsidRPr="0025708A">
        <w:rPr>
          <w:rFonts w:eastAsia="標楷體" w:cs="標楷體" w:hint="eastAsia"/>
          <w:sz w:val="28"/>
          <w:szCs w:val="28"/>
        </w:rPr>
        <w:t>。</w:t>
      </w:r>
    </w:p>
    <w:p w:rsidR="009777C3" w:rsidRPr="0025708A" w:rsidRDefault="009777C3" w:rsidP="00887A21">
      <w:pPr>
        <w:snapToGrid w:val="0"/>
        <w:spacing w:line="300" w:lineRule="auto"/>
        <w:jc w:val="center"/>
        <w:rPr>
          <w:rFonts w:eastAsia="標楷體"/>
          <w:sz w:val="28"/>
          <w:szCs w:val="28"/>
        </w:rPr>
      </w:pPr>
      <w:r w:rsidRPr="0025708A">
        <w:rPr>
          <w:rFonts w:eastAsia="標楷體" w:cs="標楷體" w:hint="eastAsia"/>
          <w:sz w:val="28"/>
          <w:szCs w:val="28"/>
        </w:rPr>
        <w:t>表</w:t>
      </w:r>
      <w:r w:rsidRPr="0025708A">
        <w:rPr>
          <w:rFonts w:eastAsia="標楷體"/>
          <w:sz w:val="28"/>
          <w:szCs w:val="28"/>
        </w:rPr>
        <w:t xml:space="preserve">1  </w:t>
      </w:r>
      <w:r w:rsidRPr="0025708A">
        <w:rPr>
          <w:rFonts w:eastAsia="標楷體" w:cs="標楷體" w:hint="eastAsia"/>
          <w:sz w:val="28"/>
          <w:szCs w:val="28"/>
        </w:rPr>
        <w:t>住宅部門指標</w:t>
      </w:r>
    </w:p>
    <w:tbl>
      <w:tblPr>
        <w:tblW w:w="8894" w:type="dxa"/>
        <w:tblInd w:w="2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1344"/>
        <w:gridCol w:w="1918"/>
        <w:gridCol w:w="4820"/>
        <w:gridCol w:w="812"/>
      </w:tblGrid>
      <w:tr w:rsidR="009777C3" w:rsidRPr="0025708A">
        <w:tc>
          <w:tcPr>
            <w:tcW w:w="1344" w:type="dxa"/>
          </w:tcPr>
          <w:p w:rsidR="009777C3" w:rsidRPr="0025708A" w:rsidRDefault="009777C3" w:rsidP="00887A21">
            <w:pPr>
              <w:snapToGrid w:val="0"/>
              <w:jc w:val="center"/>
              <w:rPr>
                <w:rFonts w:eastAsia="標楷體"/>
                <w:sz w:val="28"/>
                <w:szCs w:val="28"/>
              </w:rPr>
            </w:pPr>
            <w:r w:rsidRPr="0025708A">
              <w:rPr>
                <w:rFonts w:eastAsia="標楷體" w:cs="標楷體" w:hint="eastAsia"/>
                <w:sz w:val="28"/>
                <w:szCs w:val="28"/>
              </w:rPr>
              <w:t>指標編號</w:t>
            </w:r>
          </w:p>
        </w:tc>
        <w:tc>
          <w:tcPr>
            <w:tcW w:w="1918" w:type="dxa"/>
          </w:tcPr>
          <w:p w:rsidR="009777C3" w:rsidRPr="0025708A" w:rsidRDefault="009777C3" w:rsidP="00887A21">
            <w:pPr>
              <w:snapToGrid w:val="0"/>
              <w:jc w:val="center"/>
              <w:rPr>
                <w:rFonts w:eastAsia="標楷體"/>
                <w:sz w:val="28"/>
                <w:szCs w:val="28"/>
              </w:rPr>
            </w:pPr>
            <w:r w:rsidRPr="0025708A">
              <w:rPr>
                <w:rFonts w:eastAsia="標楷體" w:cs="標楷體" w:hint="eastAsia"/>
                <w:sz w:val="28"/>
                <w:szCs w:val="28"/>
              </w:rPr>
              <w:t>競賽指標項目</w:t>
            </w:r>
          </w:p>
        </w:tc>
        <w:tc>
          <w:tcPr>
            <w:tcW w:w="4820" w:type="dxa"/>
          </w:tcPr>
          <w:p w:rsidR="009777C3" w:rsidRPr="0025708A" w:rsidRDefault="009777C3" w:rsidP="00887A21">
            <w:pPr>
              <w:snapToGrid w:val="0"/>
              <w:jc w:val="center"/>
              <w:rPr>
                <w:rFonts w:eastAsia="標楷體"/>
                <w:sz w:val="28"/>
                <w:szCs w:val="28"/>
              </w:rPr>
            </w:pPr>
            <w:r w:rsidRPr="0025708A">
              <w:rPr>
                <w:rFonts w:eastAsia="標楷體" w:cs="標楷體" w:hint="eastAsia"/>
                <w:sz w:val="28"/>
                <w:szCs w:val="28"/>
              </w:rPr>
              <w:t>說明</w:t>
            </w:r>
          </w:p>
        </w:tc>
        <w:tc>
          <w:tcPr>
            <w:tcW w:w="812" w:type="dxa"/>
            <w:vAlign w:val="center"/>
          </w:tcPr>
          <w:p w:rsidR="009777C3" w:rsidRPr="0025708A" w:rsidRDefault="009777C3" w:rsidP="00887A21">
            <w:pPr>
              <w:snapToGrid w:val="0"/>
              <w:jc w:val="center"/>
              <w:rPr>
                <w:rFonts w:eastAsia="標楷體"/>
                <w:sz w:val="28"/>
                <w:szCs w:val="28"/>
              </w:rPr>
            </w:pPr>
            <w:r w:rsidRPr="0025708A">
              <w:rPr>
                <w:rFonts w:eastAsia="標楷體" w:cs="標楷體" w:hint="eastAsia"/>
                <w:sz w:val="28"/>
                <w:szCs w:val="28"/>
              </w:rPr>
              <w:t>配分</w:t>
            </w:r>
          </w:p>
        </w:tc>
      </w:tr>
      <w:tr w:rsidR="009777C3" w:rsidRPr="0025708A">
        <w:tc>
          <w:tcPr>
            <w:tcW w:w="1344"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A</w:t>
            </w:r>
            <w:r w:rsidRPr="0025708A">
              <w:rPr>
                <w:rFonts w:eastAsia="標楷體"/>
                <w:sz w:val="28"/>
                <w:szCs w:val="28"/>
                <w:vertAlign w:val="subscript"/>
              </w:rPr>
              <w:t>1</w:t>
            </w:r>
          </w:p>
        </w:tc>
        <w:tc>
          <w:tcPr>
            <w:tcW w:w="1918" w:type="dxa"/>
            <w:vAlign w:val="center"/>
          </w:tcPr>
          <w:p w:rsidR="009777C3" w:rsidRPr="0025708A" w:rsidRDefault="009777C3" w:rsidP="00887A21">
            <w:pPr>
              <w:snapToGrid w:val="0"/>
              <w:rPr>
                <w:rFonts w:eastAsia="標楷體"/>
                <w:sz w:val="28"/>
                <w:szCs w:val="28"/>
              </w:rPr>
            </w:pPr>
            <w:r w:rsidRPr="0025708A">
              <w:rPr>
                <w:rFonts w:eastAsia="標楷體" w:cs="標楷體" w:hint="eastAsia"/>
                <w:sz w:val="28"/>
                <w:szCs w:val="28"/>
              </w:rPr>
              <w:t>培訓節電志工與推廣節電</w:t>
            </w:r>
          </w:p>
        </w:tc>
        <w:tc>
          <w:tcPr>
            <w:tcW w:w="4820" w:type="dxa"/>
          </w:tcPr>
          <w:p w:rsidR="009777C3" w:rsidRPr="0025708A" w:rsidRDefault="009777C3" w:rsidP="00847A12">
            <w:pPr>
              <w:numPr>
                <w:ilvl w:val="0"/>
                <w:numId w:val="16"/>
              </w:numPr>
              <w:snapToGrid w:val="0"/>
              <w:ind w:left="278" w:hanging="278"/>
              <w:jc w:val="both"/>
              <w:rPr>
                <w:rFonts w:eastAsia="標楷體"/>
                <w:sz w:val="28"/>
                <w:szCs w:val="28"/>
              </w:rPr>
            </w:pPr>
            <w:r w:rsidRPr="0025708A">
              <w:rPr>
                <w:rFonts w:eastAsia="標楷體" w:cs="標楷體" w:hint="eastAsia"/>
                <w:sz w:val="28"/>
                <w:szCs w:val="28"/>
              </w:rPr>
              <w:t>結合非營利組織或環境友善團體，培訓村里節電志工，如村里長及村里幹事。</w:t>
            </w:r>
          </w:p>
          <w:p w:rsidR="009777C3" w:rsidRPr="0025708A" w:rsidRDefault="009777C3" w:rsidP="00847A12">
            <w:pPr>
              <w:numPr>
                <w:ilvl w:val="0"/>
                <w:numId w:val="16"/>
              </w:numPr>
              <w:snapToGrid w:val="0"/>
              <w:ind w:left="278" w:hanging="278"/>
              <w:jc w:val="both"/>
              <w:rPr>
                <w:rFonts w:eastAsia="標楷體"/>
                <w:sz w:val="28"/>
                <w:szCs w:val="28"/>
              </w:rPr>
            </w:pPr>
            <w:r w:rsidRPr="0025708A">
              <w:rPr>
                <w:rFonts w:eastAsia="標楷體" w:cs="標楷體" w:hint="eastAsia"/>
                <w:sz w:val="28"/>
                <w:szCs w:val="28"/>
              </w:rPr>
              <w:t>結合環境志工，深入社區辦理節電推廣活動。</w:t>
            </w:r>
          </w:p>
        </w:tc>
        <w:tc>
          <w:tcPr>
            <w:tcW w:w="812"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8</w:t>
            </w:r>
          </w:p>
        </w:tc>
      </w:tr>
      <w:tr w:rsidR="009777C3" w:rsidRPr="0025708A">
        <w:tc>
          <w:tcPr>
            <w:tcW w:w="1344"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A</w:t>
            </w:r>
            <w:r w:rsidRPr="0025708A">
              <w:rPr>
                <w:rFonts w:eastAsia="標楷體"/>
                <w:sz w:val="28"/>
                <w:szCs w:val="28"/>
                <w:vertAlign w:val="subscript"/>
              </w:rPr>
              <w:t>2</w:t>
            </w:r>
          </w:p>
        </w:tc>
        <w:tc>
          <w:tcPr>
            <w:tcW w:w="1918" w:type="dxa"/>
            <w:vAlign w:val="center"/>
          </w:tcPr>
          <w:p w:rsidR="009777C3" w:rsidRPr="0025708A" w:rsidRDefault="009777C3" w:rsidP="00887A21">
            <w:pPr>
              <w:snapToGrid w:val="0"/>
              <w:rPr>
                <w:rFonts w:eastAsia="標楷體"/>
                <w:sz w:val="28"/>
                <w:szCs w:val="28"/>
              </w:rPr>
            </w:pPr>
            <w:r w:rsidRPr="0025708A">
              <w:rPr>
                <w:rFonts w:eastAsia="標楷體" w:cs="標楷體" w:hint="eastAsia"/>
                <w:sz w:val="28"/>
                <w:szCs w:val="28"/>
              </w:rPr>
              <w:t>建構節電氛圍</w:t>
            </w:r>
          </w:p>
        </w:tc>
        <w:tc>
          <w:tcPr>
            <w:tcW w:w="4820" w:type="dxa"/>
          </w:tcPr>
          <w:p w:rsidR="009777C3" w:rsidRPr="001D6609" w:rsidRDefault="009777C3" w:rsidP="00847A12">
            <w:pPr>
              <w:pStyle w:val="ListParagraph"/>
              <w:numPr>
                <w:ilvl w:val="0"/>
                <w:numId w:val="30"/>
              </w:numPr>
              <w:snapToGrid w:val="0"/>
              <w:ind w:leftChars="0" w:left="276" w:hanging="276"/>
              <w:jc w:val="both"/>
              <w:rPr>
                <w:rFonts w:eastAsia="標楷體"/>
                <w:sz w:val="28"/>
                <w:szCs w:val="28"/>
              </w:rPr>
            </w:pPr>
            <w:r w:rsidRPr="001D6609">
              <w:rPr>
                <w:rFonts w:eastAsia="標楷體" w:cs="標楷體" w:hint="eastAsia"/>
                <w:sz w:val="28"/>
                <w:szCs w:val="28"/>
              </w:rPr>
              <w:t>地方政府結合所屬鄉、鎮、市、區公所、所轄企業、學校辦理社區節電推廣活動</w:t>
            </w:r>
            <w:r w:rsidRPr="001D6609">
              <w:rPr>
                <w:rFonts w:eastAsia="標楷體"/>
                <w:sz w:val="28"/>
                <w:szCs w:val="28"/>
              </w:rPr>
              <w:t>(</w:t>
            </w:r>
            <w:r w:rsidRPr="001D6609">
              <w:rPr>
                <w:rFonts w:eastAsia="標楷體" w:cs="標楷體" w:hint="eastAsia"/>
                <w:sz w:val="28"/>
                <w:szCs w:val="28"/>
              </w:rPr>
              <w:t>如節</w:t>
            </w:r>
            <w:r>
              <w:rPr>
                <w:rFonts w:eastAsia="標楷體" w:cs="標楷體" w:hint="eastAsia"/>
                <w:sz w:val="28"/>
                <w:szCs w:val="28"/>
              </w:rPr>
              <w:t>電</w:t>
            </w:r>
            <w:r w:rsidRPr="001D6609">
              <w:rPr>
                <w:rFonts w:eastAsia="標楷體" w:cs="標楷體" w:hint="eastAsia"/>
                <w:sz w:val="28"/>
                <w:szCs w:val="28"/>
              </w:rPr>
              <w:t>講習或</w:t>
            </w:r>
            <w:r>
              <w:rPr>
                <w:rFonts w:eastAsia="標楷體" w:cs="標楷體" w:hint="eastAsia"/>
                <w:sz w:val="28"/>
                <w:szCs w:val="28"/>
              </w:rPr>
              <w:t>高效率</w:t>
            </w:r>
            <w:r w:rsidRPr="001D6609">
              <w:rPr>
                <w:rFonts w:eastAsia="標楷體" w:cs="標楷體" w:hint="eastAsia"/>
                <w:sz w:val="28"/>
                <w:szCs w:val="28"/>
              </w:rPr>
              <w:t>家電展售會</w:t>
            </w:r>
            <w:r w:rsidRPr="001D6609">
              <w:rPr>
                <w:rFonts w:eastAsia="標楷體"/>
                <w:sz w:val="28"/>
                <w:szCs w:val="28"/>
              </w:rPr>
              <w:t>)</w:t>
            </w:r>
            <w:r w:rsidRPr="001D6609">
              <w:rPr>
                <w:rFonts w:eastAsia="標楷體" w:cs="標楷體" w:hint="eastAsia"/>
                <w:sz w:val="28"/>
                <w:szCs w:val="28"/>
              </w:rPr>
              <w:t>。</w:t>
            </w:r>
          </w:p>
          <w:p w:rsidR="009777C3" w:rsidRPr="001D6609" w:rsidRDefault="009777C3" w:rsidP="00847A12">
            <w:pPr>
              <w:pStyle w:val="ListParagraph"/>
              <w:numPr>
                <w:ilvl w:val="0"/>
                <w:numId w:val="30"/>
              </w:numPr>
              <w:snapToGrid w:val="0"/>
              <w:ind w:leftChars="0" w:left="276" w:hanging="276"/>
              <w:jc w:val="both"/>
              <w:rPr>
                <w:rFonts w:eastAsia="標楷體"/>
                <w:sz w:val="28"/>
                <w:szCs w:val="28"/>
              </w:rPr>
            </w:pPr>
            <w:r w:rsidRPr="0025708A">
              <w:rPr>
                <w:rFonts w:eastAsia="標楷體" w:cs="標楷體" w:hint="eastAsia"/>
                <w:sz w:val="28"/>
                <w:szCs w:val="28"/>
              </w:rPr>
              <w:t>地方政府運用電子及平面媒體，如地方有線電視台、機關所屬刊物或平面刊物等，推廣節電觀念。</w:t>
            </w:r>
          </w:p>
          <w:p w:rsidR="009777C3" w:rsidRPr="001D6609" w:rsidRDefault="009777C3" w:rsidP="00847A12">
            <w:pPr>
              <w:pStyle w:val="ListParagraph"/>
              <w:numPr>
                <w:ilvl w:val="0"/>
                <w:numId w:val="30"/>
              </w:numPr>
              <w:snapToGrid w:val="0"/>
              <w:ind w:leftChars="0" w:left="276" w:hanging="276"/>
              <w:jc w:val="both"/>
              <w:rPr>
                <w:rFonts w:eastAsia="標楷體"/>
                <w:sz w:val="28"/>
                <w:szCs w:val="28"/>
              </w:rPr>
            </w:pPr>
            <w:r w:rsidRPr="001D6609">
              <w:rPr>
                <w:rFonts w:eastAsia="標楷體" w:cs="標楷體" w:hint="eastAsia"/>
                <w:sz w:val="28"/>
                <w:szCs w:val="28"/>
              </w:rPr>
              <w:t>地方政府運用所屬交通運具或掃街車、洗街車、垃圾車及資源回收車推廣節電觀念</w:t>
            </w:r>
            <w:r w:rsidRPr="001D6609">
              <w:rPr>
                <w:rFonts w:eastAsia="標楷體"/>
                <w:sz w:val="28"/>
                <w:szCs w:val="28"/>
              </w:rPr>
              <w:t>(</w:t>
            </w:r>
            <w:r w:rsidRPr="001D6609">
              <w:rPr>
                <w:rFonts w:eastAsia="標楷體" w:cs="標楷體" w:hint="eastAsia"/>
                <w:sz w:val="28"/>
                <w:szCs w:val="28"/>
              </w:rPr>
              <w:t>如：廣播、布條、彩繪等</w:t>
            </w:r>
            <w:r w:rsidRPr="001D6609">
              <w:rPr>
                <w:rFonts w:eastAsia="標楷體"/>
                <w:sz w:val="28"/>
                <w:szCs w:val="28"/>
              </w:rPr>
              <w:t>)</w:t>
            </w:r>
            <w:r w:rsidRPr="001D6609">
              <w:rPr>
                <w:rFonts w:eastAsia="標楷體" w:cs="標楷體" w:hint="eastAsia"/>
                <w:sz w:val="28"/>
                <w:szCs w:val="28"/>
              </w:rPr>
              <w:t>。</w:t>
            </w:r>
          </w:p>
        </w:tc>
        <w:tc>
          <w:tcPr>
            <w:tcW w:w="812" w:type="dxa"/>
            <w:vAlign w:val="center"/>
          </w:tcPr>
          <w:p w:rsidR="009777C3" w:rsidRPr="0025708A" w:rsidRDefault="009777C3" w:rsidP="009777C3">
            <w:pPr>
              <w:snapToGrid w:val="0"/>
              <w:ind w:left="31680" w:hangingChars="115" w:firstLine="31680"/>
              <w:jc w:val="center"/>
              <w:rPr>
                <w:rFonts w:eastAsia="標楷體"/>
                <w:sz w:val="28"/>
                <w:szCs w:val="28"/>
              </w:rPr>
            </w:pPr>
            <w:r w:rsidRPr="0025708A">
              <w:rPr>
                <w:rFonts w:eastAsia="標楷體"/>
                <w:sz w:val="28"/>
                <w:szCs w:val="28"/>
              </w:rPr>
              <w:t>12</w:t>
            </w:r>
          </w:p>
        </w:tc>
      </w:tr>
      <w:tr w:rsidR="009777C3" w:rsidRPr="0025708A">
        <w:trPr>
          <w:trHeight w:val="1108"/>
        </w:trPr>
        <w:tc>
          <w:tcPr>
            <w:tcW w:w="1344"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A</w:t>
            </w:r>
            <w:r w:rsidRPr="0025708A">
              <w:rPr>
                <w:rFonts w:eastAsia="標楷體"/>
                <w:sz w:val="28"/>
                <w:szCs w:val="28"/>
                <w:vertAlign w:val="subscript"/>
              </w:rPr>
              <w:t>3</w:t>
            </w:r>
          </w:p>
        </w:tc>
        <w:tc>
          <w:tcPr>
            <w:tcW w:w="1918" w:type="dxa"/>
            <w:vAlign w:val="center"/>
          </w:tcPr>
          <w:p w:rsidR="009777C3" w:rsidRPr="0025708A" w:rsidRDefault="009777C3" w:rsidP="00887A21">
            <w:pPr>
              <w:snapToGrid w:val="0"/>
              <w:rPr>
                <w:rFonts w:eastAsia="標楷體"/>
                <w:sz w:val="28"/>
                <w:szCs w:val="28"/>
              </w:rPr>
            </w:pPr>
            <w:r w:rsidRPr="0025708A">
              <w:rPr>
                <w:rFonts w:eastAsia="標楷體" w:cs="標楷體" w:hint="eastAsia"/>
                <w:sz w:val="28"/>
                <w:szCs w:val="28"/>
              </w:rPr>
              <w:t>住宅部門夏月戶均節電率</w:t>
            </w:r>
          </w:p>
        </w:tc>
        <w:tc>
          <w:tcPr>
            <w:tcW w:w="4820" w:type="dxa"/>
            <w:vAlign w:val="center"/>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以住宅部門</w:t>
            </w:r>
            <w:r w:rsidRPr="0025708A">
              <w:rPr>
                <w:rFonts w:eastAsia="標楷體"/>
                <w:sz w:val="28"/>
                <w:szCs w:val="28"/>
              </w:rPr>
              <w:t>105</w:t>
            </w:r>
            <w:r w:rsidRPr="0025708A">
              <w:rPr>
                <w:rFonts w:eastAsia="標楷體" w:cs="標楷體" w:hint="eastAsia"/>
                <w:sz w:val="28"/>
                <w:szCs w:val="28"/>
              </w:rPr>
              <w:t>年夏月及基期</w:t>
            </w:r>
            <w:r w:rsidRPr="0025708A">
              <w:rPr>
                <w:rFonts w:eastAsia="標楷體"/>
                <w:sz w:val="28"/>
                <w:szCs w:val="28"/>
              </w:rPr>
              <w:t>(102</w:t>
            </w:r>
            <w:r w:rsidRPr="0025708A">
              <w:rPr>
                <w:rFonts w:eastAsia="標楷體" w:cs="標楷體" w:hint="eastAsia"/>
                <w:sz w:val="28"/>
                <w:szCs w:val="28"/>
              </w:rPr>
              <w:t>至</w:t>
            </w:r>
            <w:r w:rsidRPr="0025708A">
              <w:rPr>
                <w:rFonts w:eastAsia="標楷體"/>
                <w:sz w:val="28"/>
                <w:szCs w:val="28"/>
              </w:rPr>
              <w:t>104</w:t>
            </w:r>
            <w:r w:rsidRPr="0025708A">
              <w:rPr>
                <w:rFonts w:eastAsia="標楷體" w:cs="標楷體" w:hint="eastAsia"/>
                <w:sz w:val="28"/>
                <w:szCs w:val="28"/>
              </w:rPr>
              <w:t>年夏月平均</w:t>
            </w:r>
            <w:r w:rsidRPr="0025708A">
              <w:rPr>
                <w:rFonts w:eastAsia="標楷體"/>
                <w:sz w:val="28"/>
                <w:szCs w:val="28"/>
              </w:rPr>
              <w:t>)</w:t>
            </w:r>
            <w:r w:rsidRPr="0025708A">
              <w:rPr>
                <w:rFonts w:eastAsia="標楷體" w:cs="標楷體" w:hint="eastAsia"/>
                <w:sz w:val="28"/>
                <w:szCs w:val="28"/>
              </w:rPr>
              <w:t>用電度數計算戶均節電率。</w:t>
            </w:r>
          </w:p>
        </w:tc>
        <w:tc>
          <w:tcPr>
            <w:tcW w:w="812"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5</w:t>
            </w:r>
          </w:p>
        </w:tc>
      </w:tr>
      <w:tr w:rsidR="009777C3" w:rsidRPr="0025708A">
        <w:trPr>
          <w:trHeight w:val="1137"/>
        </w:trPr>
        <w:tc>
          <w:tcPr>
            <w:tcW w:w="1344"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A</w:t>
            </w:r>
            <w:r w:rsidRPr="0025708A">
              <w:rPr>
                <w:rFonts w:eastAsia="標楷體"/>
                <w:sz w:val="28"/>
                <w:szCs w:val="28"/>
                <w:vertAlign w:val="subscript"/>
              </w:rPr>
              <w:t>4</w:t>
            </w:r>
          </w:p>
        </w:tc>
        <w:tc>
          <w:tcPr>
            <w:tcW w:w="1918" w:type="dxa"/>
            <w:vAlign w:val="center"/>
          </w:tcPr>
          <w:p w:rsidR="009777C3" w:rsidRPr="0025708A" w:rsidRDefault="009777C3" w:rsidP="00887A21">
            <w:pPr>
              <w:snapToGrid w:val="0"/>
              <w:rPr>
                <w:rFonts w:eastAsia="標楷體"/>
                <w:sz w:val="28"/>
                <w:szCs w:val="28"/>
              </w:rPr>
            </w:pPr>
            <w:r w:rsidRPr="0025708A">
              <w:rPr>
                <w:rFonts w:eastAsia="標楷體" w:cs="標楷體" w:hint="eastAsia"/>
                <w:sz w:val="28"/>
                <w:szCs w:val="28"/>
              </w:rPr>
              <w:t>住宅部門夏月節電率</w:t>
            </w:r>
          </w:p>
        </w:tc>
        <w:tc>
          <w:tcPr>
            <w:tcW w:w="4820" w:type="dxa"/>
            <w:vAlign w:val="center"/>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以住宅部門</w:t>
            </w:r>
            <w:r w:rsidRPr="0025708A">
              <w:rPr>
                <w:rFonts w:eastAsia="標楷體"/>
                <w:sz w:val="28"/>
                <w:szCs w:val="28"/>
              </w:rPr>
              <w:t>105</w:t>
            </w:r>
            <w:r w:rsidRPr="0025708A">
              <w:rPr>
                <w:rFonts w:eastAsia="標楷體" w:cs="標楷體" w:hint="eastAsia"/>
                <w:sz w:val="28"/>
                <w:szCs w:val="28"/>
              </w:rPr>
              <w:t>年夏月及基期</w:t>
            </w:r>
            <w:r w:rsidRPr="0025708A">
              <w:rPr>
                <w:rFonts w:eastAsia="標楷體"/>
                <w:sz w:val="28"/>
                <w:szCs w:val="28"/>
              </w:rPr>
              <w:t>(102</w:t>
            </w:r>
            <w:r w:rsidRPr="0025708A">
              <w:rPr>
                <w:rFonts w:eastAsia="標楷體" w:cs="標楷體" w:hint="eastAsia"/>
                <w:sz w:val="28"/>
                <w:szCs w:val="28"/>
              </w:rPr>
              <w:t>至</w:t>
            </w:r>
            <w:r w:rsidRPr="0025708A">
              <w:rPr>
                <w:rFonts w:eastAsia="標楷體"/>
                <w:sz w:val="28"/>
                <w:szCs w:val="28"/>
              </w:rPr>
              <w:t>104</w:t>
            </w:r>
            <w:r w:rsidRPr="0025708A">
              <w:rPr>
                <w:rFonts w:eastAsia="標楷體" w:cs="標楷體" w:hint="eastAsia"/>
                <w:sz w:val="28"/>
                <w:szCs w:val="28"/>
              </w:rPr>
              <w:t>年夏月平均</w:t>
            </w:r>
            <w:r w:rsidRPr="0025708A">
              <w:rPr>
                <w:rFonts w:eastAsia="標楷體"/>
                <w:sz w:val="28"/>
                <w:szCs w:val="28"/>
              </w:rPr>
              <w:t>)</w:t>
            </w:r>
            <w:r w:rsidRPr="0025708A">
              <w:rPr>
                <w:rFonts w:eastAsia="標楷體" w:cs="標楷體" w:hint="eastAsia"/>
                <w:sz w:val="28"/>
                <w:szCs w:val="28"/>
              </w:rPr>
              <w:t>用電度數計算住宅部門節電率。</w:t>
            </w:r>
          </w:p>
        </w:tc>
        <w:tc>
          <w:tcPr>
            <w:tcW w:w="812"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5</w:t>
            </w:r>
          </w:p>
        </w:tc>
      </w:tr>
      <w:tr w:rsidR="009777C3" w:rsidRPr="0025708A">
        <w:tc>
          <w:tcPr>
            <w:tcW w:w="1344" w:type="dxa"/>
            <w:vAlign w:val="center"/>
          </w:tcPr>
          <w:p w:rsidR="009777C3" w:rsidRPr="0025708A" w:rsidRDefault="009777C3" w:rsidP="00887A21">
            <w:pPr>
              <w:snapToGrid w:val="0"/>
              <w:jc w:val="center"/>
              <w:rPr>
                <w:rFonts w:eastAsia="標楷體"/>
                <w:sz w:val="28"/>
                <w:szCs w:val="28"/>
              </w:rPr>
            </w:pPr>
            <w:r w:rsidRPr="0025708A">
              <w:rPr>
                <w:rFonts w:eastAsia="標楷體" w:cs="標楷體" w:hint="eastAsia"/>
                <w:sz w:val="28"/>
                <w:szCs w:val="28"/>
              </w:rPr>
              <w:t>得分</w:t>
            </w:r>
          </w:p>
        </w:tc>
        <w:tc>
          <w:tcPr>
            <w:tcW w:w="6738" w:type="dxa"/>
            <w:gridSpan w:val="2"/>
          </w:tcPr>
          <w:p w:rsidR="009777C3" w:rsidRPr="0025708A" w:rsidRDefault="009777C3" w:rsidP="00887A21">
            <w:pPr>
              <w:snapToGrid w:val="0"/>
              <w:rPr>
                <w:rFonts w:eastAsia="標楷體"/>
                <w:sz w:val="28"/>
                <w:szCs w:val="28"/>
              </w:rPr>
            </w:pPr>
            <w:r w:rsidRPr="0025708A">
              <w:rPr>
                <w:rFonts w:eastAsia="標楷體"/>
                <w:sz w:val="28"/>
                <w:szCs w:val="28"/>
              </w:rPr>
              <w:t>A</w:t>
            </w:r>
            <w:r w:rsidRPr="0025708A">
              <w:rPr>
                <w:rFonts w:eastAsia="標楷體" w:cs="標楷體" w:hint="eastAsia"/>
                <w:sz w:val="28"/>
                <w:szCs w:val="28"/>
              </w:rPr>
              <w:t>＝</w:t>
            </w:r>
            <w:r w:rsidRPr="0025708A">
              <w:rPr>
                <w:rFonts w:eastAsia="標楷體"/>
                <w:sz w:val="28"/>
                <w:szCs w:val="28"/>
              </w:rPr>
              <w:t>A</w:t>
            </w:r>
            <w:r w:rsidRPr="0025708A">
              <w:rPr>
                <w:rFonts w:eastAsia="標楷體"/>
                <w:sz w:val="28"/>
                <w:szCs w:val="28"/>
                <w:vertAlign w:val="subscript"/>
              </w:rPr>
              <w:t>1</w:t>
            </w:r>
            <w:r w:rsidRPr="0025708A">
              <w:rPr>
                <w:rFonts w:eastAsia="標楷體"/>
                <w:sz w:val="28"/>
                <w:szCs w:val="28"/>
              </w:rPr>
              <w:t>(8</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w:t>
            </w:r>
            <w:r w:rsidRPr="0025708A">
              <w:rPr>
                <w:rFonts w:eastAsia="標楷體"/>
                <w:sz w:val="28"/>
                <w:szCs w:val="28"/>
              </w:rPr>
              <w:t>A</w:t>
            </w:r>
            <w:r w:rsidRPr="0025708A">
              <w:rPr>
                <w:rFonts w:eastAsia="標楷體"/>
                <w:sz w:val="28"/>
                <w:szCs w:val="28"/>
                <w:vertAlign w:val="subscript"/>
              </w:rPr>
              <w:t>2</w:t>
            </w:r>
            <w:r w:rsidRPr="0025708A">
              <w:rPr>
                <w:rFonts w:eastAsia="標楷體"/>
                <w:sz w:val="28"/>
                <w:szCs w:val="28"/>
              </w:rPr>
              <w:t>(12</w:t>
            </w:r>
            <w:r w:rsidRPr="0025708A">
              <w:rPr>
                <w:rFonts w:eastAsia="標楷體" w:cs="標楷體" w:hint="eastAsia"/>
                <w:sz w:val="28"/>
                <w:szCs w:val="28"/>
              </w:rPr>
              <w:t>分</w:t>
            </w:r>
            <w:r w:rsidRPr="0025708A">
              <w:rPr>
                <w:rFonts w:eastAsia="標楷體"/>
                <w:sz w:val="28"/>
                <w:szCs w:val="28"/>
              </w:rPr>
              <w:t>)+A</w:t>
            </w:r>
            <w:r w:rsidRPr="0025708A">
              <w:rPr>
                <w:rFonts w:eastAsia="標楷體"/>
                <w:sz w:val="28"/>
                <w:szCs w:val="28"/>
                <w:vertAlign w:val="subscript"/>
              </w:rPr>
              <w:t>3</w:t>
            </w:r>
            <w:r w:rsidRPr="0025708A">
              <w:rPr>
                <w:rFonts w:eastAsia="標楷體"/>
                <w:sz w:val="28"/>
                <w:szCs w:val="28"/>
              </w:rPr>
              <w:t>(5</w:t>
            </w:r>
            <w:r w:rsidRPr="0025708A">
              <w:rPr>
                <w:rFonts w:eastAsia="標楷體" w:cs="標楷體" w:hint="eastAsia"/>
                <w:sz w:val="28"/>
                <w:szCs w:val="28"/>
              </w:rPr>
              <w:t>分</w:t>
            </w:r>
            <w:r w:rsidRPr="0025708A">
              <w:rPr>
                <w:rFonts w:eastAsia="標楷體"/>
                <w:sz w:val="28"/>
                <w:szCs w:val="28"/>
              </w:rPr>
              <w:t>)+A</w:t>
            </w:r>
            <w:r w:rsidRPr="0025708A">
              <w:rPr>
                <w:rFonts w:eastAsia="標楷體"/>
                <w:sz w:val="28"/>
                <w:szCs w:val="28"/>
                <w:vertAlign w:val="subscript"/>
              </w:rPr>
              <w:t>4</w:t>
            </w:r>
            <w:r w:rsidRPr="0025708A">
              <w:rPr>
                <w:rFonts w:eastAsia="標楷體"/>
                <w:sz w:val="28"/>
                <w:szCs w:val="28"/>
              </w:rPr>
              <w:t>(5</w:t>
            </w:r>
            <w:r w:rsidRPr="0025708A">
              <w:rPr>
                <w:rFonts w:eastAsia="標楷體" w:cs="標楷體" w:hint="eastAsia"/>
                <w:sz w:val="28"/>
                <w:szCs w:val="28"/>
              </w:rPr>
              <w:t>分</w:t>
            </w:r>
            <w:r w:rsidRPr="0025708A">
              <w:rPr>
                <w:rFonts w:eastAsia="標楷體"/>
                <w:sz w:val="28"/>
                <w:szCs w:val="28"/>
              </w:rPr>
              <w:t>)</w:t>
            </w:r>
          </w:p>
        </w:tc>
        <w:tc>
          <w:tcPr>
            <w:tcW w:w="812"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30</w:t>
            </w:r>
            <w:r w:rsidRPr="0025708A">
              <w:rPr>
                <w:rFonts w:eastAsia="標楷體" w:cs="標楷體" w:hint="eastAsia"/>
                <w:sz w:val="28"/>
                <w:szCs w:val="28"/>
              </w:rPr>
              <w:t>分</w:t>
            </w:r>
          </w:p>
        </w:tc>
      </w:tr>
    </w:tbl>
    <w:p w:rsidR="009777C3" w:rsidRPr="0025708A" w:rsidRDefault="009777C3" w:rsidP="009777C3">
      <w:pPr>
        <w:pStyle w:val="ListParagraph"/>
        <w:numPr>
          <w:ilvl w:val="1"/>
          <w:numId w:val="27"/>
        </w:numPr>
        <w:adjustRightInd w:val="0"/>
        <w:snapToGrid w:val="0"/>
        <w:spacing w:beforeLines="25" w:line="300" w:lineRule="auto"/>
        <w:ind w:leftChars="300" w:left="31680" w:hangingChars="198" w:firstLine="31680"/>
        <w:jc w:val="both"/>
        <w:rPr>
          <w:rFonts w:eastAsia="標楷體"/>
          <w:sz w:val="28"/>
          <w:szCs w:val="28"/>
        </w:rPr>
      </w:pPr>
      <w:r w:rsidRPr="0025708A">
        <w:rPr>
          <w:rFonts w:eastAsia="標楷體" w:cs="標楷體" w:hint="eastAsia"/>
          <w:sz w:val="28"/>
          <w:szCs w:val="28"/>
        </w:rPr>
        <w:t>服務業及農業部門指標</w:t>
      </w:r>
      <w:r w:rsidRPr="0025708A">
        <w:rPr>
          <w:rFonts w:eastAsia="標楷體"/>
          <w:sz w:val="28"/>
          <w:szCs w:val="28"/>
        </w:rPr>
        <w:t>(27</w:t>
      </w:r>
      <w:r w:rsidRPr="0025708A">
        <w:rPr>
          <w:rFonts w:eastAsia="標楷體" w:cs="標楷體" w:hint="eastAsia"/>
          <w:sz w:val="28"/>
          <w:szCs w:val="28"/>
        </w:rPr>
        <w:t>分</w:t>
      </w:r>
      <w:r w:rsidRPr="0025708A">
        <w:rPr>
          <w:rFonts w:eastAsia="標楷體"/>
          <w:sz w:val="28"/>
          <w:szCs w:val="28"/>
        </w:rPr>
        <w:t>)</w:t>
      </w:r>
    </w:p>
    <w:p w:rsidR="009777C3" w:rsidRPr="0025708A" w:rsidRDefault="009777C3" w:rsidP="001A6B05">
      <w:pPr>
        <w:adjustRightInd w:val="0"/>
        <w:snapToGrid w:val="0"/>
        <w:spacing w:beforeLines="25" w:line="300" w:lineRule="auto"/>
        <w:ind w:leftChars="531" w:left="31680" w:firstLineChars="1" w:firstLine="31680"/>
        <w:jc w:val="both"/>
        <w:rPr>
          <w:rFonts w:eastAsia="標楷體"/>
          <w:sz w:val="28"/>
          <w:szCs w:val="28"/>
        </w:rPr>
      </w:pPr>
      <w:r w:rsidRPr="0025708A">
        <w:rPr>
          <w:rFonts w:eastAsia="標楷體" w:cs="標楷體" w:hint="eastAsia"/>
          <w:sz w:val="28"/>
          <w:szCs w:val="28"/>
        </w:rPr>
        <w:t>「服務業及農業部門指標</w:t>
      </w:r>
      <w:r w:rsidRPr="0025708A">
        <w:rPr>
          <w:rFonts w:eastAsia="標楷體"/>
          <w:sz w:val="28"/>
          <w:szCs w:val="28"/>
        </w:rPr>
        <w:t>(B)</w:t>
      </w:r>
      <w:r w:rsidRPr="0025708A">
        <w:rPr>
          <w:rFonts w:eastAsia="標楷體" w:cs="標楷體" w:hint="eastAsia"/>
          <w:sz w:val="28"/>
          <w:szCs w:val="28"/>
        </w:rPr>
        <w:t>」所屬競賽指標項目為：訪視輔導</w:t>
      </w:r>
      <w:r w:rsidRPr="0025708A">
        <w:rPr>
          <w:rFonts w:eastAsia="標楷體"/>
          <w:sz w:val="28"/>
          <w:szCs w:val="28"/>
        </w:rPr>
        <w:t>20</w:t>
      </w:r>
      <w:r w:rsidRPr="0025708A">
        <w:rPr>
          <w:rFonts w:eastAsia="標楷體" w:cs="標楷體" w:hint="eastAsia"/>
          <w:sz w:val="28"/>
          <w:szCs w:val="28"/>
        </w:rPr>
        <w:t>類能源用戶室內冷氣溫度不低於</w:t>
      </w:r>
      <w:r w:rsidRPr="0025708A">
        <w:rPr>
          <w:rFonts w:eastAsia="標楷體"/>
          <w:sz w:val="28"/>
          <w:szCs w:val="28"/>
        </w:rPr>
        <w:t>26</w:t>
      </w:r>
      <w:r w:rsidRPr="0025708A">
        <w:rPr>
          <w:rFonts w:ascii="新細明體" w:hAnsi="新細明體" w:cs="新細明體" w:hint="eastAsia"/>
          <w:sz w:val="28"/>
          <w:szCs w:val="28"/>
        </w:rPr>
        <w:t>℃</w:t>
      </w:r>
      <w:r w:rsidRPr="0025708A">
        <w:rPr>
          <w:rFonts w:eastAsia="標楷體" w:cs="標楷體" w:hint="eastAsia"/>
          <w:sz w:val="28"/>
          <w:szCs w:val="28"/>
        </w:rPr>
        <w:t>及冷氣不外洩</w:t>
      </w:r>
      <w:r w:rsidRPr="0025708A">
        <w:rPr>
          <w:rFonts w:eastAsia="標楷體"/>
          <w:sz w:val="28"/>
          <w:szCs w:val="28"/>
        </w:rPr>
        <w:t>(B</w:t>
      </w:r>
      <w:r w:rsidRPr="0025708A">
        <w:rPr>
          <w:rFonts w:eastAsia="標楷體"/>
          <w:sz w:val="28"/>
          <w:szCs w:val="28"/>
          <w:vertAlign w:val="subscript"/>
        </w:rPr>
        <w:t>1</w:t>
      </w:r>
      <w:r w:rsidRPr="0025708A">
        <w:rPr>
          <w:rFonts w:eastAsia="標楷體"/>
          <w:sz w:val="28"/>
          <w:szCs w:val="28"/>
        </w:rPr>
        <w:t>)</w:t>
      </w:r>
      <w:r w:rsidRPr="0025708A">
        <w:rPr>
          <w:rFonts w:eastAsia="標楷體" w:cs="標楷體" w:hint="eastAsia"/>
          <w:sz w:val="28"/>
          <w:szCs w:val="28"/>
        </w:rPr>
        <w:t>、辦理服務業或農業節電交流分享活動</w:t>
      </w:r>
      <w:r w:rsidRPr="0025708A">
        <w:rPr>
          <w:rFonts w:eastAsia="標楷體"/>
          <w:sz w:val="28"/>
          <w:szCs w:val="28"/>
        </w:rPr>
        <w:t>(B</w:t>
      </w:r>
      <w:r w:rsidRPr="0025708A">
        <w:rPr>
          <w:rFonts w:eastAsia="標楷體"/>
          <w:sz w:val="28"/>
          <w:szCs w:val="28"/>
          <w:vertAlign w:val="subscript"/>
        </w:rPr>
        <w:t>2</w:t>
      </w:r>
      <w:r w:rsidRPr="0025708A">
        <w:rPr>
          <w:rFonts w:eastAsia="標楷體"/>
          <w:sz w:val="28"/>
          <w:szCs w:val="28"/>
        </w:rPr>
        <w:t>)</w:t>
      </w:r>
      <w:r w:rsidRPr="0025708A">
        <w:rPr>
          <w:rFonts w:eastAsia="標楷體" w:cs="標楷體" w:hint="eastAsia"/>
          <w:sz w:val="28"/>
          <w:szCs w:val="28"/>
        </w:rPr>
        <w:t>、提供節</w:t>
      </w:r>
      <w:r>
        <w:rPr>
          <w:rFonts w:eastAsia="標楷體" w:cs="標楷體" w:hint="eastAsia"/>
          <w:sz w:val="28"/>
          <w:szCs w:val="28"/>
        </w:rPr>
        <w:t>電</w:t>
      </w:r>
      <w:r w:rsidRPr="0025708A">
        <w:rPr>
          <w:rFonts w:eastAsia="標楷體" w:cs="標楷體" w:hint="eastAsia"/>
          <w:sz w:val="28"/>
          <w:szCs w:val="28"/>
        </w:rPr>
        <w:t>技術服務</w:t>
      </w:r>
      <w:r w:rsidRPr="0025708A">
        <w:rPr>
          <w:rFonts w:eastAsia="標楷體"/>
          <w:sz w:val="28"/>
          <w:szCs w:val="28"/>
        </w:rPr>
        <w:t>(B</w:t>
      </w:r>
      <w:r w:rsidRPr="0025708A">
        <w:rPr>
          <w:rFonts w:eastAsia="標楷體"/>
          <w:sz w:val="28"/>
          <w:szCs w:val="28"/>
          <w:vertAlign w:val="subscript"/>
        </w:rPr>
        <w:t>3</w:t>
      </w:r>
      <w:r w:rsidRPr="0025708A">
        <w:rPr>
          <w:rFonts w:eastAsia="標楷體"/>
          <w:sz w:val="28"/>
          <w:szCs w:val="28"/>
        </w:rPr>
        <w:t>)</w:t>
      </w:r>
      <w:r w:rsidRPr="0025708A">
        <w:rPr>
          <w:rFonts w:eastAsia="標楷體" w:cs="標楷體" w:hint="eastAsia"/>
          <w:sz w:val="28"/>
          <w:szCs w:val="28"/>
        </w:rPr>
        <w:t>、推動服務業抑低夏月尖峰用電</w:t>
      </w:r>
      <w:r w:rsidRPr="0025708A">
        <w:rPr>
          <w:rFonts w:eastAsia="標楷體"/>
          <w:sz w:val="28"/>
          <w:szCs w:val="28"/>
        </w:rPr>
        <w:t>(B</w:t>
      </w:r>
      <w:r w:rsidRPr="0025708A">
        <w:rPr>
          <w:rFonts w:eastAsia="標楷體"/>
          <w:sz w:val="28"/>
          <w:szCs w:val="28"/>
          <w:vertAlign w:val="subscript"/>
        </w:rPr>
        <w:t>4</w:t>
      </w:r>
      <w:r w:rsidRPr="0025708A">
        <w:rPr>
          <w:rFonts w:eastAsia="標楷體"/>
          <w:sz w:val="28"/>
          <w:szCs w:val="28"/>
        </w:rPr>
        <w:t>)</w:t>
      </w:r>
      <w:r w:rsidRPr="0025708A">
        <w:rPr>
          <w:rFonts w:eastAsia="標楷體" w:cs="標楷體" w:hint="eastAsia"/>
          <w:sz w:val="28"/>
          <w:szCs w:val="28"/>
        </w:rPr>
        <w:t>、服務業暨農業部門夏月戶均節電率</w:t>
      </w:r>
      <w:r w:rsidRPr="0025708A">
        <w:rPr>
          <w:rFonts w:eastAsia="標楷體"/>
          <w:sz w:val="28"/>
          <w:szCs w:val="28"/>
        </w:rPr>
        <w:t>(B</w:t>
      </w:r>
      <w:r w:rsidRPr="0025708A">
        <w:rPr>
          <w:rFonts w:eastAsia="標楷體"/>
          <w:sz w:val="28"/>
          <w:szCs w:val="28"/>
          <w:vertAlign w:val="subscript"/>
        </w:rPr>
        <w:t>5</w:t>
      </w:r>
      <w:r w:rsidRPr="0025708A">
        <w:rPr>
          <w:rFonts w:eastAsia="標楷體"/>
          <w:sz w:val="28"/>
          <w:szCs w:val="28"/>
        </w:rPr>
        <w:t>)</w:t>
      </w:r>
      <w:r w:rsidRPr="0025708A">
        <w:rPr>
          <w:rFonts w:eastAsia="標楷體" w:cs="標楷體" w:hint="eastAsia"/>
          <w:sz w:val="28"/>
          <w:szCs w:val="28"/>
        </w:rPr>
        <w:t>及服務業暨農業部門夏月節電率</w:t>
      </w:r>
      <w:r w:rsidRPr="0025708A">
        <w:rPr>
          <w:rFonts w:eastAsia="標楷體"/>
          <w:sz w:val="28"/>
          <w:szCs w:val="28"/>
        </w:rPr>
        <w:t>(B</w:t>
      </w:r>
      <w:r w:rsidRPr="0025708A">
        <w:rPr>
          <w:rFonts w:eastAsia="標楷體"/>
          <w:sz w:val="28"/>
          <w:szCs w:val="28"/>
          <w:vertAlign w:val="subscript"/>
        </w:rPr>
        <w:t>6</w:t>
      </w:r>
      <w:r w:rsidRPr="0025708A">
        <w:rPr>
          <w:rFonts w:eastAsia="標楷體"/>
          <w:sz w:val="28"/>
          <w:szCs w:val="28"/>
        </w:rPr>
        <w:t>)</w:t>
      </w:r>
      <w:r w:rsidRPr="0025708A">
        <w:rPr>
          <w:rFonts w:eastAsia="標楷體" w:cs="標楷體" w:hint="eastAsia"/>
          <w:sz w:val="28"/>
          <w:szCs w:val="28"/>
        </w:rPr>
        <w:t>等</w:t>
      </w:r>
      <w:r w:rsidRPr="0025708A">
        <w:rPr>
          <w:rFonts w:eastAsia="標楷體"/>
          <w:sz w:val="28"/>
          <w:szCs w:val="28"/>
        </w:rPr>
        <w:t>6</w:t>
      </w:r>
      <w:r w:rsidRPr="0025708A">
        <w:rPr>
          <w:rFonts w:eastAsia="標楷體" w:cs="標楷體" w:hint="eastAsia"/>
          <w:sz w:val="28"/>
          <w:szCs w:val="28"/>
        </w:rPr>
        <w:t>競賽指標項目，相關說明及配分如表</w:t>
      </w:r>
      <w:r w:rsidRPr="0025708A">
        <w:rPr>
          <w:rFonts w:eastAsia="標楷體"/>
          <w:sz w:val="28"/>
          <w:szCs w:val="28"/>
        </w:rPr>
        <w:t>2</w:t>
      </w:r>
      <w:r w:rsidRPr="0025708A">
        <w:rPr>
          <w:rFonts w:eastAsia="標楷體" w:cs="標楷體" w:hint="eastAsia"/>
          <w:sz w:val="28"/>
          <w:szCs w:val="28"/>
        </w:rPr>
        <w:t>。</w:t>
      </w:r>
    </w:p>
    <w:p w:rsidR="009777C3" w:rsidRPr="0025708A" w:rsidRDefault="009777C3" w:rsidP="00887A21">
      <w:pPr>
        <w:snapToGrid w:val="0"/>
        <w:spacing w:line="300" w:lineRule="auto"/>
        <w:jc w:val="center"/>
        <w:rPr>
          <w:rFonts w:eastAsia="標楷體"/>
          <w:sz w:val="28"/>
          <w:szCs w:val="28"/>
        </w:rPr>
      </w:pPr>
      <w:r w:rsidRPr="0025708A">
        <w:rPr>
          <w:rFonts w:eastAsia="標楷體" w:cs="標楷體" w:hint="eastAsia"/>
          <w:sz w:val="28"/>
          <w:szCs w:val="28"/>
        </w:rPr>
        <w:t>表</w:t>
      </w:r>
      <w:r w:rsidRPr="0025708A">
        <w:rPr>
          <w:rFonts w:eastAsia="標楷體"/>
          <w:sz w:val="28"/>
          <w:szCs w:val="28"/>
        </w:rPr>
        <w:t xml:space="preserve">2  </w:t>
      </w:r>
      <w:r w:rsidRPr="0025708A">
        <w:rPr>
          <w:rFonts w:eastAsia="標楷體" w:cs="標楷體" w:hint="eastAsia"/>
          <w:sz w:val="28"/>
          <w:szCs w:val="28"/>
        </w:rPr>
        <w:t>服務業及農業部門指標</w:t>
      </w:r>
    </w:p>
    <w:tbl>
      <w:tblPr>
        <w:tblW w:w="9159" w:type="dxa"/>
        <w:tblInd w:w="2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725"/>
        <w:gridCol w:w="2410"/>
        <w:gridCol w:w="4677"/>
        <w:gridCol w:w="709"/>
        <w:gridCol w:w="638"/>
      </w:tblGrid>
      <w:tr w:rsidR="009777C3" w:rsidRPr="0025708A">
        <w:trPr>
          <w:trHeight w:val="151"/>
        </w:trPr>
        <w:tc>
          <w:tcPr>
            <w:tcW w:w="725" w:type="dxa"/>
            <w:vMerge w:val="restart"/>
            <w:vAlign w:val="center"/>
          </w:tcPr>
          <w:p w:rsidR="009777C3" w:rsidRPr="0025708A" w:rsidRDefault="009777C3" w:rsidP="00887A21">
            <w:pPr>
              <w:snapToGrid w:val="0"/>
              <w:jc w:val="center"/>
              <w:rPr>
                <w:rFonts w:eastAsia="標楷體"/>
              </w:rPr>
            </w:pPr>
            <w:r w:rsidRPr="0025708A">
              <w:rPr>
                <w:rFonts w:eastAsia="標楷體" w:cs="標楷體" w:hint="eastAsia"/>
              </w:rPr>
              <w:t>指標</w:t>
            </w:r>
          </w:p>
          <w:p w:rsidR="009777C3" w:rsidRPr="0025708A" w:rsidRDefault="009777C3" w:rsidP="00887A21">
            <w:pPr>
              <w:snapToGrid w:val="0"/>
              <w:jc w:val="center"/>
              <w:rPr>
                <w:rFonts w:eastAsia="標楷體"/>
                <w:sz w:val="28"/>
                <w:szCs w:val="28"/>
              </w:rPr>
            </w:pPr>
            <w:r w:rsidRPr="0025708A">
              <w:rPr>
                <w:rFonts w:eastAsia="標楷體" w:cs="標楷體" w:hint="eastAsia"/>
              </w:rPr>
              <w:t>編號</w:t>
            </w:r>
          </w:p>
        </w:tc>
        <w:tc>
          <w:tcPr>
            <w:tcW w:w="2410" w:type="dxa"/>
            <w:vMerge w:val="restart"/>
            <w:vAlign w:val="center"/>
          </w:tcPr>
          <w:p w:rsidR="009777C3" w:rsidRPr="0025708A" w:rsidRDefault="009777C3" w:rsidP="00887A21">
            <w:pPr>
              <w:snapToGrid w:val="0"/>
              <w:jc w:val="center"/>
              <w:rPr>
                <w:rFonts w:eastAsia="標楷體"/>
                <w:sz w:val="28"/>
                <w:szCs w:val="28"/>
              </w:rPr>
            </w:pPr>
            <w:r w:rsidRPr="0025708A">
              <w:rPr>
                <w:rFonts w:eastAsia="標楷體" w:cs="標楷體" w:hint="eastAsia"/>
                <w:sz w:val="28"/>
                <w:szCs w:val="28"/>
              </w:rPr>
              <w:t>競賽指標項目</w:t>
            </w:r>
          </w:p>
        </w:tc>
        <w:tc>
          <w:tcPr>
            <w:tcW w:w="4677" w:type="dxa"/>
            <w:vMerge w:val="restart"/>
            <w:vAlign w:val="center"/>
          </w:tcPr>
          <w:p w:rsidR="009777C3" w:rsidRPr="0025708A" w:rsidRDefault="009777C3" w:rsidP="00887A21">
            <w:pPr>
              <w:snapToGrid w:val="0"/>
              <w:jc w:val="center"/>
              <w:rPr>
                <w:rFonts w:eastAsia="標楷體"/>
                <w:sz w:val="28"/>
                <w:szCs w:val="28"/>
              </w:rPr>
            </w:pPr>
            <w:r w:rsidRPr="0025708A">
              <w:rPr>
                <w:rFonts w:eastAsia="標楷體" w:cs="標楷體" w:hint="eastAsia"/>
                <w:sz w:val="28"/>
                <w:szCs w:val="28"/>
              </w:rPr>
              <w:t>說明</w:t>
            </w:r>
          </w:p>
        </w:tc>
        <w:tc>
          <w:tcPr>
            <w:tcW w:w="1347" w:type="dxa"/>
            <w:gridSpan w:val="2"/>
            <w:vAlign w:val="center"/>
          </w:tcPr>
          <w:p w:rsidR="009777C3" w:rsidRPr="0025708A" w:rsidRDefault="009777C3" w:rsidP="00887A21">
            <w:pPr>
              <w:snapToGrid w:val="0"/>
              <w:jc w:val="center"/>
              <w:rPr>
                <w:rFonts w:eastAsia="標楷體"/>
                <w:sz w:val="28"/>
                <w:szCs w:val="28"/>
              </w:rPr>
            </w:pPr>
            <w:r w:rsidRPr="0025708A">
              <w:rPr>
                <w:rFonts w:eastAsia="標楷體" w:cs="標楷體" w:hint="eastAsia"/>
                <w:sz w:val="28"/>
                <w:szCs w:val="28"/>
              </w:rPr>
              <w:t>配分</w:t>
            </w:r>
          </w:p>
        </w:tc>
      </w:tr>
      <w:tr w:rsidR="009777C3" w:rsidRPr="0025708A">
        <w:trPr>
          <w:trHeight w:val="150"/>
        </w:trPr>
        <w:tc>
          <w:tcPr>
            <w:tcW w:w="725" w:type="dxa"/>
            <w:vMerge/>
          </w:tcPr>
          <w:p w:rsidR="009777C3" w:rsidRPr="0025708A" w:rsidRDefault="009777C3" w:rsidP="00887A21">
            <w:pPr>
              <w:snapToGrid w:val="0"/>
              <w:rPr>
                <w:rFonts w:eastAsia="標楷體"/>
                <w:sz w:val="28"/>
                <w:szCs w:val="28"/>
              </w:rPr>
            </w:pPr>
          </w:p>
        </w:tc>
        <w:tc>
          <w:tcPr>
            <w:tcW w:w="2410" w:type="dxa"/>
            <w:vMerge/>
          </w:tcPr>
          <w:p w:rsidR="009777C3" w:rsidRPr="0025708A" w:rsidRDefault="009777C3" w:rsidP="00887A21">
            <w:pPr>
              <w:snapToGrid w:val="0"/>
              <w:rPr>
                <w:rFonts w:eastAsia="標楷體"/>
                <w:sz w:val="28"/>
                <w:szCs w:val="28"/>
              </w:rPr>
            </w:pPr>
          </w:p>
        </w:tc>
        <w:tc>
          <w:tcPr>
            <w:tcW w:w="4677" w:type="dxa"/>
            <w:vMerge/>
          </w:tcPr>
          <w:p w:rsidR="009777C3" w:rsidRPr="0025708A" w:rsidRDefault="009777C3" w:rsidP="00887A21">
            <w:pPr>
              <w:snapToGrid w:val="0"/>
              <w:rPr>
                <w:rFonts w:eastAsia="標楷體"/>
                <w:sz w:val="28"/>
                <w:szCs w:val="28"/>
              </w:rPr>
            </w:pPr>
          </w:p>
        </w:tc>
        <w:tc>
          <w:tcPr>
            <w:tcW w:w="709" w:type="dxa"/>
            <w:vAlign w:val="center"/>
          </w:tcPr>
          <w:p w:rsidR="009777C3" w:rsidRPr="0025708A" w:rsidRDefault="009777C3" w:rsidP="00887A21">
            <w:pPr>
              <w:snapToGrid w:val="0"/>
              <w:jc w:val="center"/>
              <w:rPr>
                <w:rFonts w:eastAsia="標楷體"/>
                <w:sz w:val="20"/>
                <w:szCs w:val="20"/>
              </w:rPr>
            </w:pPr>
            <w:r w:rsidRPr="0025708A">
              <w:rPr>
                <w:rFonts w:eastAsia="標楷體"/>
                <w:sz w:val="20"/>
                <w:szCs w:val="20"/>
              </w:rPr>
              <w:t>A</w:t>
            </w:r>
            <w:r w:rsidRPr="0025708A">
              <w:rPr>
                <w:rFonts w:eastAsia="標楷體" w:cs="標楷體" w:hint="eastAsia"/>
                <w:sz w:val="20"/>
                <w:szCs w:val="20"/>
              </w:rPr>
              <w:t>組</w:t>
            </w:r>
          </w:p>
        </w:tc>
        <w:tc>
          <w:tcPr>
            <w:tcW w:w="638" w:type="dxa"/>
            <w:vAlign w:val="center"/>
          </w:tcPr>
          <w:p w:rsidR="009777C3" w:rsidRPr="0025708A" w:rsidRDefault="009777C3" w:rsidP="00887A21">
            <w:pPr>
              <w:snapToGrid w:val="0"/>
              <w:jc w:val="center"/>
              <w:rPr>
                <w:rFonts w:eastAsia="標楷體"/>
                <w:sz w:val="20"/>
                <w:szCs w:val="20"/>
              </w:rPr>
            </w:pPr>
            <w:r w:rsidRPr="0025708A">
              <w:rPr>
                <w:rFonts w:eastAsia="標楷體"/>
                <w:sz w:val="20"/>
                <w:szCs w:val="20"/>
              </w:rPr>
              <w:t>B</w:t>
            </w:r>
            <w:r w:rsidRPr="0025708A">
              <w:rPr>
                <w:rFonts w:eastAsia="標楷體" w:cs="標楷體" w:hint="eastAsia"/>
                <w:sz w:val="20"/>
                <w:szCs w:val="20"/>
              </w:rPr>
              <w:t>組</w:t>
            </w:r>
          </w:p>
        </w:tc>
      </w:tr>
      <w:tr w:rsidR="009777C3" w:rsidRPr="0025708A">
        <w:trPr>
          <w:trHeight w:val="1901"/>
        </w:trPr>
        <w:tc>
          <w:tcPr>
            <w:tcW w:w="725"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B</w:t>
            </w:r>
            <w:r w:rsidRPr="0025708A">
              <w:rPr>
                <w:rFonts w:eastAsia="標楷體"/>
                <w:sz w:val="28"/>
                <w:szCs w:val="28"/>
                <w:vertAlign w:val="subscript"/>
              </w:rPr>
              <w:t>1</w:t>
            </w:r>
          </w:p>
        </w:tc>
        <w:tc>
          <w:tcPr>
            <w:tcW w:w="2410" w:type="dxa"/>
            <w:vAlign w:val="center"/>
          </w:tcPr>
          <w:p w:rsidR="009777C3" w:rsidRPr="0025708A" w:rsidRDefault="009777C3" w:rsidP="00D337CF">
            <w:pPr>
              <w:snapToGrid w:val="0"/>
              <w:jc w:val="both"/>
              <w:rPr>
                <w:rFonts w:eastAsia="標楷體"/>
                <w:sz w:val="28"/>
                <w:szCs w:val="28"/>
              </w:rPr>
            </w:pPr>
            <w:r w:rsidRPr="0025708A">
              <w:rPr>
                <w:rFonts w:eastAsia="標楷體" w:cs="標楷體" w:hint="eastAsia"/>
                <w:sz w:val="28"/>
                <w:szCs w:val="28"/>
              </w:rPr>
              <w:t>訪視輔導</w:t>
            </w:r>
            <w:r w:rsidRPr="0025708A">
              <w:rPr>
                <w:rFonts w:eastAsia="標楷體"/>
                <w:sz w:val="28"/>
                <w:szCs w:val="28"/>
              </w:rPr>
              <w:t>20</w:t>
            </w:r>
            <w:r w:rsidRPr="0025708A">
              <w:rPr>
                <w:rFonts w:eastAsia="標楷體" w:cs="標楷體" w:hint="eastAsia"/>
                <w:sz w:val="28"/>
                <w:szCs w:val="28"/>
              </w:rPr>
              <w:t>類能源用戶室內冷氣溫度不低於</w:t>
            </w:r>
            <w:r w:rsidRPr="0025708A">
              <w:rPr>
                <w:rFonts w:eastAsia="標楷體"/>
                <w:sz w:val="28"/>
                <w:szCs w:val="28"/>
              </w:rPr>
              <w:t>26</w:t>
            </w:r>
            <w:r w:rsidRPr="0025708A">
              <w:rPr>
                <w:rFonts w:ascii="新細明體" w:hAnsi="新細明體" w:cs="新細明體" w:hint="eastAsia"/>
                <w:sz w:val="28"/>
                <w:szCs w:val="28"/>
              </w:rPr>
              <w:t>℃</w:t>
            </w:r>
            <w:r w:rsidRPr="0025708A">
              <w:rPr>
                <w:rFonts w:eastAsia="標楷體" w:cs="標楷體" w:hint="eastAsia"/>
                <w:sz w:val="28"/>
                <w:szCs w:val="28"/>
              </w:rPr>
              <w:t>及冷氣不外洩</w:t>
            </w:r>
          </w:p>
        </w:tc>
        <w:tc>
          <w:tcPr>
            <w:tcW w:w="4677" w:type="dxa"/>
            <w:vAlign w:val="center"/>
          </w:tcPr>
          <w:p w:rsidR="009777C3" w:rsidRPr="0025708A" w:rsidRDefault="009777C3" w:rsidP="00D337CF">
            <w:pPr>
              <w:snapToGrid w:val="0"/>
              <w:jc w:val="both"/>
              <w:rPr>
                <w:rFonts w:eastAsia="標楷體"/>
                <w:sz w:val="28"/>
                <w:szCs w:val="28"/>
              </w:rPr>
            </w:pPr>
            <w:r w:rsidRPr="0025708A">
              <w:rPr>
                <w:rFonts w:eastAsia="標楷體" w:cs="標楷體" w:hint="eastAsia"/>
                <w:sz w:val="28"/>
                <w:szCs w:val="28"/>
              </w:rPr>
              <w:t>現場訪視宣導所轄</w:t>
            </w:r>
            <w:r w:rsidRPr="0025708A">
              <w:rPr>
                <w:rFonts w:eastAsia="標楷體"/>
                <w:sz w:val="28"/>
                <w:szCs w:val="28"/>
              </w:rPr>
              <w:t>20</w:t>
            </w:r>
            <w:r w:rsidRPr="0025708A">
              <w:rPr>
                <w:rFonts w:eastAsia="標楷體" w:cs="標楷體" w:hint="eastAsia"/>
                <w:sz w:val="28"/>
                <w:szCs w:val="28"/>
              </w:rPr>
              <w:t>類指定能源用戶之營業場所落實室內冷氣溫度不低於</w:t>
            </w:r>
            <w:r w:rsidRPr="0025708A">
              <w:rPr>
                <w:rFonts w:eastAsia="標楷體"/>
                <w:sz w:val="28"/>
                <w:szCs w:val="28"/>
              </w:rPr>
              <w:t>26</w:t>
            </w:r>
            <w:r w:rsidRPr="0025708A">
              <w:rPr>
                <w:rFonts w:ascii="新細明體" w:hAnsi="新細明體" w:cs="新細明體" w:hint="eastAsia"/>
                <w:sz w:val="28"/>
                <w:szCs w:val="28"/>
              </w:rPr>
              <w:t>℃</w:t>
            </w:r>
            <w:r w:rsidRPr="0025708A">
              <w:rPr>
                <w:rFonts w:eastAsia="標楷體" w:cs="標楷體" w:hint="eastAsia"/>
                <w:sz w:val="28"/>
                <w:szCs w:val="28"/>
              </w:rPr>
              <w:t>及冷氣不外洩。</w:t>
            </w:r>
          </w:p>
        </w:tc>
        <w:tc>
          <w:tcPr>
            <w:tcW w:w="709"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6</w:t>
            </w:r>
          </w:p>
        </w:tc>
        <w:tc>
          <w:tcPr>
            <w:tcW w:w="638"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7</w:t>
            </w:r>
          </w:p>
        </w:tc>
      </w:tr>
      <w:tr w:rsidR="009777C3" w:rsidRPr="0025708A">
        <w:trPr>
          <w:trHeight w:val="1382"/>
        </w:trPr>
        <w:tc>
          <w:tcPr>
            <w:tcW w:w="725"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B</w:t>
            </w:r>
            <w:r w:rsidRPr="0025708A">
              <w:rPr>
                <w:rFonts w:eastAsia="標楷體"/>
                <w:sz w:val="28"/>
                <w:szCs w:val="28"/>
                <w:vertAlign w:val="subscript"/>
              </w:rPr>
              <w:t>2</w:t>
            </w:r>
          </w:p>
        </w:tc>
        <w:tc>
          <w:tcPr>
            <w:tcW w:w="2410" w:type="dxa"/>
            <w:vAlign w:val="center"/>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辦理服務業或農業節電交流分享活動</w:t>
            </w:r>
          </w:p>
        </w:tc>
        <w:tc>
          <w:tcPr>
            <w:tcW w:w="4677" w:type="dxa"/>
            <w:vAlign w:val="center"/>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地方政府結合所轄節</w:t>
            </w:r>
            <w:r>
              <w:rPr>
                <w:rFonts w:eastAsia="標楷體" w:cs="標楷體" w:hint="eastAsia"/>
                <w:sz w:val="28"/>
                <w:szCs w:val="28"/>
              </w:rPr>
              <w:t>電</w:t>
            </w:r>
            <w:r w:rsidRPr="0025708A">
              <w:rPr>
                <w:rFonts w:eastAsia="標楷體" w:cs="標楷體" w:hint="eastAsia"/>
                <w:sz w:val="28"/>
                <w:szCs w:val="28"/>
              </w:rPr>
              <w:t>標竿服務業或農業辦理節電觀摩會、</w:t>
            </w:r>
            <w:r>
              <w:rPr>
                <w:rFonts w:eastAsia="標楷體" w:cs="標楷體" w:hint="eastAsia"/>
                <w:sz w:val="28"/>
                <w:szCs w:val="28"/>
              </w:rPr>
              <w:t>節電</w:t>
            </w:r>
            <w:r w:rsidRPr="0025708A">
              <w:rPr>
                <w:rFonts w:eastAsia="標楷體" w:cs="標楷體" w:hint="eastAsia"/>
                <w:sz w:val="28"/>
                <w:szCs w:val="28"/>
              </w:rPr>
              <w:t>論壇或研討會等有助服務業或農業節電交流之活動。</w:t>
            </w:r>
          </w:p>
        </w:tc>
        <w:tc>
          <w:tcPr>
            <w:tcW w:w="709"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4</w:t>
            </w:r>
          </w:p>
        </w:tc>
        <w:tc>
          <w:tcPr>
            <w:tcW w:w="638"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5</w:t>
            </w:r>
          </w:p>
        </w:tc>
      </w:tr>
      <w:tr w:rsidR="009777C3" w:rsidRPr="0025708A">
        <w:trPr>
          <w:trHeight w:val="1191"/>
        </w:trPr>
        <w:tc>
          <w:tcPr>
            <w:tcW w:w="725"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B</w:t>
            </w:r>
            <w:r w:rsidRPr="0025708A">
              <w:rPr>
                <w:rFonts w:eastAsia="標楷體"/>
                <w:sz w:val="28"/>
                <w:szCs w:val="28"/>
                <w:vertAlign w:val="subscript"/>
              </w:rPr>
              <w:t>3</w:t>
            </w:r>
          </w:p>
        </w:tc>
        <w:tc>
          <w:tcPr>
            <w:tcW w:w="2410" w:type="dxa"/>
            <w:vAlign w:val="center"/>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提供</w:t>
            </w:r>
            <w:r>
              <w:rPr>
                <w:rFonts w:eastAsia="標楷體" w:cs="標楷體" w:hint="eastAsia"/>
                <w:sz w:val="28"/>
                <w:szCs w:val="28"/>
              </w:rPr>
              <w:t>節電</w:t>
            </w:r>
            <w:r w:rsidRPr="0025708A">
              <w:rPr>
                <w:rFonts w:eastAsia="標楷體" w:cs="標楷體" w:hint="eastAsia"/>
                <w:sz w:val="28"/>
                <w:szCs w:val="28"/>
              </w:rPr>
              <w:t>技術服務</w:t>
            </w:r>
          </w:p>
        </w:tc>
        <w:tc>
          <w:tcPr>
            <w:tcW w:w="4677" w:type="dxa"/>
            <w:vAlign w:val="center"/>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地方政府自行或結合中央輔導資源提供所轄服務業或農業能源用戶</w:t>
            </w:r>
            <w:r>
              <w:rPr>
                <w:rFonts w:eastAsia="標楷體" w:cs="標楷體" w:hint="eastAsia"/>
                <w:sz w:val="28"/>
                <w:szCs w:val="28"/>
              </w:rPr>
              <w:t>節電</w:t>
            </w:r>
            <w:r w:rsidRPr="0025708A">
              <w:rPr>
                <w:rFonts w:eastAsia="標楷體" w:cs="標楷體" w:hint="eastAsia"/>
                <w:sz w:val="28"/>
                <w:szCs w:val="28"/>
              </w:rPr>
              <w:t>技術服務。</w:t>
            </w:r>
          </w:p>
        </w:tc>
        <w:tc>
          <w:tcPr>
            <w:tcW w:w="709"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4</w:t>
            </w:r>
          </w:p>
        </w:tc>
        <w:tc>
          <w:tcPr>
            <w:tcW w:w="638"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5</w:t>
            </w:r>
          </w:p>
        </w:tc>
      </w:tr>
      <w:tr w:rsidR="009777C3" w:rsidRPr="0025708A">
        <w:trPr>
          <w:trHeight w:val="1123"/>
        </w:trPr>
        <w:tc>
          <w:tcPr>
            <w:tcW w:w="725"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B</w:t>
            </w:r>
            <w:r w:rsidRPr="0025708A">
              <w:rPr>
                <w:rFonts w:eastAsia="標楷體"/>
                <w:sz w:val="28"/>
                <w:szCs w:val="28"/>
                <w:vertAlign w:val="subscript"/>
              </w:rPr>
              <w:t>4</w:t>
            </w:r>
          </w:p>
        </w:tc>
        <w:tc>
          <w:tcPr>
            <w:tcW w:w="2410" w:type="dxa"/>
            <w:vAlign w:val="center"/>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推動服務業抑低夏月尖峰用電</w:t>
            </w:r>
            <w:r w:rsidRPr="0025708A">
              <w:rPr>
                <w:rStyle w:val="FootnoteReference"/>
                <w:rFonts w:eastAsia="標楷體"/>
                <w:sz w:val="28"/>
                <w:szCs w:val="28"/>
              </w:rPr>
              <w:footnoteReference w:id="1"/>
            </w:r>
            <w:r w:rsidRPr="0025708A" w:rsidDel="004C277F">
              <w:rPr>
                <w:rFonts w:eastAsia="標楷體"/>
                <w:sz w:val="28"/>
                <w:szCs w:val="28"/>
              </w:rPr>
              <w:t xml:space="preserve"> </w:t>
            </w:r>
          </w:p>
        </w:tc>
        <w:tc>
          <w:tcPr>
            <w:tcW w:w="4677" w:type="dxa"/>
            <w:vAlign w:val="center"/>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直轄市政府輔導所轄服務業參與台電公司需量競價方案，抑低夏日尖峰用電。</w:t>
            </w:r>
          </w:p>
        </w:tc>
        <w:tc>
          <w:tcPr>
            <w:tcW w:w="709"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3</w:t>
            </w:r>
          </w:p>
        </w:tc>
        <w:tc>
          <w:tcPr>
            <w:tcW w:w="638"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w:t>
            </w:r>
          </w:p>
        </w:tc>
      </w:tr>
      <w:tr w:rsidR="009777C3" w:rsidRPr="0025708A">
        <w:trPr>
          <w:trHeight w:val="807"/>
        </w:trPr>
        <w:tc>
          <w:tcPr>
            <w:tcW w:w="725"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B</w:t>
            </w:r>
            <w:r w:rsidRPr="0025708A">
              <w:rPr>
                <w:rFonts w:eastAsia="標楷體"/>
                <w:sz w:val="28"/>
                <w:szCs w:val="28"/>
                <w:vertAlign w:val="subscript"/>
              </w:rPr>
              <w:t>5</w:t>
            </w:r>
          </w:p>
        </w:tc>
        <w:tc>
          <w:tcPr>
            <w:tcW w:w="2410" w:type="dxa"/>
            <w:vAlign w:val="center"/>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服務業暨農業部門夏月戶均節電率</w:t>
            </w:r>
          </w:p>
        </w:tc>
        <w:tc>
          <w:tcPr>
            <w:tcW w:w="4677" w:type="dxa"/>
            <w:vAlign w:val="center"/>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以服務業暨農業部門</w:t>
            </w:r>
            <w:r w:rsidRPr="0025708A">
              <w:rPr>
                <w:rFonts w:eastAsia="標楷體"/>
                <w:sz w:val="28"/>
                <w:szCs w:val="28"/>
              </w:rPr>
              <w:t>105</w:t>
            </w:r>
            <w:r w:rsidRPr="0025708A">
              <w:rPr>
                <w:rFonts w:eastAsia="標楷體" w:cs="標楷體" w:hint="eastAsia"/>
                <w:sz w:val="28"/>
                <w:szCs w:val="28"/>
              </w:rPr>
              <w:t>年夏月及基期</w:t>
            </w:r>
            <w:r w:rsidRPr="0025708A">
              <w:rPr>
                <w:rFonts w:eastAsia="標楷體"/>
                <w:sz w:val="28"/>
                <w:szCs w:val="28"/>
              </w:rPr>
              <w:t>(102</w:t>
            </w:r>
            <w:r w:rsidRPr="0025708A">
              <w:rPr>
                <w:rFonts w:eastAsia="標楷體" w:cs="標楷體" w:hint="eastAsia"/>
                <w:sz w:val="28"/>
                <w:szCs w:val="28"/>
              </w:rPr>
              <w:t>至</w:t>
            </w:r>
            <w:r w:rsidRPr="0025708A">
              <w:rPr>
                <w:rFonts w:eastAsia="標楷體"/>
                <w:sz w:val="28"/>
                <w:szCs w:val="28"/>
              </w:rPr>
              <w:t>104</w:t>
            </w:r>
            <w:r w:rsidRPr="0025708A">
              <w:rPr>
                <w:rFonts w:eastAsia="標楷體" w:cs="標楷體" w:hint="eastAsia"/>
                <w:sz w:val="28"/>
                <w:szCs w:val="28"/>
              </w:rPr>
              <w:t>年夏月平均</w:t>
            </w:r>
            <w:r w:rsidRPr="0025708A">
              <w:rPr>
                <w:rFonts w:eastAsia="標楷體"/>
                <w:sz w:val="28"/>
                <w:szCs w:val="28"/>
              </w:rPr>
              <w:t>)</w:t>
            </w:r>
            <w:r w:rsidRPr="0025708A">
              <w:rPr>
                <w:rFonts w:eastAsia="標楷體" w:cs="標楷體" w:hint="eastAsia"/>
                <w:sz w:val="28"/>
                <w:szCs w:val="28"/>
              </w:rPr>
              <w:t>用電度數計算戶均節電率。</w:t>
            </w:r>
          </w:p>
        </w:tc>
        <w:tc>
          <w:tcPr>
            <w:tcW w:w="709"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5</w:t>
            </w:r>
          </w:p>
        </w:tc>
        <w:tc>
          <w:tcPr>
            <w:tcW w:w="638"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5</w:t>
            </w:r>
          </w:p>
        </w:tc>
      </w:tr>
      <w:tr w:rsidR="009777C3" w:rsidRPr="0025708A">
        <w:trPr>
          <w:trHeight w:val="923"/>
        </w:trPr>
        <w:tc>
          <w:tcPr>
            <w:tcW w:w="725"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B</w:t>
            </w:r>
            <w:r w:rsidRPr="0025708A">
              <w:rPr>
                <w:rFonts w:eastAsia="標楷體"/>
                <w:sz w:val="28"/>
                <w:szCs w:val="28"/>
                <w:vertAlign w:val="subscript"/>
              </w:rPr>
              <w:t>6</w:t>
            </w:r>
          </w:p>
        </w:tc>
        <w:tc>
          <w:tcPr>
            <w:tcW w:w="2410" w:type="dxa"/>
            <w:vAlign w:val="center"/>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服務業暨農業部門夏月節電率</w:t>
            </w:r>
          </w:p>
        </w:tc>
        <w:tc>
          <w:tcPr>
            <w:tcW w:w="4677" w:type="dxa"/>
            <w:vAlign w:val="center"/>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以服務業暨農業部門</w:t>
            </w:r>
            <w:r w:rsidRPr="0025708A">
              <w:rPr>
                <w:rFonts w:eastAsia="標楷體"/>
                <w:sz w:val="28"/>
                <w:szCs w:val="28"/>
              </w:rPr>
              <w:t>105</w:t>
            </w:r>
            <w:r w:rsidRPr="0025708A">
              <w:rPr>
                <w:rFonts w:eastAsia="標楷體" w:cs="標楷體" w:hint="eastAsia"/>
                <w:sz w:val="28"/>
                <w:szCs w:val="28"/>
              </w:rPr>
              <w:t>年夏月及基期</w:t>
            </w:r>
            <w:r w:rsidRPr="0025708A">
              <w:rPr>
                <w:rFonts w:eastAsia="標楷體"/>
                <w:sz w:val="28"/>
                <w:szCs w:val="28"/>
              </w:rPr>
              <w:t>(102</w:t>
            </w:r>
            <w:r w:rsidRPr="0025708A">
              <w:rPr>
                <w:rFonts w:eastAsia="標楷體" w:cs="標楷體" w:hint="eastAsia"/>
                <w:sz w:val="28"/>
                <w:szCs w:val="28"/>
              </w:rPr>
              <w:t>至</w:t>
            </w:r>
            <w:r w:rsidRPr="0025708A">
              <w:rPr>
                <w:rFonts w:eastAsia="標楷體"/>
                <w:sz w:val="28"/>
                <w:szCs w:val="28"/>
              </w:rPr>
              <w:t>104</w:t>
            </w:r>
            <w:r w:rsidRPr="0025708A">
              <w:rPr>
                <w:rFonts w:eastAsia="標楷體" w:cs="標楷體" w:hint="eastAsia"/>
                <w:sz w:val="28"/>
                <w:szCs w:val="28"/>
              </w:rPr>
              <w:t>年</w:t>
            </w:r>
            <w:r w:rsidRPr="0025708A">
              <w:rPr>
                <w:rFonts w:eastAsia="標楷體"/>
                <w:sz w:val="28"/>
                <w:szCs w:val="28"/>
              </w:rPr>
              <w:t>)</w:t>
            </w:r>
            <w:r w:rsidRPr="0025708A">
              <w:rPr>
                <w:rFonts w:eastAsia="標楷體" w:cs="標楷體" w:hint="eastAsia"/>
                <w:sz w:val="28"/>
                <w:szCs w:val="28"/>
              </w:rPr>
              <w:t>夏月平均用電度數計算節電率。</w:t>
            </w:r>
          </w:p>
        </w:tc>
        <w:tc>
          <w:tcPr>
            <w:tcW w:w="709"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5</w:t>
            </w:r>
          </w:p>
        </w:tc>
        <w:tc>
          <w:tcPr>
            <w:tcW w:w="638"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5</w:t>
            </w:r>
          </w:p>
        </w:tc>
      </w:tr>
      <w:tr w:rsidR="009777C3" w:rsidRPr="0025708A">
        <w:tc>
          <w:tcPr>
            <w:tcW w:w="725" w:type="dxa"/>
            <w:tcBorders>
              <w:bottom w:val="double" w:sz="4" w:space="0" w:color="auto"/>
            </w:tcBorders>
            <w:vAlign w:val="center"/>
          </w:tcPr>
          <w:p w:rsidR="009777C3" w:rsidRPr="0025708A" w:rsidRDefault="009777C3" w:rsidP="00887A21">
            <w:pPr>
              <w:snapToGrid w:val="0"/>
              <w:jc w:val="center"/>
              <w:rPr>
                <w:rFonts w:eastAsia="標楷體"/>
                <w:sz w:val="28"/>
                <w:szCs w:val="28"/>
              </w:rPr>
            </w:pPr>
            <w:r w:rsidRPr="0025708A">
              <w:rPr>
                <w:rFonts w:eastAsia="標楷體" w:cs="標楷體" w:hint="eastAsia"/>
                <w:sz w:val="28"/>
                <w:szCs w:val="28"/>
              </w:rPr>
              <w:t>得分</w:t>
            </w:r>
          </w:p>
        </w:tc>
        <w:tc>
          <w:tcPr>
            <w:tcW w:w="7087" w:type="dxa"/>
            <w:gridSpan w:val="2"/>
            <w:tcBorders>
              <w:bottom w:val="double" w:sz="4" w:space="0" w:color="auto"/>
            </w:tcBorders>
            <w:vAlign w:val="center"/>
          </w:tcPr>
          <w:p w:rsidR="009777C3" w:rsidRPr="001D6609" w:rsidRDefault="009777C3" w:rsidP="009777C3">
            <w:pPr>
              <w:snapToGrid w:val="0"/>
              <w:ind w:left="31680" w:hangingChars="401" w:firstLine="31680"/>
              <w:rPr>
                <w:rFonts w:eastAsia="標楷體"/>
              </w:rPr>
            </w:pPr>
            <w:r w:rsidRPr="001D6609">
              <w:rPr>
                <w:rFonts w:eastAsia="標楷體"/>
              </w:rPr>
              <w:t>B</w:t>
            </w:r>
            <w:r w:rsidRPr="001D6609">
              <w:rPr>
                <w:rFonts w:eastAsia="標楷體" w:cs="標楷體" w:hint="eastAsia"/>
                <w:vertAlign w:val="subscript"/>
              </w:rPr>
              <w:t>直轄市</w:t>
            </w:r>
            <w:r w:rsidRPr="001D6609">
              <w:rPr>
                <w:rFonts w:eastAsia="標楷體" w:cs="標楷體" w:hint="eastAsia"/>
              </w:rPr>
              <w:t>＝</w:t>
            </w:r>
            <w:r w:rsidRPr="001D6609">
              <w:rPr>
                <w:rFonts w:eastAsia="標楷體"/>
              </w:rPr>
              <w:t>B</w:t>
            </w:r>
            <w:r w:rsidRPr="001D6609">
              <w:rPr>
                <w:rFonts w:eastAsia="標楷體"/>
                <w:vertAlign w:val="subscript"/>
              </w:rPr>
              <w:t>1</w:t>
            </w:r>
            <w:r w:rsidRPr="001D6609">
              <w:rPr>
                <w:rFonts w:eastAsia="標楷體"/>
              </w:rPr>
              <w:t>(6</w:t>
            </w:r>
            <w:r w:rsidRPr="001D6609">
              <w:rPr>
                <w:rFonts w:eastAsia="標楷體" w:cs="標楷體" w:hint="eastAsia"/>
              </w:rPr>
              <w:t>分</w:t>
            </w:r>
            <w:r w:rsidRPr="001D6609">
              <w:rPr>
                <w:rFonts w:eastAsia="標楷體"/>
              </w:rPr>
              <w:t>)</w:t>
            </w:r>
            <w:r w:rsidRPr="001D6609">
              <w:rPr>
                <w:rFonts w:eastAsia="標楷體" w:cs="標楷體" w:hint="eastAsia"/>
              </w:rPr>
              <w:t>＋</w:t>
            </w:r>
            <w:r w:rsidRPr="001D6609">
              <w:rPr>
                <w:rFonts w:eastAsia="標楷體"/>
              </w:rPr>
              <w:t>B</w:t>
            </w:r>
            <w:r w:rsidRPr="001D6609">
              <w:rPr>
                <w:rFonts w:eastAsia="標楷體"/>
                <w:vertAlign w:val="subscript"/>
              </w:rPr>
              <w:t>2</w:t>
            </w:r>
            <w:r w:rsidRPr="001D6609">
              <w:rPr>
                <w:rFonts w:eastAsia="標楷體"/>
              </w:rPr>
              <w:t>(4</w:t>
            </w:r>
            <w:r w:rsidRPr="001D6609">
              <w:rPr>
                <w:rFonts w:eastAsia="標楷體" w:cs="標楷體" w:hint="eastAsia"/>
              </w:rPr>
              <w:t>分</w:t>
            </w:r>
            <w:r w:rsidRPr="001D6609">
              <w:rPr>
                <w:rFonts w:eastAsia="標楷體"/>
              </w:rPr>
              <w:t>)+B</w:t>
            </w:r>
            <w:r w:rsidRPr="001D6609">
              <w:rPr>
                <w:rFonts w:eastAsia="標楷體"/>
                <w:vertAlign w:val="subscript"/>
              </w:rPr>
              <w:t>3</w:t>
            </w:r>
            <w:r w:rsidRPr="001D6609">
              <w:rPr>
                <w:rFonts w:eastAsia="標楷體"/>
              </w:rPr>
              <w:t>(4</w:t>
            </w:r>
            <w:r w:rsidRPr="001D6609">
              <w:rPr>
                <w:rFonts w:eastAsia="標楷體" w:cs="標楷體" w:hint="eastAsia"/>
              </w:rPr>
              <w:t>分</w:t>
            </w:r>
            <w:r w:rsidRPr="001D6609">
              <w:rPr>
                <w:rFonts w:eastAsia="標楷體"/>
              </w:rPr>
              <w:t>)+B</w:t>
            </w:r>
            <w:r w:rsidRPr="001D6609">
              <w:rPr>
                <w:rFonts w:eastAsia="標楷體"/>
                <w:vertAlign w:val="subscript"/>
              </w:rPr>
              <w:t>4</w:t>
            </w:r>
            <w:r w:rsidRPr="001D6609">
              <w:rPr>
                <w:rFonts w:eastAsia="標楷體"/>
              </w:rPr>
              <w:t>(3</w:t>
            </w:r>
            <w:r w:rsidRPr="001D6609">
              <w:rPr>
                <w:rFonts w:eastAsia="標楷體" w:cs="標楷體" w:hint="eastAsia"/>
              </w:rPr>
              <w:t>分</w:t>
            </w:r>
            <w:r w:rsidRPr="001D6609">
              <w:rPr>
                <w:rFonts w:eastAsia="標楷體"/>
              </w:rPr>
              <w:t>)+ B</w:t>
            </w:r>
            <w:r w:rsidRPr="001D6609">
              <w:rPr>
                <w:rFonts w:eastAsia="標楷體"/>
                <w:vertAlign w:val="subscript"/>
              </w:rPr>
              <w:t>5</w:t>
            </w:r>
            <w:r w:rsidRPr="001D6609">
              <w:rPr>
                <w:rFonts w:eastAsia="標楷體"/>
              </w:rPr>
              <w:t>(5</w:t>
            </w:r>
            <w:r w:rsidRPr="001D6609">
              <w:rPr>
                <w:rFonts w:eastAsia="標楷體" w:cs="標楷體" w:hint="eastAsia"/>
              </w:rPr>
              <w:t>分</w:t>
            </w:r>
            <w:r w:rsidRPr="001D6609">
              <w:rPr>
                <w:rFonts w:eastAsia="標楷體"/>
              </w:rPr>
              <w:t>)+ B</w:t>
            </w:r>
            <w:r w:rsidRPr="001D6609">
              <w:rPr>
                <w:rFonts w:eastAsia="標楷體"/>
                <w:vertAlign w:val="subscript"/>
              </w:rPr>
              <w:t>6</w:t>
            </w:r>
            <w:r w:rsidRPr="001D6609">
              <w:rPr>
                <w:rFonts w:eastAsia="標楷體"/>
              </w:rPr>
              <w:t>(5</w:t>
            </w:r>
            <w:r w:rsidRPr="001D6609">
              <w:rPr>
                <w:rFonts w:eastAsia="標楷體" w:cs="標楷體" w:hint="eastAsia"/>
              </w:rPr>
              <w:t>分</w:t>
            </w:r>
            <w:r w:rsidRPr="001D6609">
              <w:rPr>
                <w:rFonts w:eastAsia="標楷體"/>
              </w:rPr>
              <w:t>)</w:t>
            </w:r>
          </w:p>
          <w:p w:rsidR="009777C3" w:rsidRPr="001D6609" w:rsidRDefault="009777C3" w:rsidP="009777C3">
            <w:pPr>
              <w:snapToGrid w:val="0"/>
              <w:ind w:left="31680" w:hangingChars="401" w:firstLine="31680"/>
              <w:rPr>
                <w:rFonts w:eastAsia="標楷體"/>
                <w:vertAlign w:val="subscript"/>
              </w:rPr>
            </w:pPr>
            <w:r w:rsidRPr="001D6609">
              <w:rPr>
                <w:rFonts w:eastAsia="標楷體"/>
              </w:rPr>
              <w:t>B</w:t>
            </w:r>
            <w:r w:rsidRPr="001D6609">
              <w:rPr>
                <w:rFonts w:eastAsia="標楷體" w:cs="標楷體" w:hint="eastAsia"/>
                <w:vertAlign w:val="subscript"/>
              </w:rPr>
              <w:t>非直轄市</w:t>
            </w:r>
            <w:r w:rsidRPr="001D6609">
              <w:rPr>
                <w:rFonts w:eastAsia="標楷體" w:cs="標楷體" w:hint="eastAsia"/>
              </w:rPr>
              <w:t>＝</w:t>
            </w:r>
            <w:r w:rsidRPr="001D6609">
              <w:rPr>
                <w:rFonts w:eastAsia="標楷體"/>
              </w:rPr>
              <w:t>B</w:t>
            </w:r>
            <w:r w:rsidRPr="001D6609">
              <w:rPr>
                <w:rFonts w:eastAsia="標楷體"/>
                <w:vertAlign w:val="subscript"/>
              </w:rPr>
              <w:t>1</w:t>
            </w:r>
            <w:r w:rsidRPr="001D6609">
              <w:rPr>
                <w:rFonts w:eastAsia="標楷體"/>
              </w:rPr>
              <w:t>(7</w:t>
            </w:r>
            <w:r w:rsidRPr="001D6609">
              <w:rPr>
                <w:rFonts w:eastAsia="標楷體" w:cs="標楷體" w:hint="eastAsia"/>
              </w:rPr>
              <w:t>分</w:t>
            </w:r>
            <w:r w:rsidRPr="001D6609">
              <w:rPr>
                <w:rFonts w:eastAsia="標楷體"/>
              </w:rPr>
              <w:t>)</w:t>
            </w:r>
            <w:r w:rsidRPr="001D6609">
              <w:rPr>
                <w:rFonts w:eastAsia="標楷體" w:cs="標楷體" w:hint="eastAsia"/>
              </w:rPr>
              <w:t>＋</w:t>
            </w:r>
            <w:r w:rsidRPr="001D6609">
              <w:rPr>
                <w:rFonts w:eastAsia="標楷體"/>
              </w:rPr>
              <w:t>B</w:t>
            </w:r>
            <w:r w:rsidRPr="001D6609">
              <w:rPr>
                <w:rFonts w:eastAsia="標楷體"/>
                <w:vertAlign w:val="subscript"/>
              </w:rPr>
              <w:t>2</w:t>
            </w:r>
            <w:r w:rsidRPr="001D6609">
              <w:rPr>
                <w:rFonts w:eastAsia="標楷體"/>
              </w:rPr>
              <w:t>(5</w:t>
            </w:r>
            <w:r w:rsidRPr="001D6609">
              <w:rPr>
                <w:rFonts w:eastAsia="標楷體" w:cs="標楷體" w:hint="eastAsia"/>
              </w:rPr>
              <w:t>分</w:t>
            </w:r>
            <w:r w:rsidRPr="001D6609">
              <w:rPr>
                <w:rFonts w:eastAsia="標楷體"/>
              </w:rPr>
              <w:t>)+B</w:t>
            </w:r>
            <w:r w:rsidRPr="001D6609">
              <w:rPr>
                <w:rFonts w:eastAsia="標楷體"/>
                <w:vertAlign w:val="subscript"/>
              </w:rPr>
              <w:t>3</w:t>
            </w:r>
            <w:r w:rsidRPr="001D6609">
              <w:rPr>
                <w:rFonts w:eastAsia="標楷體"/>
              </w:rPr>
              <w:t>(5</w:t>
            </w:r>
            <w:r w:rsidRPr="001D6609">
              <w:rPr>
                <w:rFonts w:eastAsia="標楷體" w:cs="標楷體" w:hint="eastAsia"/>
              </w:rPr>
              <w:t>分</w:t>
            </w:r>
            <w:r w:rsidRPr="001D6609">
              <w:rPr>
                <w:rFonts w:eastAsia="標楷體"/>
              </w:rPr>
              <w:t>)+B</w:t>
            </w:r>
            <w:r w:rsidRPr="001D6609">
              <w:rPr>
                <w:rFonts w:eastAsia="標楷體"/>
                <w:vertAlign w:val="subscript"/>
              </w:rPr>
              <w:t>5</w:t>
            </w:r>
            <w:r w:rsidRPr="001D6609">
              <w:rPr>
                <w:rFonts w:eastAsia="標楷體"/>
              </w:rPr>
              <w:t>(5</w:t>
            </w:r>
            <w:r w:rsidRPr="001D6609">
              <w:rPr>
                <w:rFonts w:eastAsia="標楷體" w:cs="標楷體" w:hint="eastAsia"/>
              </w:rPr>
              <w:t>分</w:t>
            </w:r>
            <w:r w:rsidRPr="001D6609">
              <w:rPr>
                <w:rFonts w:eastAsia="標楷體"/>
              </w:rPr>
              <w:t>)+ B</w:t>
            </w:r>
            <w:r w:rsidRPr="001D6609">
              <w:rPr>
                <w:rFonts w:eastAsia="標楷體"/>
                <w:vertAlign w:val="subscript"/>
              </w:rPr>
              <w:t>6</w:t>
            </w:r>
            <w:r w:rsidRPr="001D6609">
              <w:rPr>
                <w:rFonts w:eastAsia="標楷體"/>
              </w:rPr>
              <w:t>(5</w:t>
            </w:r>
            <w:r w:rsidRPr="001D6609">
              <w:rPr>
                <w:rFonts w:eastAsia="標楷體" w:cs="標楷體" w:hint="eastAsia"/>
              </w:rPr>
              <w:t>分</w:t>
            </w:r>
            <w:r w:rsidRPr="001D6609">
              <w:rPr>
                <w:rFonts w:eastAsia="標楷體"/>
              </w:rPr>
              <w:t>)</w:t>
            </w:r>
          </w:p>
        </w:tc>
        <w:tc>
          <w:tcPr>
            <w:tcW w:w="1347" w:type="dxa"/>
            <w:gridSpan w:val="2"/>
            <w:tcBorders>
              <w:bottom w:val="double" w:sz="4" w:space="0" w:color="auto"/>
            </w:tcBorders>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27</w:t>
            </w:r>
            <w:r w:rsidRPr="0025708A">
              <w:rPr>
                <w:rFonts w:eastAsia="標楷體" w:cs="標楷體" w:hint="eastAsia"/>
                <w:sz w:val="28"/>
                <w:szCs w:val="28"/>
              </w:rPr>
              <w:t>分</w:t>
            </w:r>
          </w:p>
        </w:tc>
      </w:tr>
    </w:tbl>
    <w:p w:rsidR="009777C3" w:rsidRPr="0025708A" w:rsidRDefault="009777C3" w:rsidP="009777C3">
      <w:pPr>
        <w:pStyle w:val="ListParagraph"/>
        <w:numPr>
          <w:ilvl w:val="1"/>
          <w:numId w:val="27"/>
        </w:numPr>
        <w:adjustRightInd w:val="0"/>
        <w:snapToGrid w:val="0"/>
        <w:spacing w:beforeLines="25" w:line="300" w:lineRule="auto"/>
        <w:ind w:leftChars="300" w:left="31680" w:hangingChars="198" w:firstLine="31680"/>
        <w:jc w:val="both"/>
        <w:rPr>
          <w:rFonts w:eastAsia="標楷體"/>
          <w:sz w:val="28"/>
          <w:szCs w:val="28"/>
        </w:rPr>
      </w:pPr>
      <w:r w:rsidRPr="0025708A">
        <w:rPr>
          <w:rFonts w:eastAsia="標楷體" w:cs="標楷體" w:hint="eastAsia"/>
          <w:sz w:val="28"/>
          <w:szCs w:val="28"/>
        </w:rPr>
        <w:t>能源教育指標</w:t>
      </w:r>
      <w:r w:rsidRPr="0025708A">
        <w:rPr>
          <w:rFonts w:eastAsia="標楷體"/>
          <w:sz w:val="28"/>
          <w:szCs w:val="28"/>
        </w:rPr>
        <w:t>(4</w:t>
      </w:r>
      <w:r w:rsidRPr="0025708A">
        <w:rPr>
          <w:rFonts w:eastAsia="標楷體" w:cs="標楷體" w:hint="eastAsia"/>
          <w:sz w:val="28"/>
          <w:szCs w:val="28"/>
        </w:rPr>
        <w:t>分</w:t>
      </w:r>
      <w:r w:rsidRPr="0025708A">
        <w:rPr>
          <w:rFonts w:eastAsia="標楷體"/>
          <w:sz w:val="28"/>
          <w:szCs w:val="28"/>
        </w:rPr>
        <w:t>)</w:t>
      </w:r>
    </w:p>
    <w:p w:rsidR="009777C3" w:rsidRPr="0025708A" w:rsidRDefault="009777C3" w:rsidP="001A6B05">
      <w:pPr>
        <w:adjustRightInd w:val="0"/>
        <w:snapToGrid w:val="0"/>
        <w:spacing w:beforeLines="25" w:line="300" w:lineRule="auto"/>
        <w:ind w:leftChars="531" w:left="31680" w:firstLineChars="1" w:firstLine="31680"/>
        <w:jc w:val="both"/>
        <w:rPr>
          <w:rFonts w:eastAsia="標楷體"/>
          <w:sz w:val="28"/>
          <w:szCs w:val="28"/>
        </w:rPr>
      </w:pPr>
      <w:r w:rsidRPr="0025708A">
        <w:rPr>
          <w:rFonts w:eastAsia="標楷體" w:cs="標楷體" w:hint="eastAsia"/>
          <w:sz w:val="28"/>
          <w:szCs w:val="28"/>
        </w:rPr>
        <w:t>「能源教育指標</w:t>
      </w:r>
      <w:r w:rsidRPr="0025708A">
        <w:rPr>
          <w:rFonts w:eastAsia="標楷體"/>
          <w:sz w:val="28"/>
          <w:szCs w:val="28"/>
        </w:rPr>
        <w:t>(C)</w:t>
      </w:r>
      <w:r w:rsidRPr="0025708A">
        <w:rPr>
          <w:rFonts w:eastAsia="標楷體" w:cs="標楷體" w:hint="eastAsia"/>
          <w:sz w:val="28"/>
          <w:szCs w:val="28"/>
        </w:rPr>
        <w:t>」所屬競賽指標項目為：國民小學高年級學童</w:t>
      </w:r>
      <w:r>
        <w:rPr>
          <w:rFonts w:eastAsia="標楷體" w:cs="標楷體" w:hint="eastAsia"/>
          <w:sz w:val="28"/>
          <w:szCs w:val="28"/>
        </w:rPr>
        <w:t>節電</w:t>
      </w:r>
      <w:r w:rsidRPr="0025708A">
        <w:rPr>
          <w:rFonts w:eastAsia="標楷體" w:cs="標楷體" w:hint="eastAsia"/>
          <w:sz w:val="28"/>
          <w:szCs w:val="28"/>
        </w:rPr>
        <w:t>知識網路活動參與率</w:t>
      </w:r>
      <w:r w:rsidRPr="0025708A">
        <w:rPr>
          <w:rFonts w:eastAsia="標楷體"/>
          <w:sz w:val="28"/>
          <w:szCs w:val="28"/>
        </w:rPr>
        <w:t>(C</w:t>
      </w:r>
      <w:r w:rsidRPr="0025708A">
        <w:rPr>
          <w:rFonts w:eastAsia="標楷體"/>
          <w:sz w:val="28"/>
          <w:szCs w:val="28"/>
          <w:vertAlign w:val="subscript"/>
        </w:rPr>
        <w:t>1</w:t>
      </w:r>
      <w:r w:rsidRPr="0025708A">
        <w:rPr>
          <w:rFonts w:eastAsia="標楷體"/>
          <w:sz w:val="28"/>
          <w:szCs w:val="28"/>
        </w:rPr>
        <w:t>)</w:t>
      </w:r>
      <w:r w:rsidRPr="0025708A">
        <w:rPr>
          <w:rFonts w:eastAsia="標楷體" w:cs="標楷體" w:hint="eastAsia"/>
          <w:sz w:val="28"/>
          <w:szCs w:val="28"/>
        </w:rPr>
        <w:t>及推動國民小學校園能源教育活動</w:t>
      </w:r>
      <w:r w:rsidRPr="0025708A">
        <w:rPr>
          <w:rFonts w:eastAsia="標楷體"/>
          <w:sz w:val="28"/>
          <w:szCs w:val="28"/>
        </w:rPr>
        <w:t>(C</w:t>
      </w:r>
      <w:r w:rsidRPr="0025708A">
        <w:rPr>
          <w:rFonts w:eastAsia="標楷體"/>
          <w:sz w:val="28"/>
          <w:szCs w:val="28"/>
          <w:vertAlign w:val="subscript"/>
        </w:rPr>
        <w:t>2</w:t>
      </w:r>
      <w:r w:rsidRPr="0025708A">
        <w:rPr>
          <w:rFonts w:eastAsia="標楷體"/>
          <w:sz w:val="28"/>
          <w:szCs w:val="28"/>
        </w:rPr>
        <w:t>)</w:t>
      </w:r>
      <w:r w:rsidRPr="0025708A">
        <w:rPr>
          <w:rFonts w:eastAsia="標楷體" w:cs="標楷體" w:hint="eastAsia"/>
          <w:sz w:val="28"/>
          <w:szCs w:val="28"/>
        </w:rPr>
        <w:t>等兩競賽指標項目，相關說明及配分如表</w:t>
      </w:r>
      <w:r w:rsidRPr="0025708A">
        <w:rPr>
          <w:rFonts w:eastAsia="標楷體"/>
          <w:sz w:val="28"/>
          <w:szCs w:val="28"/>
        </w:rPr>
        <w:t>3</w:t>
      </w:r>
      <w:r w:rsidRPr="0025708A">
        <w:rPr>
          <w:rFonts w:eastAsia="標楷體" w:cs="標楷體" w:hint="eastAsia"/>
          <w:sz w:val="28"/>
          <w:szCs w:val="28"/>
        </w:rPr>
        <w:t>。</w:t>
      </w:r>
    </w:p>
    <w:p w:rsidR="009777C3" w:rsidRPr="0025708A" w:rsidRDefault="009777C3" w:rsidP="00887A21">
      <w:pPr>
        <w:snapToGrid w:val="0"/>
        <w:spacing w:line="300" w:lineRule="auto"/>
        <w:jc w:val="center"/>
        <w:rPr>
          <w:rFonts w:eastAsia="標楷體"/>
          <w:sz w:val="28"/>
          <w:szCs w:val="28"/>
        </w:rPr>
      </w:pPr>
      <w:r w:rsidRPr="0025708A">
        <w:rPr>
          <w:rFonts w:eastAsia="標楷體" w:cs="標楷體" w:hint="eastAsia"/>
          <w:sz w:val="28"/>
          <w:szCs w:val="28"/>
        </w:rPr>
        <w:t>表</w:t>
      </w:r>
      <w:r w:rsidRPr="0025708A">
        <w:rPr>
          <w:rFonts w:eastAsia="標楷體"/>
          <w:sz w:val="28"/>
          <w:szCs w:val="28"/>
        </w:rPr>
        <w:t xml:space="preserve">3  </w:t>
      </w:r>
      <w:r w:rsidRPr="0025708A">
        <w:rPr>
          <w:rFonts w:eastAsia="標楷體" w:cs="標楷體" w:hint="eastAsia"/>
          <w:sz w:val="28"/>
          <w:szCs w:val="28"/>
        </w:rPr>
        <w:t>能源教育指標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3"/>
        <w:gridCol w:w="2477"/>
        <w:gridCol w:w="4319"/>
        <w:gridCol w:w="854"/>
      </w:tblGrid>
      <w:tr w:rsidR="009777C3" w:rsidRPr="0025708A">
        <w:trPr>
          <w:trHeight w:val="456"/>
          <w:jc w:val="center"/>
        </w:trPr>
        <w:tc>
          <w:tcPr>
            <w:tcW w:w="1403" w:type="dxa"/>
            <w:vAlign w:val="center"/>
          </w:tcPr>
          <w:p w:rsidR="009777C3" w:rsidRPr="0025708A" w:rsidRDefault="009777C3" w:rsidP="00887A21">
            <w:pPr>
              <w:snapToGrid w:val="0"/>
              <w:jc w:val="center"/>
              <w:rPr>
                <w:rFonts w:eastAsia="標楷體"/>
                <w:sz w:val="28"/>
                <w:szCs w:val="28"/>
              </w:rPr>
            </w:pPr>
            <w:r w:rsidRPr="0025708A">
              <w:rPr>
                <w:rFonts w:eastAsia="標楷體" w:cs="標楷體" w:hint="eastAsia"/>
                <w:sz w:val="28"/>
                <w:szCs w:val="28"/>
              </w:rPr>
              <w:t>指標編號</w:t>
            </w:r>
          </w:p>
        </w:tc>
        <w:tc>
          <w:tcPr>
            <w:tcW w:w="2477" w:type="dxa"/>
            <w:vAlign w:val="center"/>
          </w:tcPr>
          <w:p w:rsidR="009777C3" w:rsidRPr="0025708A" w:rsidRDefault="009777C3" w:rsidP="00887A21">
            <w:pPr>
              <w:snapToGrid w:val="0"/>
              <w:jc w:val="center"/>
              <w:rPr>
                <w:rFonts w:eastAsia="標楷體"/>
                <w:sz w:val="28"/>
                <w:szCs w:val="28"/>
              </w:rPr>
            </w:pPr>
            <w:r w:rsidRPr="0025708A">
              <w:rPr>
                <w:rFonts w:eastAsia="標楷體" w:cs="標楷體" w:hint="eastAsia"/>
                <w:sz w:val="28"/>
                <w:szCs w:val="28"/>
              </w:rPr>
              <w:t>競賽指標項目</w:t>
            </w:r>
          </w:p>
        </w:tc>
        <w:tc>
          <w:tcPr>
            <w:tcW w:w="4319" w:type="dxa"/>
            <w:vAlign w:val="center"/>
          </w:tcPr>
          <w:p w:rsidR="009777C3" w:rsidRPr="0025708A" w:rsidRDefault="009777C3" w:rsidP="00887A21">
            <w:pPr>
              <w:snapToGrid w:val="0"/>
              <w:jc w:val="center"/>
              <w:rPr>
                <w:rFonts w:eastAsia="標楷體"/>
                <w:sz w:val="28"/>
                <w:szCs w:val="28"/>
              </w:rPr>
            </w:pPr>
            <w:r w:rsidRPr="0025708A">
              <w:rPr>
                <w:rFonts w:eastAsia="標楷體" w:cs="標楷體" w:hint="eastAsia"/>
                <w:sz w:val="28"/>
                <w:szCs w:val="28"/>
              </w:rPr>
              <w:t>說明</w:t>
            </w:r>
          </w:p>
        </w:tc>
        <w:tc>
          <w:tcPr>
            <w:tcW w:w="854" w:type="dxa"/>
            <w:vAlign w:val="center"/>
          </w:tcPr>
          <w:p w:rsidR="009777C3" w:rsidRPr="0025708A" w:rsidRDefault="009777C3" w:rsidP="00887A21">
            <w:pPr>
              <w:snapToGrid w:val="0"/>
              <w:jc w:val="center"/>
              <w:rPr>
                <w:rFonts w:eastAsia="標楷體"/>
                <w:sz w:val="28"/>
                <w:szCs w:val="28"/>
              </w:rPr>
            </w:pPr>
            <w:r w:rsidRPr="0025708A">
              <w:rPr>
                <w:rFonts w:eastAsia="標楷體" w:cs="標楷體" w:hint="eastAsia"/>
                <w:sz w:val="28"/>
                <w:szCs w:val="28"/>
              </w:rPr>
              <w:t>配分</w:t>
            </w:r>
          </w:p>
        </w:tc>
      </w:tr>
      <w:tr w:rsidR="009777C3" w:rsidRPr="0025708A">
        <w:trPr>
          <w:trHeight w:val="1271"/>
          <w:jc w:val="center"/>
        </w:trPr>
        <w:tc>
          <w:tcPr>
            <w:tcW w:w="1403"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C</w:t>
            </w:r>
            <w:r w:rsidRPr="0025708A">
              <w:rPr>
                <w:rFonts w:eastAsia="標楷體"/>
                <w:sz w:val="28"/>
                <w:szCs w:val="28"/>
                <w:vertAlign w:val="subscript"/>
              </w:rPr>
              <w:t>1</w:t>
            </w:r>
          </w:p>
        </w:tc>
        <w:tc>
          <w:tcPr>
            <w:tcW w:w="2477" w:type="dxa"/>
            <w:vAlign w:val="center"/>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國民小學高年級學童</w:t>
            </w:r>
            <w:r>
              <w:rPr>
                <w:rFonts w:eastAsia="標楷體" w:cs="標楷體" w:hint="eastAsia"/>
                <w:sz w:val="28"/>
                <w:szCs w:val="28"/>
              </w:rPr>
              <w:t>節電</w:t>
            </w:r>
            <w:r w:rsidRPr="0025708A">
              <w:rPr>
                <w:rFonts w:eastAsia="標楷體" w:cs="標楷體" w:hint="eastAsia"/>
                <w:sz w:val="28"/>
                <w:szCs w:val="28"/>
              </w:rPr>
              <w:t>知識網路活動參與率</w:t>
            </w:r>
          </w:p>
        </w:tc>
        <w:tc>
          <w:tcPr>
            <w:tcW w:w="4319" w:type="dxa"/>
            <w:vAlign w:val="center"/>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參與競賽單位推動所轄國民小學教師協助高年級學童學習節約能源相關知識。</w:t>
            </w:r>
          </w:p>
        </w:tc>
        <w:tc>
          <w:tcPr>
            <w:tcW w:w="854"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2</w:t>
            </w:r>
            <w:r w:rsidRPr="0025708A">
              <w:rPr>
                <w:rFonts w:eastAsia="標楷體" w:cs="標楷體" w:hint="eastAsia"/>
                <w:sz w:val="28"/>
                <w:szCs w:val="28"/>
              </w:rPr>
              <w:t>分</w:t>
            </w:r>
          </w:p>
        </w:tc>
      </w:tr>
      <w:tr w:rsidR="009777C3" w:rsidRPr="0025708A">
        <w:trPr>
          <w:trHeight w:val="836"/>
          <w:jc w:val="center"/>
        </w:trPr>
        <w:tc>
          <w:tcPr>
            <w:tcW w:w="1403" w:type="dxa"/>
            <w:tcBorders>
              <w:bottom w:val="single" w:sz="12" w:space="0" w:color="auto"/>
            </w:tcBorders>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C</w:t>
            </w:r>
            <w:r w:rsidRPr="0025708A">
              <w:rPr>
                <w:rFonts w:eastAsia="標楷體"/>
                <w:sz w:val="28"/>
                <w:szCs w:val="28"/>
                <w:vertAlign w:val="subscript"/>
              </w:rPr>
              <w:t>2</w:t>
            </w:r>
          </w:p>
        </w:tc>
        <w:tc>
          <w:tcPr>
            <w:tcW w:w="2477" w:type="dxa"/>
            <w:tcBorders>
              <w:bottom w:val="single" w:sz="12" w:space="0" w:color="auto"/>
            </w:tcBorders>
            <w:vAlign w:val="center"/>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推動國民小學校園能源教育活動</w:t>
            </w:r>
          </w:p>
        </w:tc>
        <w:tc>
          <w:tcPr>
            <w:tcW w:w="4319" w:type="dxa"/>
            <w:tcBorders>
              <w:bottom w:val="single" w:sz="12" w:space="0" w:color="auto"/>
            </w:tcBorders>
            <w:vAlign w:val="center"/>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推動轄內國民小學辦理能源教育活動。</w:t>
            </w:r>
          </w:p>
        </w:tc>
        <w:tc>
          <w:tcPr>
            <w:tcW w:w="854" w:type="dxa"/>
            <w:tcBorders>
              <w:bottom w:val="single" w:sz="12" w:space="0" w:color="auto"/>
            </w:tcBorders>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2</w:t>
            </w:r>
            <w:r w:rsidRPr="0025708A">
              <w:rPr>
                <w:rFonts w:eastAsia="標楷體" w:cs="標楷體" w:hint="eastAsia"/>
                <w:sz w:val="28"/>
                <w:szCs w:val="28"/>
              </w:rPr>
              <w:t>分</w:t>
            </w:r>
          </w:p>
        </w:tc>
      </w:tr>
      <w:tr w:rsidR="009777C3" w:rsidRPr="0025708A">
        <w:trPr>
          <w:trHeight w:val="545"/>
          <w:jc w:val="center"/>
        </w:trPr>
        <w:tc>
          <w:tcPr>
            <w:tcW w:w="1403" w:type="dxa"/>
            <w:tcBorders>
              <w:top w:val="single" w:sz="12" w:space="0" w:color="auto"/>
              <w:left w:val="single" w:sz="12" w:space="0" w:color="auto"/>
              <w:bottom w:val="single" w:sz="12" w:space="0" w:color="auto"/>
              <w:right w:val="single" w:sz="12" w:space="0" w:color="auto"/>
            </w:tcBorders>
            <w:vAlign w:val="center"/>
          </w:tcPr>
          <w:p w:rsidR="009777C3" w:rsidRPr="0025708A" w:rsidRDefault="009777C3" w:rsidP="00887A21">
            <w:pPr>
              <w:snapToGrid w:val="0"/>
              <w:jc w:val="center"/>
              <w:rPr>
                <w:rFonts w:eastAsia="標楷體"/>
                <w:sz w:val="28"/>
                <w:szCs w:val="28"/>
              </w:rPr>
            </w:pPr>
            <w:r w:rsidRPr="0025708A">
              <w:rPr>
                <w:rFonts w:eastAsia="標楷體" w:cs="標楷體" w:hint="eastAsia"/>
                <w:sz w:val="28"/>
                <w:szCs w:val="28"/>
              </w:rPr>
              <w:t>得分</w:t>
            </w:r>
          </w:p>
        </w:tc>
        <w:tc>
          <w:tcPr>
            <w:tcW w:w="6796" w:type="dxa"/>
            <w:gridSpan w:val="2"/>
            <w:tcBorders>
              <w:top w:val="single" w:sz="12" w:space="0" w:color="auto"/>
              <w:left w:val="single" w:sz="12" w:space="0" w:color="auto"/>
              <w:bottom w:val="single" w:sz="12" w:space="0" w:color="auto"/>
              <w:right w:val="single" w:sz="12" w:space="0" w:color="auto"/>
            </w:tcBorders>
            <w:vAlign w:val="center"/>
          </w:tcPr>
          <w:p w:rsidR="009777C3" w:rsidRPr="0025708A" w:rsidRDefault="009777C3" w:rsidP="00887A21">
            <w:pPr>
              <w:snapToGrid w:val="0"/>
              <w:rPr>
                <w:rFonts w:eastAsia="標楷體"/>
                <w:sz w:val="28"/>
                <w:szCs w:val="28"/>
              </w:rPr>
            </w:pPr>
            <w:r w:rsidRPr="0025708A">
              <w:rPr>
                <w:rFonts w:eastAsia="標楷體"/>
                <w:sz w:val="28"/>
                <w:szCs w:val="28"/>
              </w:rPr>
              <w:t>C</w:t>
            </w:r>
            <w:r w:rsidRPr="0025708A">
              <w:rPr>
                <w:rFonts w:eastAsia="標楷體" w:cs="標楷體" w:hint="eastAsia"/>
                <w:sz w:val="28"/>
                <w:szCs w:val="28"/>
              </w:rPr>
              <w:t>＝</w:t>
            </w:r>
            <w:r w:rsidRPr="0025708A">
              <w:rPr>
                <w:rFonts w:eastAsia="標楷體"/>
                <w:sz w:val="28"/>
                <w:szCs w:val="28"/>
              </w:rPr>
              <w:t>C</w:t>
            </w:r>
            <w:r w:rsidRPr="0025708A">
              <w:rPr>
                <w:rFonts w:eastAsia="標楷體"/>
                <w:sz w:val="28"/>
                <w:szCs w:val="28"/>
                <w:vertAlign w:val="subscript"/>
              </w:rPr>
              <w:t>1</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w:t>
            </w:r>
            <w:r w:rsidRPr="0025708A">
              <w:rPr>
                <w:rFonts w:eastAsia="標楷體"/>
                <w:sz w:val="28"/>
                <w:szCs w:val="28"/>
              </w:rPr>
              <w:t>C</w:t>
            </w:r>
            <w:r w:rsidRPr="0025708A">
              <w:rPr>
                <w:rFonts w:eastAsia="標楷體"/>
                <w:sz w:val="28"/>
                <w:szCs w:val="28"/>
                <w:vertAlign w:val="subscript"/>
              </w:rPr>
              <w:t>2</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w:t>
            </w:r>
          </w:p>
        </w:tc>
        <w:tc>
          <w:tcPr>
            <w:tcW w:w="854" w:type="dxa"/>
            <w:tcBorders>
              <w:top w:val="single" w:sz="12" w:space="0" w:color="auto"/>
              <w:left w:val="single" w:sz="12" w:space="0" w:color="auto"/>
              <w:bottom w:val="single" w:sz="12" w:space="0" w:color="auto"/>
              <w:right w:val="single" w:sz="12" w:space="0" w:color="auto"/>
            </w:tcBorders>
            <w:vAlign w:val="center"/>
          </w:tcPr>
          <w:p w:rsidR="009777C3" w:rsidRPr="0025708A" w:rsidRDefault="009777C3" w:rsidP="00887A21">
            <w:pPr>
              <w:snapToGrid w:val="0"/>
              <w:rPr>
                <w:rFonts w:eastAsia="標楷體"/>
                <w:sz w:val="28"/>
                <w:szCs w:val="28"/>
              </w:rPr>
            </w:pPr>
            <w:r w:rsidRPr="0025708A">
              <w:rPr>
                <w:rFonts w:eastAsia="標楷體"/>
                <w:sz w:val="28"/>
                <w:szCs w:val="28"/>
              </w:rPr>
              <w:t>4</w:t>
            </w:r>
            <w:r w:rsidRPr="0025708A">
              <w:rPr>
                <w:rFonts w:eastAsia="標楷體" w:cs="標楷體" w:hint="eastAsia"/>
                <w:sz w:val="28"/>
                <w:szCs w:val="28"/>
              </w:rPr>
              <w:t>分</w:t>
            </w:r>
          </w:p>
        </w:tc>
      </w:tr>
    </w:tbl>
    <w:p w:rsidR="009777C3" w:rsidRPr="0025708A" w:rsidRDefault="009777C3" w:rsidP="009777C3">
      <w:pPr>
        <w:pStyle w:val="ListParagraph"/>
        <w:numPr>
          <w:ilvl w:val="1"/>
          <w:numId w:val="27"/>
        </w:numPr>
        <w:adjustRightInd w:val="0"/>
        <w:snapToGrid w:val="0"/>
        <w:spacing w:beforeLines="25" w:line="300" w:lineRule="auto"/>
        <w:ind w:leftChars="300" w:left="31680" w:hangingChars="198" w:firstLine="31680"/>
        <w:jc w:val="both"/>
        <w:rPr>
          <w:rFonts w:eastAsia="標楷體"/>
          <w:sz w:val="28"/>
          <w:szCs w:val="28"/>
        </w:rPr>
      </w:pPr>
      <w:r w:rsidRPr="0025708A">
        <w:rPr>
          <w:rFonts w:eastAsia="標楷體" w:cs="標楷體" w:hint="eastAsia"/>
          <w:sz w:val="28"/>
          <w:szCs w:val="28"/>
        </w:rPr>
        <w:t>政府部門工作指標</w:t>
      </w:r>
      <w:r w:rsidRPr="0025708A">
        <w:rPr>
          <w:rFonts w:eastAsia="標楷體"/>
          <w:sz w:val="28"/>
          <w:szCs w:val="28"/>
        </w:rPr>
        <w:t>(19</w:t>
      </w:r>
      <w:r w:rsidRPr="0025708A">
        <w:rPr>
          <w:rFonts w:eastAsia="標楷體" w:cs="標楷體" w:hint="eastAsia"/>
          <w:sz w:val="28"/>
          <w:szCs w:val="28"/>
        </w:rPr>
        <w:t>分</w:t>
      </w:r>
      <w:r w:rsidRPr="0025708A">
        <w:rPr>
          <w:rFonts w:eastAsia="標楷體"/>
          <w:sz w:val="28"/>
          <w:szCs w:val="28"/>
        </w:rPr>
        <w:t>)</w:t>
      </w:r>
    </w:p>
    <w:p w:rsidR="009777C3" w:rsidRPr="0025708A" w:rsidRDefault="009777C3" w:rsidP="001A6B05">
      <w:pPr>
        <w:adjustRightInd w:val="0"/>
        <w:snapToGrid w:val="0"/>
        <w:spacing w:beforeLines="25" w:line="300" w:lineRule="auto"/>
        <w:ind w:leftChars="531" w:left="31680" w:firstLineChars="1" w:firstLine="31680"/>
        <w:jc w:val="both"/>
        <w:rPr>
          <w:rFonts w:eastAsia="標楷體"/>
          <w:sz w:val="28"/>
          <w:szCs w:val="28"/>
        </w:rPr>
      </w:pPr>
      <w:r w:rsidRPr="0025708A">
        <w:rPr>
          <w:rFonts w:eastAsia="標楷體" w:cs="標楷體" w:hint="eastAsia"/>
          <w:sz w:val="28"/>
          <w:szCs w:val="28"/>
        </w:rPr>
        <w:t>「政府部門工作指標</w:t>
      </w:r>
      <w:r w:rsidRPr="0025708A">
        <w:rPr>
          <w:rFonts w:eastAsia="標楷體"/>
          <w:sz w:val="28"/>
          <w:szCs w:val="28"/>
        </w:rPr>
        <w:t>(D)</w:t>
      </w:r>
      <w:r w:rsidRPr="0025708A">
        <w:rPr>
          <w:rFonts w:eastAsia="標楷體" w:cs="標楷體" w:hint="eastAsia"/>
          <w:sz w:val="28"/>
          <w:szCs w:val="28"/>
        </w:rPr>
        <w:t>」所屬競賽指標項目為：辦理公務員</w:t>
      </w:r>
      <w:r>
        <w:rPr>
          <w:rFonts w:eastAsia="標楷體" w:cs="標楷體" w:hint="eastAsia"/>
          <w:sz w:val="28"/>
          <w:szCs w:val="28"/>
        </w:rPr>
        <w:t>節電</w:t>
      </w:r>
      <w:r w:rsidRPr="0025708A">
        <w:rPr>
          <w:rFonts w:eastAsia="標楷體" w:cs="標楷體" w:hint="eastAsia"/>
          <w:sz w:val="28"/>
          <w:szCs w:val="28"/>
        </w:rPr>
        <w:t>知識培訓課程</w:t>
      </w:r>
      <w:r w:rsidRPr="0025708A">
        <w:rPr>
          <w:rFonts w:eastAsia="標楷體"/>
          <w:sz w:val="28"/>
          <w:szCs w:val="28"/>
        </w:rPr>
        <w:t>(D</w:t>
      </w:r>
      <w:r w:rsidRPr="0025708A">
        <w:rPr>
          <w:rFonts w:eastAsia="標楷體"/>
          <w:sz w:val="28"/>
          <w:szCs w:val="28"/>
          <w:vertAlign w:val="subscript"/>
        </w:rPr>
        <w:t>1</w:t>
      </w:r>
      <w:r w:rsidRPr="0025708A">
        <w:rPr>
          <w:rFonts w:eastAsia="標楷體"/>
          <w:sz w:val="28"/>
          <w:szCs w:val="28"/>
        </w:rPr>
        <w:t>)</w:t>
      </w:r>
      <w:r w:rsidRPr="0025708A">
        <w:rPr>
          <w:rFonts w:eastAsia="標楷體" w:cs="標楷體" w:hint="eastAsia"/>
          <w:sz w:val="28"/>
          <w:szCs w:val="28"/>
        </w:rPr>
        <w:t>、落實節電行動情形</w:t>
      </w:r>
      <w:r w:rsidRPr="0025708A">
        <w:rPr>
          <w:rFonts w:eastAsia="標楷體"/>
          <w:sz w:val="28"/>
          <w:szCs w:val="28"/>
        </w:rPr>
        <w:t>(D</w:t>
      </w:r>
      <w:r w:rsidRPr="0025708A">
        <w:rPr>
          <w:rFonts w:eastAsia="標楷體"/>
          <w:sz w:val="28"/>
          <w:szCs w:val="28"/>
          <w:vertAlign w:val="subscript"/>
        </w:rPr>
        <w:t>2</w:t>
      </w:r>
      <w:r w:rsidRPr="0025708A">
        <w:rPr>
          <w:rFonts w:eastAsia="標楷體"/>
          <w:sz w:val="28"/>
          <w:szCs w:val="28"/>
        </w:rPr>
        <w:t>)</w:t>
      </w:r>
      <w:r w:rsidRPr="0025708A">
        <w:rPr>
          <w:rFonts w:eastAsia="標楷體" w:cs="標楷體" w:hint="eastAsia"/>
          <w:sz w:val="28"/>
          <w:szCs w:val="28"/>
        </w:rPr>
        <w:t>、成立及運作專責工作小組</w:t>
      </w:r>
      <w:r w:rsidRPr="0025708A">
        <w:rPr>
          <w:rFonts w:eastAsia="標楷體"/>
          <w:sz w:val="28"/>
          <w:szCs w:val="28"/>
        </w:rPr>
        <w:t>(D</w:t>
      </w:r>
      <w:r w:rsidRPr="0025708A">
        <w:rPr>
          <w:rFonts w:eastAsia="標楷體"/>
          <w:sz w:val="28"/>
          <w:szCs w:val="28"/>
          <w:vertAlign w:val="subscript"/>
        </w:rPr>
        <w:t>3</w:t>
      </w:r>
      <w:r w:rsidRPr="0025708A">
        <w:rPr>
          <w:rFonts w:eastAsia="標楷體"/>
          <w:sz w:val="28"/>
          <w:szCs w:val="28"/>
        </w:rPr>
        <w:t>)</w:t>
      </w:r>
      <w:r w:rsidRPr="0025708A">
        <w:rPr>
          <w:rFonts w:eastAsia="標楷體" w:cs="標楷體" w:hint="eastAsia"/>
          <w:sz w:val="28"/>
          <w:szCs w:val="28"/>
        </w:rPr>
        <w:t>、召開專家、公民諮詢會議</w:t>
      </w:r>
      <w:r w:rsidRPr="0025708A">
        <w:rPr>
          <w:rFonts w:eastAsia="標楷體"/>
          <w:sz w:val="28"/>
          <w:szCs w:val="28"/>
        </w:rPr>
        <w:t>(D</w:t>
      </w:r>
      <w:r w:rsidRPr="0025708A">
        <w:rPr>
          <w:rFonts w:eastAsia="標楷體"/>
          <w:sz w:val="28"/>
          <w:szCs w:val="28"/>
          <w:vertAlign w:val="subscript"/>
        </w:rPr>
        <w:t>4</w:t>
      </w:r>
      <w:r w:rsidRPr="0025708A">
        <w:rPr>
          <w:rFonts w:eastAsia="標楷體"/>
          <w:sz w:val="28"/>
          <w:szCs w:val="28"/>
        </w:rPr>
        <w:t>)</w:t>
      </w:r>
      <w:r w:rsidRPr="0025708A">
        <w:rPr>
          <w:rFonts w:eastAsia="標楷體" w:cs="標楷體" w:hint="eastAsia"/>
          <w:sz w:val="28"/>
          <w:szCs w:val="28"/>
        </w:rPr>
        <w:t>、推動</w:t>
      </w:r>
      <w:r>
        <w:rPr>
          <w:rFonts w:eastAsia="標楷體" w:cs="標楷體" w:hint="eastAsia"/>
          <w:sz w:val="28"/>
          <w:szCs w:val="28"/>
        </w:rPr>
        <w:t>節電</w:t>
      </w:r>
      <w:r w:rsidRPr="0025708A">
        <w:rPr>
          <w:rFonts w:eastAsia="標楷體" w:cs="標楷體" w:hint="eastAsia"/>
          <w:sz w:val="28"/>
          <w:szCs w:val="28"/>
        </w:rPr>
        <w:t>績效保證專案</w:t>
      </w:r>
      <w:r w:rsidRPr="0025708A">
        <w:rPr>
          <w:rFonts w:eastAsia="標楷體"/>
          <w:sz w:val="28"/>
          <w:szCs w:val="28"/>
        </w:rPr>
        <w:t>(D</w:t>
      </w:r>
      <w:r w:rsidRPr="0025708A">
        <w:rPr>
          <w:rFonts w:eastAsia="標楷體"/>
          <w:sz w:val="28"/>
          <w:szCs w:val="28"/>
          <w:vertAlign w:val="subscript"/>
        </w:rPr>
        <w:t>5</w:t>
      </w:r>
      <w:r w:rsidRPr="0025708A">
        <w:rPr>
          <w:rFonts w:eastAsia="標楷體"/>
          <w:sz w:val="28"/>
          <w:szCs w:val="28"/>
        </w:rPr>
        <w:t>)</w:t>
      </w:r>
      <w:r w:rsidRPr="0025708A">
        <w:rPr>
          <w:rFonts w:eastAsia="標楷體" w:cs="標楷體" w:hint="eastAsia"/>
          <w:sz w:val="28"/>
          <w:szCs w:val="28"/>
        </w:rPr>
        <w:t>、經營網路社群</w:t>
      </w:r>
      <w:r w:rsidRPr="0025708A">
        <w:rPr>
          <w:rFonts w:eastAsia="標楷體"/>
          <w:sz w:val="28"/>
          <w:szCs w:val="28"/>
        </w:rPr>
        <w:t>(D</w:t>
      </w:r>
      <w:r w:rsidRPr="0025708A">
        <w:rPr>
          <w:rFonts w:eastAsia="標楷體"/>
          <w:sz w:val="28"/>
          <w:szCs w:val="28"/>
          <w:vertAlign w:val="subscript"/>
        </w:rPr>
        <w:t>6</w:t>
      </w:r>
      <w:r w:rsidRPr="0025708A">
        <w:rPr>
          <w:rFonts w:eastAsia="標楷體"/>
          <w:sz w:val="28"/>
          <w:szCs w:val="28"/>
        </w:rPr>
        <w:t>)</w:t>
      </w:r>
      <w:r w:rsidRPr="0025708A">
        <w:rPr>
          <w:rFonts w:eastAsia="標楷體" w:cs="標楷體" w:hint="eastAsia"/>
          <w:sz w:val="28"/>
          <w:szCs w:val="28"/>
        </w:rPr>
        <w:t>、全民網路投票</w:t>
      </w:r>
      <w:r w:rsidRPr="0025708A">
        <w:rPr>
          <w:rFonts w:eastAsia="標楷體"/>
          <w:sz w:val="28"/>
          <w:szCs w:val="28"/>
        </w:rPr>
        <w:t>(D</w:t>
      </w:r>
      <w:r w:rsidRPr="0025708A">
        <w:rPr>
          <w:rFonts w:eastAsia="標楷體"/>
          <w:sz w:val="28"/>
          <w:szCs w:val="28"/>
          <w:vertAlign w:val="subscript"/>
        </w:rPr>
        <w:t>7</w:t>
      </w:r>
      <w:r w:rsidRPr="0025708A">
        <w:rPr>
          <w:rFonts w:eastAsia="標楷體"/>
          <w:sz w:val="28"/>
          <w:szCs w:val="28"/>
        </w:rPr>
        <w:t>)</w:t>
      </w:r>
      <w:r w:rsidRPr="0025708A">
        <w:rPr>
          <w:rFonts w:eastAsia="標楷體" w:cs="標楷體" w:hint="eastAsia"/>
          <w:sz w:val="28"/>
          <w:szCs w:val="28"/>
        </w:rPr>
        <w:t>、研擬節電藍圖</w:t>
      </w:r>
      <w:r w:rsidRPr="0025708A">
        <w:rPr>
          <w:rFonts w:eastAsia="標楷體"/>
          <w:sz w:val="28"/>
          <w:szCs w:val="28"/>
        </w:rPr>
        <w:t>(D</w:t>
      </w:r>
      <w:r w:rsidRPr="0025708A">
        <w:rPr>
          <w:rFonts w:eastAsia="標楷體"/>
          <w:sz w:val="28"/>
          <w:szCs w:val="28"/>
          <w:vertAlign w:val="subscript"/>
        </w:rPr>
        <w:t>8</w:t>
      </w:r>
      <w:r w:rsidRPr="0025708A">
        <w:rPr>
          <w:rFonts w:eastAsia="標楷體"/>
          <w:sz w:val="28"/>
          <w:szCs w:val="28"/>
        </w:rPr>
        <w:t>)</w:t>
      </w:r>
      <w:r w:rsidRPr="0025708A">
        <w:rPr>
          <w:rFonts w:eastAsia="標楷體" w:cs="標楷體" w:hint="eastAsia"/>
          <w:sz w:val="28"/>
          <w:szCs w:val="28"/>
        </w:rPr>
        <w:t>等</w:t>
      </w:r>
      <w:r w:rsidRPr="0025708A">
        <w:rPr>
          <w:rFonts w:eastAsia="標楷體"/>
          <w:sz w:val="28"/>
          <w:szCs w:val="28"/>
        </w:rPr>
        <w:t>8</w:t>
      </w:r>
      <w:r w:rsidRPr="0025708A">
        <w:rPr>
          <w:rFonts w:eastAsia="標楷體" w:cs="標楷體" w:hint="eastAsia"/>
          <w:sz w:val="28"/>
          <w:szCs w:val="28"/>
        </w:rPr>
        <w:t>競賽指標項目，其相關說明及配分如表</w:t>
      </w:r>
      <w:r w:rsidRPr="0025708A">
        <w:rPr>
          <w:rFonts w:eastAsia="標楷體"/>
          <w:sz w:val="28"/>
          <w:szCs w:val="28"/>
        </w:rPr>
        <w:t>4</w:t>
      </w:r>
      <w:r w:rsidRPr="0025708A">
        <w:rPr>
          <w:rFonts w:eastAsia="標楷體" w:cs="標楷體" w:hint="eastAsia"/>
          <w:sz w:val="28"/>
          <w:szCs w:val="28"/>
        </w:rPr>
        <w:t>。</w:t>
      </w:r>
    </w:p>
    <w:p w:rsidR="009777C3" w:rsidRPr="0025708A" w:rsidRDefault="009777C3" w:rsidP="00887A21">
      <w:pPr>
        <w:snapToGrid w:val="0"/>
        <w:spacing w:line="300" w:lineRule="auto"/>
        <w:jc w:val="center"/>
        <w:rPr>
          <w:rFonts w:eastAsia="標楷體"/>
          <w:sz w:val="28"/>
          <w:szCs w:val="28"/>
        </w:rPr>
      </w:pPr>
      <w:r w:rsidRPr="0025708A">
        <w:rPr>
          <w:rFonts w:eastAsia="標楷體" w:cs="標楷體" w:hint="eastAsia"/>
          <w:sz w:val="28"/>
          <w:szCs w:val="28"/>
        </w:rPr>
        <w:t>表</w:t>
      </w:r>
      <w:r w:rsidRPr="0025708A">
        <w:rPr>
          <w:rFonts w:eastAsia="標楷體"/>
          <w:sz w:val="28"/>
          <w:szCs w:val="28"/>
        </w:rPr>
        <w:t xml:space="preserve">4  </w:t>
      </w:r>
      <w:r w:rsidRPr="0025708A">
        <w:rPr>
          <w:rFonts w:eastAsia="標楷體" w:cs="標楷體" w:hint="eastAsia"/>
          <w:sz w:val="28"/>
          <w:szCs w:val="28"/>
        </w:rPr>
        <w:t>政府部門工作指標</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6"/>
        <w:gridCol w:w="1960"/>
        <w:gridCol w:w="4059"/>
        <w:gridCol w:w="796"/>
        <w:gridCol w:w="796"/>
      </w:tblGrid>
      <w:tr w:rsidR="009777C3" w:rsidRPr="0025708A">
        <w:trPr>
          <w:trHeight w:val="218"/>
          <w:tblHeader/>
          <w:jc w:val="center"/>
        </w:trPr>
        <w:tc>
          <w:tcPr>
            <w:tcW w:w="1386" w:type="dxa"/>
            <w:vMerge w:val="restart"/>
            <w:vAlign w:val="center"/>
          </w:tcPr>
          <w:p w:rsidR="009777C3" w:rsidRPr="0025708A" w:rsidRDefault="009777C3" w:rsidP="00887A21">
            <w:pPr>
              <w:snapToGrid w:val="0"/>
              <w:jc w:val="center"/>
              <w:rPr>
                <w:rFonts w:eastAsia="標楷體"/>
                <w:sz w:val="28"/>
                <w:szCs w:val="28"/>
              </w:rPr>
            </w:pPr>
            <w:r w:rsidRPr="0025708A">
              <w:rPr>
                <w:rFonts w:eastAsia="標楷體" w:cs="標楷體" w:hint="eastAsia"/>
                <w:sz w:val="28"/>
                <w:szCs w:val="28"/>
              </w:rPr>
              <w:t>指標編號</w:t>
            </w:r>
          </w:p>
        </w:tc>
        <w:tc>
          <w:tcPr>
            <w:tcW w:w="1960" w:type="dxa"/>
            <w:vMerge w:val="restart"/>
            <w:vAlign w:val="center"/>
          </w:tcPr>
          <w:p w:rsidR="009777C3" w:rsidRPr="0025708A" w:rsidRDefault="009777C3" w:rsidP="00887A21">
            <w:pPr>
              <w:snapToGrid w:val="0"/>
              <w:jc w:val="center"/>
              <w:rPr>
                <w:rFonts w:eastAsia="標楷體"/>
                <w:sz w:val="28"/>
                <w:szCs w:val="28"/>
              </w:rPr>
            </w:pPr>
            <w:r w:rsidRPr="0025708A">
              <w:rPr>
                <w:rFonts w:eastAsia="標楷體" w:cs="標楷體" w:hint="eastAsia"/>
                <w:sz w:val="28"/>
                <w:szCs w:val="28"/>
              </w:rPr>
              <w:t>競賽指標項目</w:t>
            </w:r>
          </w:p>
        </w:tc>
        <w:tc>
          <w:tcPr>
            <w:tcW w:w="4059" w:type="dxa"/>
            <w:vMerge w:val="restart"/>
            <w:vAlign w:val="center"/>
          </w:tcPr>
          <w:p w:rsidR="009777C3" w:rsidRPr="0025708A" w:rsidRDefault="009777C3" w:rsidP="00887A21">
            <w:pPr>
              <w:snapToGrid w:val="0"/>
              <w:jc w:val="center"/>
              <w:rPr>
                <w:rFonts w:eastAsia="標楷體"/>
                <w:sz w:val="28"/>
                <w:szCs w:val="28"/>
              </w:rPr>
            </w:pPr>
            <w:r w:rsidRPr="0025708A">
              <w:rPr>
                <w:rFonts w:eastAsia="標楷體" w:cs="標楷體" w:hint="eastAsia"/>
                <w:sz w:val="28"/>
                <w:szCs w:val="28"/>
              </w:rPr>
              <w:t>說明</w:t>
            </w:r>
          </w:p>
        </w:tc>
        <w:tc>
          <w:tcPr>
            <w:tcW w:w="1592" w:type="dxa"/>
            <w:gridSpan w:val="2"/>
            <w:vAlign w:val="center"/>
          </w:tcPr>
          <w:p w:rsidR="009777C3" w:rsidRPr="0025708A" w:rsidRDefault="009777C3" w:rsidP="00887A21">
            <w:pPr>
              <w:snapToGrid w:val="0"/>
              <w:jc w:val="center"/>
              <w:rPr>
                <w:rFonts w:eastAsia="標楷體"/>
                <w:sz w:val="28"/>
                <w:szCs w:val="28"/>
              </w:rPr>
            </w:pPr>
            <w:r w:rsidRPr="0025708A">
              <w:rPr>
                <w:rFonts w:eastAsia="標楷體" w:cs="標楷體" w:hint="eastAsia"/>
                <w:sz w:val="28"/>
                <w:szCs w:val="28"/>
              </w:rPr>
              <w:t>配分</w:t>
            </w:r>
          </w:p>
        </w:tc>
      </w:tr>
      <w:tr w:rsidR="009777C3" w:rsidRPr="0025708A">
        <w:trPr>
          <w:trHeight w:val="267"/>
          <w:tblHeader/>
          <w:jc w:val="center"/>
        </w:trPr>
        <w:tc>
          <w:tcPr>
            <w:tcW w:w="1386" w:type="dxa"/>
            <w:vMerge/>
          </w:tcPr>
          <w:p w:rsidR="009777C3" w:rsidRPr="0025708A" w:rsidRDefault="009777C3" w:rsidP="00887A21">
            <w:pPr>
              <w:snapToGrid w:val="0"/>
              <w:rPr>
                <w:rFonts w:eastAsia="標楷體"/>
                <w:sz w:val="28"/>
                <w:szCs w:val="28"/>
              </w:rPr>
            </w:pPr>
          </w:p>
        </w:tc>
        <w:tc>
          <w:tcPr>
            <w:tcW w:w="1960" w:type="dxa"/>
            <w:vMerge/>
          </w:tcPr>
          <w:p w:rsidR="009777C3" w:rsidRPr="0025708A" w:rsidRDefault="009777C3" w:rsidP="00887A21">
            <w:pPr>
              <w:snapToGrid w:val="0"/>
              <w:rPr>
                <w:rFonts w:eastAsia="標楷體"/>
                <w:sz w:val="28"/>
                <w:szCs w:val="28"/>
              </w:rPr>
            </w:pPr>
          </w:p>
        </w:tc>
        <w:tc>
          <w:tcPr>
            <w:tcW w:w="4059" w:type="dxa"/>
            <w:vMerge/>
          </w:tcPr>
          <w:p w:rsidR="009777C3" w:rsidRPr="0025708A" w:rsidRDefault="009777C3" w:rsidP="00887A21">
            <w:pPr>
              <w:snapToGrid w:val="0"/>
              <w:rPr>
                <w:rFonts w:eastAsia="標楷體"/>
                <w:sz w:val="28"/>
                <w:szCs w:val="28"/>
              </w:rPr>
            </w:pPr>
          </w:p>
        </w:tc>
        <w:tc>
          <w:tcPr>
            <w:tcW w:w="796" w:type="dxa"/>
            <w:vAlign w:val="center"/>
          </w:tcPr>
          <w:p w:rsidR="009777C3" w:rsidRPr="0025708A" w:rsidRDefault="009777C3" w:rsidP="00887A21">
            <w:pPr>
              <w:snapToGrid w:val="0"/>
              <w:rPr>
                <w:rFonts w:eastAsia="標楷體"/>
                <w:sz w:val="28"/>
                <w:szCs w:val="28"/>
              </w:rPr>
            </w:pPr>
            <w:r w:rsidRPr="0025708A">
              <w:rPr>
                <w:rFonts w:eastAsia="標楷體"/>
                <w:sz w:val="28"/>
                <w:szCs w:val="28"/>
              </w:rPr>
              <w:t>A</w:t>
            </w:r>
            <w:r w:rsidRPr="0025708A">
              <w:rPr>
                <w:rFonts w:eastAsia="標楷體" w:cs="標楷體" w:hint="eastAsia"/>
                <w:sz w:val="28"/>
                <w:szCs w:val="28"/>
              </w:rPr>
              <w:t>組</w:t>
            </w:r>
          </w:p>
        </w:tc>
        <w:tc>
          <w:tcPr>
            <w:tcW w:w="796" w:type="dxa"/>
            <w:vAlign w:val="center"/>
          </w:tcPr>
          <w:p w:rsidR="009777C3" w:rsidRPr="0025708A" w:rsidRDefault="009777C3" w:rsidP="00887A21">
            <w:pPr>
              <w:snapToGrid w:val="0"/>
              <w:rPr>
                <w:rFonts w:eastAsia="標楷體"/>
                <w:sz w:val="28"/>
                <w:szCs w:val="28"/>
              </w:rPr>
            </w:pPr>
            <w:r w:rsidRPr="0025708A">
              <w:rPr>
                <w:rFonts w:eastAsia="標楷體"/>
                <w:sz w:val="28"/>
                <w:szCs w:val="28"/>
              </w:rPr>
              <w:t>B</w:t>
            </w:r>
            <w:r w:rsidRPr="0025708A">
              <w:rPr>
                <w:rFonts w:eastAsia="標楷體" w:cs="標楷體" w:hint="eastAsia"/>
                <w:sz w:val="28"/>
                <w:szCs w:val="28"/>
              </w:rPr>
              <w:t>組</w:t>
            </w:r>
          </w:p>
        </w:tc>
      </w:tr>
      <w:tr w:rsidR="009777C3" w:rsidRPr="0025708A">
        <w:trPr>
          <w:tblHeader/>
          <w:jc w:val="center"/>
        </w:trPr>
        <w:tc>
          <w:tcPr>
            <w:tcW w:w="1386"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D</w:t>
            </w:r>
            <w:r w:rsidRPr="0025708A">
              <w:rPr>
                <w:rFonts w:eastAsia="標楷體"/>
                <w:sz w:val="28"/>
                <w:szCs w:val="28"/>
                <w:vertAlign w:val="subscript"/>
              </w:rPr>
              <w:t>1</w:t>
            </w:r>
          </w:p>
        </w:tc>
        <w:tc>
          <w:tcPr>
            <w:tcW w:w="1960" w:type="dxa"/>
            <w:vAlign w:val="center"/>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辦理公務員</w:t>
            </w:r>
            <w:r>
              <w:rPr>
                <w:rFonts w:eastAsia="標楷體" w:cs="標楷體" w:hint="eastAsia"/>
                <w:sz w:val="28"/>
                <w:szCs w:val="28"/>
              </w:rPr>
              <w:t>節電</w:t>
            </w:r>
            <w:r w:rsidRPr="0025708A">
              <w:rPr>
                <w:rFonts w:eastAsia="標楷體" w:cs="標楷體" w:hint="eastAsia"/>
                <w:sz w:val="28"/>
                <w:szCs w:val="28"/>
              </w:rPr>
              <w:t>知識培訓課程</w:t>
            </w:r>
          </w:p>
        </w:tc>
        <w:tc>
          <w:tcPr>
            <w:tcW w:w="4059" w:type="dxa"/>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地方政府應針對轄下機關及學校事務</w:t>
            </w:r>
            <w:r w:rsidRPr="0025708A">
              <w:rPr>
                <w:rFonts w:eastAsia="標楷體"/>
                <w:sz w:val="28"/>
                <w:szCs w:val="28"/>
              </w:rPr>
              <w:t>(</w:t>
            </w:r>
            <w:r w:rsidRPr="0025708A">
              <w:rPr>
                <w:rFonts w:eastAsia="標楷體" w:cs="標楷體" w:hint="eastAsia"/>
                <w:sz w:val="28"/>
                <w:szCs w:val="28"/>
              </w:rPr>
              <w:t>總務</w:t>
            </w:r>
            <w:r w:rsidRPr="0025708A">
              <w:rPr>
                <w:rFonts w:eastAsia="標楷體"/>
                <w:sz w:val="28"/>
                <w:szCs w:val="28"/>
              </w:rPr>
              <w:t>)</w:t>
            </w:r>
            <w:r w:rsidRPr="0025708A">
              <w:rPr>
                <w:rFonts w:eastAsia="標楷體" w:cs="標楷體" w:hint="eastAsia"/>
                <w:sz w:val="28"/>
                <w:szCs w:val="28"/>
              </w:rPr>
              <w:t>人員辦理節約能源管理專業培訓課程，提升各單位</w:t>
            </w:r>
            <w:r>
              <w:rPr>
                <w:rFonts w:eastAsia="標楷體" w:cs="標楷體" w:hint="eastAsia"/>
                <w:sz w:val="28"/>
                <w:szCs w:val="28"/>
              </w:rPr>
              <w:t>節電</w:t>
            </w:r>
            <w:r w:rsidRPr="0025708A">
              <w:rPr>
                <w:rFonts w:eastAsia="標楷體" w:cs="標楷體" w:hint="eastAsia"/>
                <w:sz w:val="28"/>
                <w:szCs w:val="28"/>
              </w:rPr>
              <w:t>管理能量。</w:t>
            </w:r>
          </w:p>
        </w:tc>
        <w:tc>
          <w:tcPr>
            <w:tcW w:w="796"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2</w:t>
            </w:r>
          </w:p>
        </w:tc>
        <w:tc>
          <w:tcPr>
            <w:tcW w:w="796"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2</w:t>
            </w:r>
          </w:p>
        </w:tc>
      </w:tr>
      <w:tr w:rsidR="009777C3" w:rsidRPr="0025708A">
        <w:trPr>
          <w:tblHeader/>
          <w:jc w:val="center"/>
        </w:trPr>
        <w:tc>
          <w:tcPr>
            <w:tcW w:w="1386"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D</w:t>
            </w:r>
            <w:r w:rsidRPr="0025708A">
              <w:rPr>
                <w:rFonts w:eastAsia="標楷體"/>
                <w:sz w:val="28"/>
                <w:szCs w:val="28"/>
                <w:vertAlign w:val="subscript"/>
              </w:rPr>
              <w:t>2</w:t>
            </w:r>
          </w:p>
        </w:tc>
        <w:tc>
          <w:tcPr>
            <w:tcW w:w="1960" w:type="dxa"/>
            <w:vAlign w:val="center"/>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落實節電行動情形</w:t>
            </w:r>
          </w:p>
        </w:tc>
        <w:tc>
          <w:tcPr>
            <w:tcW w:w="4059" w:type="dxa"/>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地方政府所屬機關響應</w:t>
            </w:r>
            <w:r>
              <w:rPr>
                <w:rFonts w:eastAsia="標楷體" w:cs="標楷體" w:hint="eastAsia"/>
                <w:sz w:val="28"/>
                <w:szCs w:val="28"/>
              </w:rPr>
              <w:t>節電</w:t>
            </w:r>
            <w:r w:rsidRPr="0025708A">
              <w:rPr>
                <w:rFonts w:eastAsia="標楷體" w:cs="標楷體" w:hint="eastAsia"/>
                <w:sz w:val="28"/>
                <w:szCs w:val="28"/>
              </w:rPr>
              <w:t>月推動夏日輕衫、鼓勵同仁不穿西裝、不打領帶；督導推動所屬機關落實午休關燈、下班關閉電腦、空調使用管理、飲水機節電管理等措施。</w:t>
            </w:r>
          </w:p>
        </w:tc>
        <w:tc>
          <w:tcPr>
            <w:tcW w:w="796"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2</w:t>
            </w:r>
          </w:p>
        </w:tc>
        <w:tc>
          <w:tcPr>
            <w:tcW w:w="796"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2</w:t>
            </w:r>
          </w:p>
        </w:tc>
      </w:tr>
      <w:tr w:rsidR="009777C3" w:rsidRPr="0025708A">
        <w:trPr>
          <w:tblHeader/>
          <w:jc w:val="center"/>
        </w:trPr>
        <w:tc>
          <w:tcPr>
            <w:tcW w:w="1386"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D</w:t>
            </w:r>
            <w:r w:rsidRPr="0025708A">
              <w:rPr>
                <w:rFonts w:eastAsia="標楷體"/>
                <w:sz w:val="28"/>
                <w:szCs w:val="28"/>
                <w:vertAlign w:val="subscript"/>
              </w:rPr>
              <w:t>3</w:t>
            </w:r>
          </w:p>
        </w:tc>
        <w:tc>
          <w:tcPr>
            <w:tcW w:w="1960" w:type="dxa"/>
            <w:vAlign w:val="center"/>
          </w:tcPr>
          <w:p w:rsidR="009777C3" w:rsidRPr="0025708A" w:rsidRDefault="009777C3" w:rsidP="00887A21">
            <w:pPr>
              <w:snapToGrid w:val="0"/>
              <w:rPr>
                <w:rFonts w:eastAsia="標楷體"/>
                <w:sz w:val="28"/>
                <w:szCs w:val="28"/>
              </w:rPr>
            </w:pPr>
            <w:r w:rsidRPr="0025708A">
              <w:rPr>
                <w:rFonts w:eastAsia="標楷體" w:cs="標楷體" w:hint="eastAsia"/>
                <w:sz w:val="28"/>
                <w:szCs w:val="28"/>
              </w:rPr>
              <w:t>成立及運作專責工作小組</w:t>
            </w:r>
          </w:p>
        </w:tc>
        <w:tc>
          <w:tcPr>
            <w:tcW w:w="4059" w:type="dxa"/>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由地方政府副秘書長層級以上</w:t>
            </w:r>
            <w:r w:rsidRPr="0025708A">
              <w:rPr>
                <w:rFonts w:eastAsia="標楷體"/>
                <w:sz w:val="28"/>
                <w:szCs w:val="28"/>
              </w:rPr>
              <w:t>(</w:t>
            </w:r>
            <w:r w:rsidRPr="0025708A">
              <w:rPr>
                <w:rFonts w:eastAsia="標楷體" w:cs="標楷體" w:hint="eastAsia"/>
                <w:sz w:val="28"/>
                <w:szCs w:val="28"/>
              </w:rPr>
              <w:t>或指派一級單位主管或機關首長</w:t>
            </w:r>
            <w:r w:rsidRPr="0025708A">
              <w:rPr>
                <w:rFonts w:eastAsia="標楷體"/>
                <w:sz w:val="28"/>
                <w:szCs w:val="28"/>
              </w:rPr>
              <w:t>)</w:t>
            </w:r>
            <w:r w:rsidRPr="001D6609">
              <w:rPr>
                <w:rFonts w:eastAsia="標楷體" w:cs="標楷體" w:hint="eastAsia"/>
                <w:sz w:val="28"/>
                <w:szCs w:val="28"/>
              </w:rPr>
              <w:t>，就本競賽或所轄</w:t>
            </w:r>
            <w:r w:rsidRPr="0025708A">
              <w:rPr>
                <w:rFonts w:eastAsia="標楷體" w:cs="標楷體" w:hint="eastAsia"/>
                <w:sz w:val="28"/>
                <w:szCs w:val="28"/>
              </w:rPr>
              <w:t>地區</w:t>
            </w:r>
            <w:r>
              <w:rPr>
                <w:rFonts w:eastAsia="標楷體" w:cs="標楷體" w:hint="eastAsia"/>
                <w:sz w:val="28"/>
                <w:szCs w:val="28"/>
              </w:rPr>
              <w:t>節電</w:t>
            </w:r>
            <w:r w:rsidRPr="0025708A">
              <w:rPr>
                <w:rFonts w:eastAsia="標楷體" w:cs="標楷體" w:hint="eastAsia"/>
                <w:sz w:val="28"/>
                <w:szCs w:val="28"/>
              </w:rPr>
              <w:t>減碳事宜成立專責推動小組，並定期召開跨單位節電工作推動會議。</w:t>
            </w:r>
          </w:p>
        </w:tc>
        <w:tc>
          <w:tcPr>
            <w:tcW w:w="796"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2</w:t>
            </w:r>
          </w:p>
        </w:tc>
        <w:tc>
          <w:tcPr>
            <w:tcW w:w="796"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3</w:t>
            </w:r>
          </w:p>
        </w:tc>
      </w:tr>
      <w:tr w:rsidR="009777C3" w:rsidRPr="0025708A">
        <w:trPr>
          <w:tblHeader/>
          <w:jc w:val="center"/>
        </w:trPr>
        <w:tc>
          <w:tcPr>
            <w:tcW w:w="1386"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D</w:t>
            </w:r>
            <w:r w:rsidRPr="0025708A">
              <w:rPr>
                <w:rFonts w:eastAsia="標楷體"/>
                <w:sz w:val="28"/>
                <w:szCs w:val="28"/>
                <w:vertAlign w:val="subscript"/>
              </w:rPr>
              <w:t>4</w:t>
            </w:r>
          </w:p>
        </w:tc>
        <w:tc>
          <w:tcPr>
            <w:tcW w:w="1960" w:type="dxa"/>
            <w:vAlign w:val="center"/>
          </w:tcPr>
          <w:p w:rsidR="009777C3" w:rsidRPr="0025708A" w:rsidRDefault="009777C3" w:rsidP="00887A21">
            <w:pPr>
              <w:snapToGrid w:val="0"/>
              <w:rPr>
                <w:rFonts w:eastAsia="標楷體"/>
                <w:sz w:val="28"/>
                <w:szCs w:val="28"/>
              </w:rPr>
            </w:pPr>
            <w:r w:rsidRPr="0025708A">
              <w:rPr>
                <w:rFonts w:eastAsia="標楷體" w:cs="標楷體" w:hint="eastAsia"/>
                <w:sz w:val="28"/>
                <w:szCs w:val="28"/>
              </w:rPr>
              <w:t>召開專家、公民諮詢會議</w:t>
            </w:r>
          </w:p>
        </w:tc>
        <w:tc>
          <w:tcPr>
            <w:tcW w:w="4059" w:type="dxa"/>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地方政府結合民間能源、經濟專家或民間團體召開地方能源諮詢會議。</w:t>
            </w:r>
          </w:p>
        </w:tc>
        <w:tc>
          <w:tcPr>
            <w:tcW w:w="796"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2</w:t>
            </w:r>
          </w:p>
        </w:tc>
        <w:tc>
          <w:tcPr>
            <w:tcW w:w="796"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3</w:t>
            </w:r>
          </w:p>
        </w:tc>
      </w:tr>
      <w:tr w:rsidR="009777C3" w:rsidRPr="0025708A">
        <w:trPr>
          <w:tblHeader/>
          <w:jc w:val="center"/>
        </w:trPr>
        <w:tc>
          <w:tcPr>
            <w:tcW w:w="1386"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D</w:t>
            </w:r>
            <w:r w:rsidRPr="0025708A">
              <w:rPr>
                <w:rFonts w:eastAsia="標楷體"/>
                <w:sz w:val="28"/>
                <w:szCs w:val="28"/>
                <w:vertAlign w:val="subscript"/>
              </w:rPr>
              <w:t>5</w:t>
            </w:r>
          </w:p>
        </w:tc>
        <w:tc>
          <w:tcPr>
            <w:tcW w:w="1960" w:type="dxa"/>
            <w:vAlign w:val="center"/>
          </w:tcPr>
          <w:p w:rsidR="009777C3" w:rsidRPr="0025708A" w:rsidRDefault="009777C3" w:rsidP="00887A21">
            <w:pPr>
              <w:snapToGrid w:val="0"/>
              <w:rPr>
                <w:rFonts w:eastAsia="標楷體"/>
                <w:sz w:val="28"/>
                <w:szCs w:val="28"/>
              </w:rPr>
            </w:pPr>
            <w:r w:rsidRPr="0025708A">
              <w:rPr>
                <w:rFonts w:eastAsia="標楷體" w:cs="標楷體" w:hint="eastAsia"/>
                <w:sz w:val="28"/>
                <w:szCs w:val="28"/>
              </w:rPr>
              <w:t>推動</w:t>
            </w:r>
            <w:r>
              <w:rPr>
                <w:rFonts w:eastAsia="標楷體" w:cs="標楷體" w:hint="eastAsia"/>
                <w:sz w:val="28"/>
                <w:szCs w:val="28"/>
              </w:rPr>
              <w:t>節電</w:t>
            </w:r>
            <w:r w:rsidRPr="0025708A">
              <w:rPr>
                <w:rFonts w:eastAsia="標楷體" w:cs="標楷體" w:hint="eastAsia"/>
                <w:sz w:val="28"/>
                <w:szCs w:val="28"/>
              </w:rPr>
              <w:t>績效保證專案</w:t>
            </w:r>
            <w:r w:rsidRPr="0025708A">
              <w:rPr>
                <w:rStyle w:val="FootnoteReference"/>
                <w:rFonts w:eastAsia="標楷體"/>
                <w:sz w:val="28"/>
                <w:szCs w:val="28"/>
              </w:rPr>
              <w:footnoteReference w:id="2"/>
            </w:r>
            <w:r w:rsidRPr="0025708A" w:rsidDel="00B81C71">
              <w:rPr>
                <w:rFonts w:eastAsia="標楷體"/>
                <w:sz w:val="28"/>
                <w:szCs w:val="28"/>
              </w:rPr>
              <w:t xml:space="preserve"> </w:t>
            </w:r>
          </w:p>
        </w:tc>
        <w:tc>
          <w:tcPr>
            <w:tcW w:w="4059" w:type="dxa"/>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直轄市政府結合</w:t>
            </w:r>
            <w:r w:rsidRPr="0025708A">
              <w:rPr>
                <w:rFonts w:eastAsia="標楷體"/>
                <w:sz w:val="28"/>
                <w:szCs w:val="28"/>
              </w:rPr>
              <w:t>ESCO</w:t>
            </w:r>
            <w:r w:rsidRPr="0025708A">
              <w:rPr>
                <w:rFonts w:eastAsia="標楷體" w:cs="標楷體" w:hint="eastAsia"/>
                <w:sz w:val="28"/>
                <w:szCs w:val="28"/>
              </w:rPr>
              <w:t>業者針對住宅、服務業</w:t>
            </w:r>
            <w:r w:rsidRPr="0025708A">
              <w:rPr>
                <w:rFonts w:eastAsia="標楷體"/>
                <w:sz w:val="28"/>
                <w:szCs w:val="28"/>
              </w:rPr>
              <w:t>(</w:t>
            </w:r>
            <w:r w:rsidRPr="0025708A">
              <w:rPr>
                <w:rFonts w:eastAsia="標楷體" w:cs="標楷體" w:hint="eastAsia"/>
                <w:sz w:val="28"/>
                <w:szCs w:val="28"/>
              </w:rPr>
              <w:t>含機關學校</w:t>
            </w:r>
            <w:r w:rsidRPr="0025708A">
              <w:rPr>
                <w:rFonts w:eastAsia="標楷體"/>
                <w:sz w:val="28"/>
                <w:szCs w:val="28"/>
              </w:rPr>
              <w:t>)</w:t>
            </w:r>
            <w:r w:rsidRPr="001D6609">
              <w:rPr>
                <w:rFonts w:eastAsia="標楷體" w:cs="標楷體" w:hint="eastAsia"/>
                <w:sz w:val="28"/>
                <w:szCs w:val="28"/>
              </w:rPr>
              <w:t>與農業部門，辦理媒合</w:t>
            </w:r>
            <w:r w:rsidRPr="0025708A">
              <w:rPr>
                <w:rFonts w:eastAsia="標楷體" w:cs="標楷體" w:hint="eastAsia"/>
                <w:sz w:val="28"/>
                <w:szCs w:val="28"/>
              </w:rPr>
              <w:t>建立在地服務能量，協助用戶發掘</w:t>
            </w:r>
            <w:r>
              <w:rPr>
                <w:rFonts w:eastAsia="標楷體" w:cs="標楷體" w:hint="eastAsia"/>
                <w:sz w:val="28"/>
                <w:szCs w:val="28"/>
              </w:rPr>
              <w:t>節電</w:t>
            </w:r>
            <w:r w:rsidRPr="0025708A">
              <w:rPr>
                <w:rFonts w:eastAsia="標楷體" w:cs="標楷體" w:hint="eastAsia"/>
                <w:sz w:val="28"/>
                <w:szCs w:val="28"/>
              </w:rPr>
              <w:t>潛力，落實</w:t>
            </w:r>
            <w:r>
              <w:rPr>
                <w:rFonts w:eastAsia="標楷體" w:cs="標楷體" w:hint="eastAsia"/>
                <w:sz w:val="28"/>
                <w:szCs w:val="28"/>
              </w:rPr>
              <w:t>節電</w:t>
            </w:r>
            <w:r w:rsidRPr="0025708A">
              <w:rPr>
                <w:rFonts w:eastAsia="標楷體" w:cs="標楷體" w:hint="eastAsia"/>
                <w:sz w:val="28"/>
                <w:szCs w:val="28"/>
              </w:rPr>
              <w:t>改善。</w:t>
            </w:r>
          </w:p>
        </w:tc>
        <w:tc>
          <w:tcPr>
            <w:tcW w:w="796"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2</w:t>
            </w:r>
          </w:p>
        </w:tc>
        <w:tc>
          <w:tcPr>
            <w:tcW w:w="796"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w:t>
            </w:r>
          </w:p>
        </w:tc>
      </w:tr>
      <w:tr w:rsidR="009777C3" w:rsidRPr="0025708A">
        <w:trPr>
          <w:tblHeader/>
          <w:jc w:val="center"/>
        </w:trPr>
        <w:tc>
          <w:tcPr>
            <w:tcW w:w="1386"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D</w:t>
            </w:r>
            <w:r w:rsidRPr="0025708A">
              <w:rPr>
                <w:rFonts w:eastAsia="標楷體"/>
                <w:sz w:val="28"/>
                <w:szCs w:val="28"/>
                <w:vertAlign w:val="subscript"/>
              </w:rPr>
              <w:t>6</w:t>
            </w:r>
          </w:p>
        </w:tc>
        <w:tc>
          <w:tcPr>
            <w:tcW w:w="1960" w:type="dxa"/>
            <w:vAlign w:val="center"/>
          </w:tcPr>
          <w:p w:rsidR="009777C3" w:rsidRPr="0025708A" w:rsidRDefault="009777C3" w:rsidP="00887A21">
            <w:pPr>
              <w:snapToGrid w:val="0"/>
              <w:rPr>
                <w:rFonts w:eastAsia="標楷體"/>
                <w:sz w:val="28"/>
                <w:szCs w:val="28"/>
              </w:rPr>
            </w:pPr>
            <w:r w:rsidRPr="0025708A">
              <w:rPr>
                <w:rFonts w:eastAsia="標楷體" w:cs="標楷體" w:hint="eastAsia"/>
                <w:sz w:val="28"/>
                <w:szCs w:val="28"/>
              </w:rPr>
              <w:t>經營網路社群</w:t>
            </w:r>
          </w:p>
        </w:tc>
        <w:tc>
          <w:tcPr>
            <w:tcW w:w="4059" w:type="dxa"/>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經營網路社群</w:t>
            </w:r>
            <w:r w:rsidRPr="0025708A">
              <w:rPr>
                <w:rFonts w:eastAsia="標楷體"/>
                <w:sz w:val="28"/>
                <w:szCs w:val="28"/>
              </w:rPr>
              <w:t>(</w:t>
            </w:r>
            <w:r w:rsidRPr="0025708A">
              <w:rPr>
                <w:rFonts w:eastAsia="標楷體" w:cs="標楷體" w:hint="eastAsia"/>
                <w:sz w:val="28"/>
                <w:szCs w:val="28"/>
              </w:rPr>
              <w:t>如</w:t>
            </w:r>
            <w:r w:rsidRPr="0025708A">
              <w:rPr>
                <w:rFonts w:eastAsia="標楷體"/>
                <w:sz w:val="28"/>
                <w:szCs w:val="28"/>
              </w:rPr>
              <w:t>Facebook</w:t>
            </w:r>
            <w:r w:rsidRPr="0025708A">
              <w:rPr>
                <w:rFonts w:eastAsia="標楷體" w:cs="標楷體" w:hint="eastAsia"/>
                <w:sz w:val="28"/>
                <w:szCs w:val="28"/>
              </w:rPr>
              <w:t>臉書粉絲專頁、部落格等網路平台</w:t>
            </w:r>
            <w:r w:rsidRPr="0025708A">
              <w:rPr>
                <w:rFonts w:eastAsia="標楷體"/>
                <w:sz w:val="28"/>
                <w:szCs w:val="28"/>
              </w:rPr>
              <w:t>)</w:t>
            </w:r>
            <w:r w:rsidRPr="0025708A">
              <w:rPr>
                <w:rFonts w:eastAsia="標楷體" w:cs="標楷體" w:hint="eastAsia"/>
                <w:sz w:val="28"/>
                <w:szCs w:val="28"/>
              </w:rPr>
              <w:t>，結合相關網路媒體資源</w:t>
            </w:r>
            <w:r w:rsidRPr="0025708A">
              <w:rPr>
                <w:rFonts w:eastAsia="標楷體"/>
                <w:sz w:val="28"/>
                <w:szCs w:val="28"/>
              </w:rPr>
              <w:t>(</w:t>
            </w:r>
            <w:r w:rsidRPr="0025708A">
              <w:rPr>
                <w:rFonts w:eastAsia="標楷體" w:cs="標楷體" w:hint="eastAsia"/>
                <w:sz w:val="28"/>
                <w:szCs w:val="28"/>
              </w:rPr>
              <w:t>如粉絲專頁、網路社群、部落客等網路意見領袖</w:t>
            </w:r>
            <w:r w:rsidRPr="0025708A">
              <w:rPr>
                <w:rFonts w:eastAsia="標楷體"/>
                <w:sz w:val="28"/>
                <w:szCs w:val="28"/>
              </w:rPr>
              <w:t>)</w:t>
            </w:r>
            <w:r w:rsidRPr="0025708A">
              <w:rPr>
                <w:rFonts w:eastAsia="標楷體" w:cs="標楷體" w:hint="eastAsia"/>
                <w:sz w:val="28"/>
                <w:szCs w:val="28"/>
              </w:rPr>
              <w:t>共同推廣節電，促進全民參與。</w:t>
            </w:r>
          </w:p>
        </w:tc>
        <w:tc>
          <w:tcPr>
            <w:tcW w:w="796"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3</w:t>
            </w:r>
          </w:p>
        </w:tc>
        <w:tc>
          <w:tcPr>
            <w:tcW w:w="796"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3</w:t>
            </w:r>
          </w:p>
        </w:tc>
      </w:tr>
      <w:tr w:rsidR="009777C3" w:rsidRPr="0025708A">
        <w:trPr>
          <w:tblHeader/>
          <w:jc w:val="center"/>
        </w:trPr>
        <w:tc>
          <w:tcPr>
            <w:tcW w:w="1386" w:type="dxa"/>
            <w:vAlign w:val="center"/>
          </w:tcPr>
          <w:p w:rsidR="009777C3" w:rsidRPr="0025708A" w:rsidRDefault="009777C3" w:rsidP="00887A21">
            <w:pPr>
              <w:jc w:val="center"/>
            </w:pPr>
            <w:r w:rsidRPr="0025708A">
              <w:rPr>
                <w:rFonts w:eastAsia="標楷體"/>
                <w:sz w:val="28"/>
                <w:szCs w:val="28"/>
              </w:rPr>
              <w:t>D</w:t>
            </w:r>
            <w:r w:rsidRPr="0025708A">
              <w:rPr>
                <w:rFonts w:eastAsia="標楷體"/>
                <w:sz w:val="28"/>
                <w:szCs w:val="28"/>
                <w:vertAlign w:val="subscript"/>
              </w:rPr>
              <w:t>7</w:t>
            </w:r>
          </w:p>
        </w:tc>
        <w:tc>
          <w:tcPr>
            <w:tcW w:w="1960" w:type="dxa"/>
            <w:vAlign w:val="center"/>
          </w:tcPr>
          <w:p w:rsidR="009777C3" w:rsidRPr="0025708A" w:rsidRDefault="009777C3" w:rsidP="00887A21">
            <w:pPr>
              <w:snapToGrid w:val="0"/>
              <w:jc w:val="center"/>
              <w:rPr>
                <w:rFonts w:eastAsia="標楷體"/>
                <w:sz w:val="28"/>
                <w:szCs w:val="28"/>
              </w:rPr>
            </w:pPr>
            <w:r w:rsidRPr="0025708A">
              <w:rPr>
                <w:rFonts w:eastAsia="標楷體" w:cs="標楷體" w:hint="eastAsia"/>
                <w:sz w:val="28"/>
                <w:szCs w:val="28"/>
              </w:rPr>
              <w:t>全民網路投票</w:t>
            </w:r>
          </w:p>
        </w:tc>
        <w:tc>
          <w:tcPr>
            <w:tcW w:w="4059" w:type="dxa"/>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競賽期間由縣市每</w:t>
            </w:r>
            <w:r w:rsidRPr="0025708A">
              <w:rPr>
                <w:rFonts w:eastAsia="標楷體"/>
                <w:sz w:val="28"/>
                <w:szCs w:val="28"/>
              </w:rPr>
              <w:t>2</w:t>
            </w:r>
            <w:r w:rsidRPr="0025708A">
              <w:rPr>
                <w:rFonts w:eastAsia="標楷體" w:cs="標楷體" w:hint="eastAsia"/>
                <w:sz w:val="28"/>
                <w:szCs w:val="28"/>
              </w:rPr>
              <w:t>個月提出競賽執行進度</w:t>
            </w:r>
            <w:r w:rsidRPr="0025708A">
              <w:rPr>
                <w:rFonts w:eastAsia="標楷體"/>
                <w:sz w:val="28"/>
                <w:szCs w:val="28"/>
              </w:rPr>
              <w:t>(</w:t>
            </w:r>
            <w:r w:rsidRPr="0025708A">
              <w:rPr>
                <w:rFonts w:eastAsia="標楷體" w:cs="標楷體" w:hint="eastAsia"/>
                <w:sz w:val="28"/>
                <w:szCs w:val="28"/>
              </w:rPr>
              <w:t>附件</w:t>
            </w:r>
            <w:r w:rsidRPr="0025708A">
              <w:rPr>
                <w:rFonts w:eastAsia="標楷體"/>
                <w:sz w:val="28"/>
                <w:szCs w:val="28"/>
              </w:rPr>
              <w:t>4)</w:t>
            </w:r>
            <w:r w:rsidRPr="0025708A">
              <w:rPr>
                <w:rFonts w:eastAsia="標楷體" w:cs="標楷體" w:hint="eastAsia"/>
                <w:sz w:val="28"/>
                <w:szCs w:val="28"/>
              </w:rPr>
              <w:t>，供民眾監督及投票，全程共計投票</w:t>
            </w:r>
            <w:r w:rsidRPr="0025708A">
              <w:rPr>
                <w:rFonts w:eastAsia="標楷體"/>
                <w:sz w:val="28"/>
                <w:szCs w:val="28"/>
              </w:rPr>
              <w:t>2</w:t>
            </w:r>
            <w:r w:rsidRPr="0025708A">
              <w:rPr>
                <w:rFonts w:eastAsia="標楷體" w:cs="標楷體" w:hint="eastAsia"/>
                <w:sz w:val="28"/>
                <w:szCs w:val="28"/>
              </w:rPr>
              <w:t>回合，每回合各投票</w:t>
            </w:r>
            <w:r w:rsidRPr="0025708A">
              <w:rPr>
                <w:rFonts w:eastAsia="標楷體"/>
                <w:sz w:val="28"/>
                <w:szCs w:val="28"/>
              </w:rPr>
              <w:t>2</w:t>
            </w:r>
            <w:r w:rsidRPr="0025708A">
              <w:rPr>
                <w:rFonts w:eastAsia="標楷體" w:cs="標楷體" w:hint="eastAsia"/>
                <w:sz w:val="28"/>
                <w:szCs w:val="28"/>
              </w:rPr>
              <w:t>周。</w:t>
            </w:r>
          </w:p>
        </w:tc>
        <w:tc>
          <w:tcPr>
            <w:tcW w:w="796"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3</w:t>
            </w:r>
          </w:p>
        </w:tc>
        <w:tc>
          <w:tcPr>
            <w:tcW w:w="796"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3</w:t>
            </w:r>
          </w:p>
        </w:tc>
      </w:tr>
      <w:tr w:rsidR="009777C3" w:rsidRPr="0025708A">
        <w:trPr>
          <w:tblHeader/>
          <w:jc w:val="center"/>
        </w:trPr>
        <w:tc>
          <w:tcPr>
            <w:tcW w:w="1386" w:type="dxa"/>
            <w:vAlign w:val="center"/>
          </w:tcPr>
          <w:p w:rsidR="009777C3" w:rsidRPr="0025708A" w:rsidRDefault="009777C3" w:rsidP="00887A21">
            <w:pPr>
              <w:jc w:val="center"/>
            </w:pPr>
            <w:r w:rsidRPr="0025708A">
              <w:rPr>
                <w:rFonts w:eastAsia="標楷體"/>
                <w:sz w:val="28"/>
                <w:szCs w:val="28"/>
              </w:rPr>
              <w:t>D</w:t>
            </w:r>
            <w:r w:rsidRPr="0025708A">
              <w:rPr>
                <w:rFonts w:eastAsia="標楷體"/>
                <w:sz w:val="28"/>
                <w:szCs w:val="28"/>
                <w:vertAlign w:val="subscript"/>
              </w:rPr>
              <w:t>8</w:t>
            </w:r>
          </w:p>
        </w:tc>
        <w:tc>
          <w:tcPr>
            <w:tcW w:w="1960" w:type="dxa"/>
            <w:vAlign w:val="center"/>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研擬節電藍圖</w:t>
            </w:r>
          </w:p>
        </w:tc>
        <w:tc>
          <w:tcPr>
            <w:tcW w:w="4059" w:type="dxa"/>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縣市針對所轄機關、服務業及住宅進行分析，並研提中長期</w:t>
            </w:r>
            <w:r w:rsidRPr="0025708A">
              <w:rPr>
                <w:rFonts w:eastAsia="標楷體"/>
                <w:sz w:val="28"/>
                <w:szCs w:val="28"/>
              </w:rPr>
              <w:t>(4</w:t>
            </w:r>
            <w:r w:rsidRPr="0025708A">
              <w:rPr>
                <w:rFonts w:eastAsia="標楷體" w:cs="標楷體" w:hint="eastAsia"/>
                <w:sz w:val="28"/>
                <w:szCs w:val="28"/>
              </w:rPr>
              <w:t>年</w:t>
            </w:r>
            <w:r w:rsidRPr="0025708A">
              <w:rPr>
                <w:rFonts w:eastAsia="標楷體"/>
                <w:sz w:val="28"/>
                <w:szCs w:val="28"/>
              </w:rPr>
              <w:t>)</w:t>
            </w:r>
            <w:r w:rsidRPr="0025708A">
              <w:rPr>
                <w:rFonts w:eastAsia="標楷體" w:cs="標楷體" w:hint="eastAsia"/>
                <w:sz w:val="28"/>
                <w:szCs w:val="28"/>
              </w:rPr>
              <w:t>節電策略。</w:t>
            </w:r>
          </w:p>
        </w:tc>
        <w:tc>
          <w:tcPr>
            <w:tcW w:w="796"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3</w:t>
            </w:r>
          </w:p>
        </w:tc>
        <w:tc>
          <w:tcPr>
            <w:tcW w:w="796"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3</w:t>
            </w:r>
          </w:p>
        </w:tc>
      </w:tr>
      <w:tr w:rsidR="009777C3" w:rsidRPr="0025708A">
        <w:trPr>
          <w:tblHeader/>
          <w:jc w:val="center"/>
        </w:trPr>
        <w:tc>
          <w:tcPr>
            <w:tcW w:w="1386" w:type="dxa"/>
            <w:tcBorders>
              <w:bottom w:val="single" w:sz="12" w:space="0" w:color="auto"/>
            </w:tcBorders>
            <w:vAlign w:val="center"/>
          </w:tcPr>
          <w:p w:rsidR="009777C3" w:rsidRPr="0025708A" w:rsidRDefault="009777C3" w:rsidP="00887A21">
            <w:pPr>
              <w:snapToGrid w:val="0"/>
              <w:jc w:val="center"/>
              <w:rPr>
                <w:rFonts w:eastAsia="標楷體"/>
                <w:sz w:val="28"/>
                <w:szCs w:val="28"/>
                <w:highlight w:val="yellow"/>
              </w:rPr>
            </w:pPr>
            <w:r w:rsidRPr="0025708A">
              <w:rPr>
                <w:rFonts w:eastAsia="標楷體" w:cs="標楷體" w:hint="eastAsia"/>
                <w:sz w:val="28"/>
                <w:szCs w:val="28"/>
              </w:rPr>
              <w:t>得分</w:t>
            </w:r>
          </w:p>
        </w:tc>
        <w:tc>
          <w:tcPr>
            <w:tcW w:w="6019" w:type="dxa"/>
            <w:gridSpan w:val="2"/>
            <w:tcBorders>
              <w:bottom w:val="single" w:sz="12" w:space="0" w:color="auto"/>
            </w:tcBorders>
            <w:vAlign w:val="center"/>
          </w:tcPr>
          <w:p w:rsidR="009777C3" w:rsidRPr="0025708A" w:rsidRDefault="009777C3" w:rsidP="009777C3">
            <w:pPr>
              <w:snapToGrid w:val="0"/>
              <w:ind w:left="31680" w:hangingChars="338" w:firstLine="31680"/>
              <w:rPr>
                <w:rFonts w:eastAsia="標楷體"/>
                <w:sz w:val="28"/>
                <w:szCs w:val="28"/>
              </w:rPr>
            </w:pPr>
            <w:r w:rsidRPr="0025708A">
              <w:rPr>
                <w:rFonts w:eastAsia="標楷體"/>
                <w:sz w:val="28"/>
                <w:szCs w:val="28"/>
              </w:rPr>
              <w:t>D</w:t>
            </w:r>
            <w:r w:rsidRPr="0025708A">
              <w:rPr>
                <w:rFonts w:eastAsia="標楷體" w:cs="標楷體" w:hint="eastAsia"/>
                <w:sz w:val="28"/>
                <w:szCs w:val="28"/>
                <w:vertAlign w:val="subscript"/>
              </w:rPr>
              <w:t>直轄市</w:t>
            </w:r>
            <w:r w:rsidRPr="0025708A">
              <w:rPr>
                <w:rFonts w:eastAsia="標楷體"/>
                <w:sz w:val="28"/>
                <w:szCs w:val="28"/>
              </w:rPr>
              <w:t>= D</w:t>
            </w:r>
            <w:r w:rsidRPr="0025708A">
              <w:rPr>
                <w:rFonts w:eastAsia="標楷體"/>
                <w:sz w:val="28"/>
                <w:szCs w:val="28"/>
                <w:vertAlign w:val="subscript"/>
              </w:rPr>
              <w:t>1</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)+D</w:t>
            </w:r>
            <w:r w:rsidRPr="0025708A">
              <w:rPr>
                <w:rFonts w:eastAsia="標楷體"/>
                <w:sz w:val="28"/>
                <w:szCs w:val="28"/>
                <w:vertAlign w:val="subscript"/>
              </w:rPr>
              <w:t>2</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)+D</w:t>
            </w:r>
            <w:r w:rsidRPr="0025708A">
              <w:rPr>
                <w:rFonts w:eastAsia="標楷體"/>
                <w:sz w:val="28"/>
                <w:szCs w:val="28"/>
                <w:vertAlign w:val="subscript"/>
              </w:rPr>
              <w:t>3</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)+D</w:t>
            </w:r>
            <w:r w:rsidRPr="0025708A">
              <w:rPr>
                <w:rFonts w:eastAsia="標楷體"/>
                <w:sz w:val="28"/>
                <w:szCs w:val="28"/>
                <w:vertAlign w:val="subscript"/>
              </w:rPr>
              <w:t>4</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 D</w:t>
            </w:r>
            <w:r w:rsidRPr="0025708A">
              <w:rPr>
                <w:rFonts w:eastAsia="標楷體"/>
                <w:sz w:val="28"/>
                <w:szCs w:val="28"/>
                <w:vertAlign w:val="subscript"/>
              </w:rPr>
              <w:t>5</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)+D</w:t>
            </w:r>
            <w:r w:rsidRPr="0025708A">
              <w:rPr>
                <w:rFonts w:eastAsia="標楷體"/>
                <w:sz w:val="28"/>
                <w:szCs w:val="28"/>
                <w:vertAlign w:val="subscript"/>
              </w:rPr>
              <w:t>6</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 +D</w:t>
            </w:r>
            <w:r w:rsidRPr="0025708A">
              <w:rPr>
                <w:rFonts w:eastAsia="標楷體"/>
                <w:sz w:val="28"/>
                <w:szCs w:val="28"/>
                <w:vertAlign w:val="subscript"/>
              </w:rPr>
              <w:t>7</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w:t>
            </w:r>
            <w:r w:rsidRPr="0025708A">
              <w:rPr>
                <w:rFonts w:eastAsia="標楷體"/>
                <w:sz w:val="28"/>
                <w:szCs w:val="28"/>
                <w:vertAlign w:val="subscript"/>
              </w:rPr>
              <w:t>+</w:t>
            </w:r>
            <w:r w:rsidRPr="0025708A">
              <w:rPr>
                <w:rFonts w:eastAsia="標楷體"/>
                <w:sz w:val="28"/>
                <w:szCs w:val="28"/>
              </w:rPr>
              <w:t xml:space="preserve"> D</w:t>
            </w:r>
            <w:r w:rsidRPr="0025708A">
              <w:rPr>
                <w:rFonts w:eastAsia="標楷體"/>
                <w:sz w:val="28"/>
                <w:szCs w:val="28"/>
                <w:vertAlign w:val="subscript"/>
              </w:rPr>
              <w:t>8</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w:t>
            </w:r>
          </w:p>
          <w:p w:rsidR="009777C3" w:rsidRPr="0025708A" w:rsidRDefault="009777C3" w:rsidP="009777C3">
            <w:pPr>
              <w:snapToGrid w:val="0"/>
              <w:ind w:left="31680" w:hangingChars="338" w:firstLine="31680"/>
              <w:rPr>
                <w:rFonts w:eastAsia="標楷體"/>
                <w:sz w:val="28"/>
                <w:szCs w:val="28"/>
              </w:rPr>
            </w:pPr>
            <w:r w:rsidRPr="0025708A">
              <w:rPr>
                <w:rFonts w:eastAsia="標楷體"/>
                <w:sz w:val="28"/>
                <w:szCs w:val="28"/>
              </w:rPr>
              <w:t>D</w:t>
            </w:r>
            <w:r w:rsidRPr="0025708A">
              <w:rPr>
                <w:rFonts w:eastAsia="標楷體" w:cs="標楷體" w:hint="eastAsia"/>
                <w:sz w:val="28"/>
                <w:szCs w:val="28"/>
                <w:vertAlign w:val="subscript"/>
              </w:rPr>
              <w:t>非直轄市</w:t>
            </w:r>
            <w:r w:rsidRPr="0025708A">
              <w:rPr>
                <w:rFonts w:eastAsia="標楷體"/>
                <w:sz w:val="28"/>
                <w:szCs w:val="28"/>
              </w:rPr>
              <w:t>= D</w:t>
            </w:r>
            <w:r w:rsidRPr="0025708A">
              <w:rPr>
                <w:rFonts w:eastAsia="標楷體"/>
                <w:sz w:val="28"/>
                <w:szCs w:val="28"/>
                <w:vertAlign w:val="subscript"/>
              </w:rPr>
              <w:t>1</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)+D</w:t>
            </w:r>
            <w:r w:rsidRPr="0025708A">
              <w:rPr>
                <w:rFonts w:eastAsia="標楷體"/>
                <w:sz w:val="28"/>
                <w:szCs w:val="28"/>
                <w:vertAlign w:val="subscript"/>
              </w:rPr>
              <w:t>2</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)+D</w:t>
            </w:r>
            <w:r w:rsidRPr="0025708A">
              <w:rPr>
                <w:rFonts w:eastAsia="標楷體"/>
                <w:sz w:val="28"/>
                <w:szCs w:val="28"/>
                <w:vertAlign w:val="subscript"/>
              </w:rPr>
              <w:t>3</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)+D</w:t>
            </w:r>
            <w:r w:rsidRPr="0025708A">
              <w:rPr>
                <w:rFonts w:eastAsia="標楷體"/>
                <w:sz w:val="28"/>
                <w:szCs w:val="28"/>
                <w:vertAlign w:val="subscript"/>
              </w:rPr>
              <w:t>4</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 D</w:t>
            </w:r>
            <w:r w:rsidRPr="0025708A">
              <w:rPr>
                <w:rFonts w:eastAsia="標楷體"/>
                <w:sz w:val="28"/>
                <w:szCs w:val="28"/>
                <w:vertAlign w:val="subscript"/>
              </w:rPr>
              <w:t>6</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)+D</w:t>
            </w:r>
            <w:r w:rsidRPr="0025708A">
              <w:rPr>
                <w:rFonts w:eastAsia="標楷體"/>
                <w:sz w:val="28"/>
                <w:szCs w:val="28"/>
                <w:vertAlign w:val="subscript"/>
              </w:rPr>
              <w:t>7</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w:t>
            </w:r>
            <w:r w:rsidRPr="0025708A">
              <w:rPr>
                <w:rFonts w:eastAsia="標楷體"/>
                <w:sz w:val="28"/>
                <w:szCs w:val="28"/>
                <w:vertAlign w:val="subscript"/>
              </w:rPr>
              <w:t>+</w:t>
            </w:r>
            <w:r w:rsidRPr="0025708A">
              <w:rPr>
                <w:rFonts w:eastAsia="標楷體"/>
                <w:sz w:val="28"/>
                <w:szCs w:val="28"/>
              </w:rPr>
              <w:t xml:space="preserve"> D</w:t>
            </w:r>
            <w:r w:rsidRPr="0025708A">
              <w:rPr>
                <w:rFonts w:eastAsia="標楷體"/>
                <w:sz w:val="28"/>
                <w:szCs w:val="28"/>
                <w:vertAlign w:val="subscript"/>
              </w:rPr>
              <w:t>8</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w:t>
            </w:r>
          </w:p>
        </w:tc>
        <w:tc>
          <w:tcPr>
            <w:tcW w:w="1592" w:type="dxa"/>
            <w:gridSpan w:val="2"/>
            <w:tcBorders>
              <w:bottom w:val="single" w:sz="12" w:space="0" w:color="auto"/>
            </w:tcBorders>
            <w:vAlign w:val="center"/>
          </w:tcPr>
          <w:p w:rsidR="009777C3" w:rsidRPr="0025708A" w:rsidRDefault="009777C3" w:rsidP="009777C3">
            <w:pPr>
              <w:snapToGrid w:val="0"/>
              <w:ind w:left="31680" w:hangingChars="338" w:firstLine="31680"/>
              <w:jc w:val="center"/>
              <w:rPr>
                <w:rFonts w:eastAsia="標楷體"/>
                <w:sz w:val="28"/>
                <w:szCs w:val="28"/>
                <w:highlight w:val="yellow"/>
              </w:rPr>
            </w:pPr>
            <w:r w:rsidRPr="0025708A">
              <w:rPr>
                <w:rFonts w:eastAsia="標楷體"/>
                <w:sz w:val="28"/>
                <w:szCs w:val="28"/>
              </w:rPr>
              <w:t>19</w:t>
            </w:r>
          </w:p>
        </w:tc>
      </w:tr>
    </w:tbl>
    <w:p w:rsidR="009777C3" w:rsidRPr="0025708A" w:rsidRDefault="009777C3" w:rsidP="009777C3">
      <w:pPr>
        <w:pStyle w:val="ListParagraph"/>
        <w:numPr>
          <w:ilvl w:val="1"/>
          <w:numId w:val="27"/>
        </w:numPr>
        <w:adjustRightInd w:val="0"/>
        <w:snapToGrid w:val="0"/>
        <w:spacing w:beforeLines="25" w:line="300" w:lineRule="auto"/>
        <w:ind w:leftChars="300" w:left="31680" w:hangingChars="198" w:firstLine="31680"/>
        <w:jc w:val="both"/>
        <w:rPr>
          <w:rFonts w:eastAsia="標楷體"/>
          <w:sz w:val="28"/>
          <w:szCs w:val="28"/>
        </w:rPr>
      </w:pPr>
      <w:r w:rsidRPr="0025708A">
        <w:rPr>
          <w:rFonts w:eastAsia="標楷體" w:cs="標楷體" w:hint="eastAsia"/>
          <w:sz w:val="28"/>
          <w:szCs w:val="28"/>
        </w:rPr>
        <w:t>節電推廣輔導措施及行政作為</w:t>
      </w:r>
      <w:r w:rsidRPr="0025708A">
        <w:rPr>
          <w:rFonts w:eastAsia="標楷體"/>
          <w:sz w:val="28"/>
          <w:szCs w:val="28"/>
        </w:rPr>
        <w:t>(20</w:t>
      </w:r>
      <w:r w:rsidRPr="0025708A">
        <w:rPr>
          <w:rFonts w:eastAsia="標楷體" w:cs="標楷體" w:hint="eastAsia"/>
          <w:sz w:val="28"/>
          <w:szCs w:val="28"/>
        </w:rPr>
        <w:t>分</w:t>
      </w:r>
      <w:r w:rsidRPr="0025708A">
        <w:rPr>
          <w:rFonts w:eastAsia="標楷體"/>
          <w:sz w:val="28"/>
          <w:szCs w:val="28"/>
        </w:rPr>
        <w:t>)</w:t>
      </w:r>
    </w:p>
    <w:p w:rsidR="009777C3" w:rsidRPr="0025708A" w:rsidRDefault="009777C3" w:rsidP="001A6B05">
      <w:pPr>
        <w:adjustRightInd w:val="0"/>
        <w:snapToGrid w:val="0"/>
        <w:spacing w:beforeLines="25" w:line="300" w:lineRule="auto"/>
        <w:ind w:leftChars="531" w:left="31680" w:firstLineChars="1" w:firstLine="31680"/>
        <w:jc w:val="both"/>
        <w:rPr>
          <w:rFonts w:eastAsia="標楷體"/>
          <w:sz w:val="28"/>
          <w:szCs w:val="28"/>
        </w:rPr>
      </w:pPr>
      <w:r w:rsidRPr="0025708A">
        <w:rPr>
          <w:rFonts w:eastAsia="標楷體" w:cs="標楷體" w:hint="eastAsia"/>
          <w:sz w:val="28"/>
          <w:szCs w:val="28"/>
        </w:rPr>
        <w:t>進入複審之競賽單位以</w:t>
      </w:r>
      <w:r w:rsidRPr="0025708A">
        <w:rPr>
          <w:rFonts w:eastAsia="標楷體"/>
          <w:sz w:val="28"/>
          <w:szCs w:val="28"/>
        </w:rPr>
        <w:t>102</w:t>
      </w:r>
      <w:r w:rsidRPr="0025708A">
        <w:rPr>
          <w:rFonts w:eastAsia="標楷體" w:cs="標楷體" w:hint="eastAsia"/>
          <w:sz w:val="28"/>
          <w:szCs w:val="28"/>
        </w:rPr>
        <w:t>至</w:t>
      </w:r>
      <w:r w:rsidRPr="0025708A">
        <w:rPr>
          <w:rFonts w:eastAsia="標楷體"/>
          <w:sz w:val="28"/>
          <w:szCs w:val="28"/>
        </w:rPr>
        <w:t>105</w:t>
      </w:r>
      <w:r w:rsidRPr="0025708A">
        <w:rPr>
          <w:rFonts w:eastAsia="標楷體" w:cs="標楷體" w:hint="eastAsia"/>
          <w:sz w:val="28"/>
          <w:szCs w:val="28"/>
        </w:rPr>
        <w:t>年為基準，就輔導措施</w:t>
      </w:r>
      <w:r w:rsidRPr="0025708A">
        <w:rPr>
          <w:rFonts w:eastAsia="標楷體"/>
          <w:sz w:val="28"/>
          <w:szCs w:val="28"/>
        </w:rPr>
        <w:t>(E</w:t>
      </w:r>
      <w:r w:rsidRPr="0025708A">
        <w:rPr>
          <w:rFonts w:eastAsia="標楷體"/>
          <w:sz w:val="28"/>
          <w:szCs w:val="28"/>
          <w:vertAlign w:val="subscript"/>
        </w:rPr>
        <w:t>1</w:t>
      </w:r>
      <w:r w:rsidRPr="0025708A">
        <w:rPr>
          <w:rFonts w:eastAsia="標楷體"/>
          <w:sz w:val="28"/>
          <w:szCs w:val="28"/>
        </w:rPr>
        <w:t>)</w:t>
      </w:r>
      <w:r w:rsidRPr="0025708A">
        <w:rPr>
          <w:rFonts w:eastAsia="標楷體" w:cs="標楷體" w:hint="eastAsia"/>
          <w:sz w:val="28"/>
          <w:szCs w:val="28"/>
        </w:rPr>
        <w:t>、政策推動</w:t>
      </w:r>
      <w:r w:rsidRPr="0025708A">
        <w:rPr>
          <w:rFonts w:eastAsia="標楷體"/>
          <w:sz w:val="28"/>
          <w:szCs w:val="28"/>
        </w:rPr>
        <w:t>(E</w:t>
      </w:r>
      <w:r w:rsidRPr="0025708A">
        <w:rPr>
          <w:rFonts w:eastAsia="標楷體"/>
          <w:sz w:val="28"/>
          <w:szCs w:val="28"/>
          <w:vertAlign w:val="subscript"/>
        </w:rPr>
        <w:t>2</w:t>
      </w:r>
      <w:r w:rsidRPr="0025708A">
        <w:rPr>
          <w:rFonts w:eastAsia="標楷體"/>
          <w:sz w:val="28"/>
          <w:szCs w:val="28"/>
        </w:rPr>
        <w:t>)</w:t>
      </w:r>
      <w:r w:rsidRPr="0025708A">
        <w:rPr>
          <w:rFonts w:eastAsia="標楷體" w:cs="標楷體" w:hint="eastAsia"/>
          <w:sz w:val="28"/>
          <w:szCs w:val="28"/>
        </w:rPr>
        <w:t>、人力經費</w:t>
      </w:r>
      <w:r w:rsidRPr="0025708A">
        <w:rPr>
          <w:rFonts w:eastAsia="標楷體"/>
          <w:sz w:val="28"/>
          <w:szCs w:val="28"/>
        </w:rPr>
        <w:t>(E</w:t>
      </w:r>
      <w:r w:rsidRPr="0025708A">
        <w:rPr>
          <w:rFonts w:eastAsia="標楷體"/>
          <w:sz w:val="28"/>
          <w:szCs w:val="28"/>
          <w:vertAlign w:val="subscript"/>
        </w:rPr>
        <w:t>3</w:t>
      </w:r>
      <w:r w:rsidRPr="0025708A">
        <w:rPr>
          <w:rFonts w:eastAsia="標楷體"/>
          <w:sz w:val="28"/>
          <w:szCs w:val="28"/>
        </w:rPr>
        <w:t>)</w:t>
      </w:r>
      <w:r w:rsidRPr="0025708A">
        <w:rPr>
          <w:rFonts w:eastAsia="標楷體" w:cs="標楷體" w:hint="eastAsia"/>
          <w:sz w:val="28"/>
          <w:szCs w:val="28"/>
        </w:rPr>
        <w:t>、節電藍圖妥適性</w:t>
      </w:r>
      <w:r w:rsidRPr="0025708A">
        <w:rPr>
          <w:rFonts w:eastAsia="標楷體"/>
          <w:sz w:val="28"/>
          <w:szCs w:val="28"/>
        </w:rPr>
        <w:t>(E</w:t>
      </w:r>
      <w:r w:rsidRPr="0025708A">
        <w:rPr>
          <w:rFonts w:eastAsia="標楷體"/>
          <w:sz w:val="28"/>
          <w:szCs w:val="28"/>
          <w:vertAlign w:val="subscript"/>
        </w:rPr>
        <w:t>4</w:t>
      </w:r>
      <w:r w:rsidRPr="0025708A">
        <w:rPr>
          <w:rFonts w:eastAsia="標楷體"/>
          <w:sz w:val="28"/>
          <w:szCs w:val="28"/>
        </w:rPr>
        <w:t>)</w:t>
      </w:r>
      <w:r w:rsidRPr="0025708A">
        <w:rPr>
          <w:rFonts w:eastAsia="標楷體" w:cs="標楷體" w:hint="eastAsia"/>
          <w:sz w:val="28"/>
          <w:szCs w:val="28"/>
        </w:rPr>
        <w:t>及未來規劃</w:t>
      </w:r>
      <w:r w:rsidRPr="0025708A">
        <w:rPr>
          <w:rFonts w:eastAsia="標楷體"/>
          <w:sz w:val="28"/>
          <w:szCs w:val="28"/>
        </w:rPr>
        <w:t>(E</w:t>
      </w:r>
      <w:r w:rsidRPr="0025708A">
        <w:rPr>
          <w:rFonts w:eastAsia="標楷體"/>
          <w:sz w:val="28"/>
          <w:szCs w:val="28"/>
          <w:vertAlign w:val="subscript"/>
        </w:rPr>
        <w:t>5</w:t>
      </w:r>
      <w:r w:rsidRPr="0025708A">
        <w:rPr>
          <w:rFonts w:eastAsia="標楷體"/>
          <w:sz w:val="28"/>
          <w:szCs w:val="28"/>
        </w:rPr>
        <w:t>)</w:t>
      </w:r>
      <w:r w:rsidRPr="0025708A">
        <w:rPr>
          <w:rFonts w:eastAsia="標楷體" w:cs="標楷體" w:hint="eastAsia"/>
          <w:sz w:val="28"/>
          <w:szCs w:val="28"/>
        </w:rPr>
        <w:t>等</w:t>
      </w:r>
      <w:r w:rsidRPr="0025708A">
        <w:rPr>
          <w:rFonts w:eastAsia="標楷體"/>
          <w:sz w:val="28"/>
          <w:szCs w:val="28"/>
        </w:rPr>
        <w:t>5</w:t>
      </w:r>
      <w:r w:rsidRPr="0025708A">
        <w:rPr>
          <w:rFonts w:eastAsia="標楷體" w:cs="標楷體" w:hint="eastAsia"/>
          <w:sz w:val="28"/>
          <w:szCs w:val="28"/>
        </w:rPr>
        <w:t>項目，提供相關資料進行評比，其相關說明及配分如表</w:t>
      </w:r>
      <w:r w:rsidRPr="0025708A">
        <w:rPr>
          <w:rFonts w:eastAsia="標楷體"/>
          <w:sz w:val="28"/>
          <w:szCs w:val="28"/>
        </w:rPr>
        <w:t>5</w:t>
      </w:r>
      <w:r w:rsidRPr="0025708A">
        <w:rPr>
          <w:rFonts w:eastAsia="標楷體" w:cs="標楷體" w:hint="eastAsia"/>
          <w:sz w:val="28"/>
          <w:szCs w:val="28"/>
        </w:rPr>
        <w:t>。</w:t>
      </w:r>
    </w:p>
    <w:p w:rsidR="009777C3" w:rsidRPr="0025708A" w:rsidRDefault="009777C3" w:rsidP="001A6B05">
      <w:pPr>
        <w:spacing w:line="480" w:lineRule="exact"/>
        <w:ind w:leftChars="118" w:left="31680" w:firstLineChars="201" w:firstLine="31680"/>
        <w:jc w:val="center"/>
        <w:rPr>
          <w:rFonts w:eastAsia="標楷體"/>
          <w:sz w:val="28"/>
          <w:szCs w:val="28"/>
        </w:rPr>
      </w:pPr>
      <w:r w:rsidRPr="0025708A">
        <w:rPr>
          <w:rFonts w:eastAsia="標楷體" w:cs="標楷體" w:hint="eastAsia"/>
          <w:sz w:val="28"/>
          <w:szCs w:val="28"/>
        </w:rPr>
        <w:t>表</w:t>
      </w:r>
      <w:r w:rsidRPr="0025708A">
        <w:rPr>
          <w:rFonts w:eastAsia="標楷體"/>
          <w:sz w:val="28"/>
          <w:szCs w:val="28"/>
        </w:rPr>
        <w:t xml:space="preserve">5  </w:t>
      </w:r>
      <w:r w:rsidRPr="0025708A">
        <w:rPr>
          <w:rFonts w:eastAsia="標楷體" w:cs="標楷體" w:hint="eastAsia"/>
          <w:sz w:val="28"/>
          <w:szCs w:val="28"/>
        </w:rPr>
        <w:t>節電推廣輔導措施及行政作為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53"/>
        <w:gridCol w:w="2180"/>
        <w:gridCol w:w="4549"/>
        <w:gridCol w:w="858"/>
      </w:tblGrid>
      <w:tr w:rsidR="009777C3" w:rsidRPr="0025708A">
        <w:trPr>
          <w:jc w:val="center"/>
        </w:trPr>
        <w:tc>
          <w:tcPr>
            <w:tcW w:w="1353" w:type="dxa"/>
          </w:tcPr>
          <w:p w:rsidR="009777C3" w:rsidRPr="0025708A" w:rsidRDefault="009777C3" w:rsidP="00887A21">
            <w:pPr>
              <w:snapToGrid w:val="0"/>
              <w:jc w:val="center"/>
              <w:rPr>
                <w:rFonts w:eastAsia="標楷體"/>
                <w:sz w:val="28"/>
                <w:szCs w:val="28"/>
              </w:rPr>
            </w:pPr>
            <w:r w:rsidRPr="0025708A">
              <w:rPr>
                <w:rFonts w:eastAsia="標楷體" w:cs="標楷體" w:hint="eastAsia"/>
                <w:sz w:val="28"/>
                <w:szCs w:val="28"/>
              </w:rPr>
              <w:t>指標編號</w:t>
            </w:r>
          </w:p>
        </w:tc>
        <w:tc>
          <w:tcPr>
            <w:tcW w:w="2180" w:type="dxa"/>
          </w:tcPr>
          <w:p w:rsidR="009777C3" w:rsidRPr="0025708A" w:rsidRDefault="009777C3" w:rsidP="00887A21">
            <w:pPr>
              <w:snapToGrid w:val="0"/>
              <w:jc w:val="center"/>
              <w:rPr>
                <w:rFonts w:eastAsia="標楷體"/>
                <w:sz w:val="28"/>
                <w:szCs w:val="28"/>
              </w:rPr>
            </w:pPr>
            <w:r w:rsidRPr="0025708A">
              <w:rPr>
                <w:rFonts w:eastAsia="標楷體" w:cs="標楷體" w:hint="eastAsia"/>
                <w:sz w:val="28"/>
                <w:szCs w:val="28"/>
              </w:rPr>
              <w:t>競賽指標項目</w:t>
            </w:r>
          </w:p>
        </w:tc>
        <w:tc>
          <w:tcPr>
            <w:tcW w:w="4549" w:type="dxa"/>
          </w:tcPr>
          <w:p w:rsidR="009777C3" w:rsidRPr="0025708A" w:rsidRDefault="009777C3" w:rsidP="00887A21">
            <w:pPr>
              <w:snapToGrid w:val="0"/>
              <w:jc w:val="center"/>
              <w:rPr>
                <w:rFonts w:eastAsia="標楷體"/>
                <w:sz w:val="28"/>
                <w:szCs w:val="28"/>
              </w:rPr>
            </w:pPr>
            <w:r w:rsidRPr="0025708A">
              <w:rPr>
                <w:rFonts w:eastAsia="標楷體" w:cs="標楷體" w:hint="eastAsia"/>
                <w:sz w:val="28"/>
                <w:szCs w:val="28"/>
              </w:rPr>
              <w:t>說明</w:t>
            </w:r>
          </w:p>
        </w:tc>
        <w:tc>
          <w:tcPr>
            <w:tcW w:w="858" w:type="dxa"/>
            <w:vAlign w:val="center"/>
          </w:tcPr>
          <w:p w:rsidR="009777C3" w:rsidRPr="0025708A" w:rsidRDefault="009777C3" w:rsidP="00887A21">
            <w:pPr>
              <w:snapToGrid w:val="0"/>
              <w:jc w:val="center"/>
              <w:rPr>
                <w:rFonts w:eastAsia="標楷體"/>
                <w:sz w:val="28"/>
                <w:szCs w:val="28"/>
              </w:rPr>
            </w:pPr>
            <w:r w:rsidRPr="0025708A">
              <w:rPr>
                <w:rFonts w:eastAsia="標楷體" w:cs="標楷體" w:hint="eastAsia"/>
                <w:sz w:val="28"/>
                <w:szCs w:val="28"/>
              </w:rPr>
              <w:t>配分</w:t>
            </w:r>
          </w:p>
        </w:tc>
      </w:tr>
      <w:tr w:rsidR="009777C3" w:rsidRPr="0025708A">
        <w:trPr>
          <w:jc w:val="center"/>
        </w:trPr>
        <w:tc>
          <w:tcPr>
            <w:tcW w:w="1353"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E</w:t>
            </w:r>
            <w:r w:rsidRPr="0025708A">
              <w:rPr>
                <w:rFonts w:eastAsia="標楷體"/>
                <w:sz w:val="28"/>
                <w:szCs w:val="28"/>
                <w:vertAlign w:val="subscript"/>
              </w:rPr>
              <w:t>1</w:t>
            </w:r>
          </w:p>
        </w:tc>
        <w:tc>
          <w:tcPr>
            <w:tcW w:w="2180" w:type="dxa"/>
            <w:vAlign w:val="center"/>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輔導措施</w:t>
            </w:r>
          </w:p>
        </w:tc>
        <w:tc>
          <w:tcPr>
            <w:tcW w:w="4549" w:type="dxa"/>
          </w:tcPr>
          <w:p w:rsidR="009777C3" w:rsidRPr="0025708A" w:rsidRDefault="009777C3" w:rsidP="00847A12">
            <w:pPr>
              <w:numPr>
                <w:ilvl w:val="0"/>
                <w:numId w:val="5"/>
              </w:numPr>
              <w:snapToGrid w:val="0"/>
              <w:ind w:left="270" w:hanging="270"/>
              <w:rPr>
                <w:rFonts w:eastAsia="標楷體"/>
                <w:sz w:val="28"/>
                <w:szCs w:val="28"/>
              </w:rPr>
            </w:pPr>
            <w:r w:rsidRPr="0025708A">
              <w:rPr>
                <w:rFonts w:eastAsia="標楷體" w:cs="標楷體" w:hint="eastAsia"/>
                <w:sz w:val="28"/>
                <w:szCs w:val="28"/>
              </w:rPr>
              <w:t>協助產業、機關或學校落實</w:t>
            </w:r>
            <w:r>
              <w:rPr>
                <w:rFonts w:eastAsia="標楷體" w:cs="標楷體" w:hint="eastAsia"/>
                <w:sz w:val="28"/>
                <w:szCs w:val="28"/>
              </w:rPr>
              <w:t>節電</w:t>
            </w:r>
            <w:r w:rsidRPr="0025708A">
              <w:rPr>
                <w:rFonts w:eastAsia="標楷體" w:cs="標楷體" w:hint="eastAsia"/>
                <w:sz w:val="28"/>
                <w:szCs w:val="28"/>
              </w:rPr>
              <w:t>措施、設備改善</w:t>
            </w:r>
          </w:p>
          <w:p w:rsidR="009777C3" w:rsidRPr="0025708A" w:rsidRDefault="009777C3" w:rsidP="00847A12">
            <w:pPr>
              <w:numPr>
                <w:ilvl w:val="0"/>
                <w:numId w:val="5"/>
              </w:numPr>
              <w:snapToGrid w:val="0"/>
              <w:ind w:left="270" w:hanging="270"/>
              <w:rPr>
                <w:rFonts w:eastAsia="標楷體"/>
                <w:sz w:val="28"/>
                <w:szCs w:val="28"/>
              </w:rPr>
            </w:pPr>
            <w:r w:rsidRPr="0025708A">
              <w:rPr>
                <w:rFonts w:eastAsia="標楷體" w:cs="標楷體" w:hint="eastAsia"/>
                <w:sz w:val="28"/>
                <w:szCs w:val="28"/>
              </w:rPr>
              <w:t>民眾參與活動程度</w:t>
            </w:r>
          </w:p>
          <w:p w:rsidR="009777C3" w:rsidRPr="0025708A" w:rsidRDefault="009777C3" w:rsidP="00847A12">
            <w:pPr>
              <w:numPr>
                <w:ilvl w:val="0"/>
                <w:numId w:val="5"/>
              </w:numPr>
              <w:snapToGrid w:val="0"/>
              <w:ind w:left="270" w:hanging="270"/>
              <w:rPr>
                <w:rFonts w:eastAsia="標楷體"/>
                <w:sz w:val="28"/>
                <w:szCs w:val="28"/>
              </w:rPr>
            </w:pPr>
            <w:r>
              <w:rPr>
                <w:rFonts w:eastAsia="標楷體" w:cs="標楷體" w:hint="eastAsia"/>
                <w:sz w:val="28"/>
                <w:szCs w:val="28"/>
              </w:rPr>
              <w:t>節電</w:t>
            </w:r>
            <w:r w:rsidRPr="0025708A">
              <w:rPr>
                <w:rFonts w:eastAsia="標楷體" w:cs="標楷體" w:hint="eastAsia"/>
                <w:sz w:val="28"/>
                <w:szCs w:val="28"/>
              </w:rPr>
              <w:t>活動推廣原創性</w:t>
            </w:r>
          </w:p>
          <w:p w:rsidR="009777C3" w:rsidRPr="0025708A" w:rsidRDefault="009777C3" w:rsidP="00847A12">
            <w:pPr>
              <w:numPr>
                <w:ilvl w:val="0"/>
                <w:numId w:val="5"/>
              </w:numPr>
              <w:snapToGrid w:val="0"/>
              <w:ind w:left="270" w:hanging="270"/>
              <w:rPr>
                <w:rFonts w:eastAsia="標楷體"/>
                <w:sz w:val="28"/>
                <w:szCs w:val="28"/>
              </w:rPr>
            </w:pPr>
            <w:r w:rsidRPr="0025708A">
              <w:rPr>
                <w:rFonts w:eastAsia="標楷體" w:cs="標楷體" w:hint="eastAsia"/>
                <w:sz w:val="28"/>
                <w:szCs w:val="28"/>
              </w:rPr>
              <w:t>志工合作推廣節電</w:t>
            </w:r>
          </w:p>
        </w:tc>
        <w:tc>
          <w:tcPr>
            <w:tcW w:w="858"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5</w:t>
            </w:r>
            <w:r w:rsidRPr="0025708A">
              <w:rPr>
                <w:rFonts w:eastAsia="標楷體" w:cs="標楷體" w:hint="eastAsia"/>
                <w:sz w:val="28"/>
                <w:szCs w:val="28"/>
              </w:rPr>
              <w:t>分</w:t>
            </w:r>
          </w:p>
        </w:tc>
      </w:tr>
      <w:tr w:rsidR="009777C3" w:rsidRPr="0025708A">
        <w:trPr>
          <w:jc w:val="center"/>
        </w:trPr>
        <w:tc>
          <w:tcPr>
            <w:tcW w:w="1353"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E</w:t>
            </w:r>
            <w:r w:rsidRPr="0025708A">
              <w:rPr>
                <w:rFonts w:eastAsia="標楷體"/>
                <w:sz w:val="28"/>
                <w:szCs w:val="28"/>
                <w:vertAlign w:val="subscript"/>
              </w:rPr>
              <w:t>2</w:t>
            </w:r>
          </w:p>
        </w:tc>
        <w:tc>
          <w:tcPr>
            <w:tcW w:w="2180" w:type="dxa"/>
            <w:vAlign w:val="center"/>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政策推動</w:t>
            </w:r>
          </w:p>
        </w:tc>
        <w:tc>
          <w:tcPr>
            <w:tcW w:w="4549" w:type="dxa"/>
          </w:tcPr>
          <w:p w:rsidR="009777C3" w:rsidRPr="0025708A" w:rsidRDefault="009777C3" w:rsidP="00847A12">
            <w:pPr>
              <w:numPr>
                <w:ilvl w:val="0"/>
                <w:numId w:val="5"/>
              </w:numPr>
              <w:snapToGrid w:val="0"/>
              <w:ind w:left="270" w:hanging="270"/>
              <w:rPr>
                <w:rFonts w:eastAsia="標楷體"/>
                <w:sz w:val="28"/>
                <w:szCs w:val="28"/>
              </w:rPr>
            </w:pPr>
            <w:r w:rsidRPr="0025708A">
              <w:rPr>
                <w:rFonts w:eastAsia="標楷體" w:cs="標楷體" w:hint="eastAsia"/>
                <w:sz w:val="28"/>
                <w:szCs w:val="28"/>
              </w:rPr>
              <w:t>節電措施或政策獎勵機制</w:t>
            </w:r>
          </w:p>
          <w:p w:rsidR="009777C3" w:rsidRPr="0025708A" w:rsidRDefault="009777C3" w:rsidP="00847A12">
            <w:pPr>
              <w:numPr>
                <w:ilvl w:val="0"/>
                <w:numId w:val="5"/>
              </w:numPr>
              <w:snapToGrid w:val="0"/>
              <w:ind w:left="270" w:hanging="270"/>
              <w:rPr>
                <w:rFonts w:eastAsia="標楷體"/>
                <w:sz w:val="28"/>
                <w:szCs w:val="28"/>
              </w:rPr>
            </w:pPr>
            <w:r w:rsidRPr="0025708A">
              <w:rPr>
                <w:rFonts w:eastAsia="標楷體" w:cs="標楷體" w:hint="eastAsia"/>
                <w:sz w:val="28"/>
                <w:szCs w:val="28"/>
              </w:rPr>
              <w:t>政策因地制宜及創新性</w:t>
            </w:r>
          </w:p>
          <w:p w:rsidR="009777C3" w:rsidRPr="0025708A" w:rsidRDefault="009777C3" w:rsidP="00847A12">
            <w:pPr>
              <w:numPr>
                <w:ilvl w:val="0"/>
                <w:numId w:val="5"/>
              </w:numPr>
              <w:snapToGrid w:val="0"/>
              <w:ind w:left="270" w:hanging="270"/>
              <w:rPr>
                <w:rFonts w:eastAsia="標楷體"/>
                <w:sz w:val="28"/>
                <w:szCs w:val="28"/>
              </w:rPr>
            </w:pPr>
            <w:r w:rsidRPr="0025708A">
              <w:rPr>
                <w:rFonts w:eastAsia="標楷體" w:cs="標楷體" w:hint="eastAsia"/>
                <w:sz w:val="28"/>
                <w:szCs w:val="28"/>
              </w:rPr>
              <w:t>結合在地企業、民間推動節電</w:t>
            </w:r>
          </w:p>
          <w:p w:rsidR="009777C3" w:rsidRPr="0025708A" w:rsidRDefault="009777C3" w:rsidP="00847A12">
            <w:pPr>
              <w:numPr>
                <w:ilvl w:val="0"/>
                <w:numId w:val="5"/>
              </w:numPr>
              <w:snapToGrid w:val="0"/>
              <w:ind w:left="270" w:hanging="270"/>
              <w:rPr>
                <w:rFonts w:eastAsia="標楷體"/>
                <w:sz w:val="28"/>
                <w:szCs w:val="28"/>
              </w:rPr>
            </w:pPr>
            <w:r w:rsidRPr="0025708A">
              <w:rPr>
                <w:rFonts w:eastAsia="標楷體" w:cs="標楷體" w:hint="eastAsia"/>
                <w:sz w:val="28"/>
                <w:szCs w:val="28"/>
              </w:rPr>
              <w:t>節電議題媒體行銷成果</w:t>
            </w:r>
          </w:p>
        </w:tc>
        <w:tc>
          <w:tcPr>
            <w:tcW w:w="858"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5</w:t>
            </w:r>
            <w:r w:rsidRPr="0025708A">
              <w:rPr>
                <w:rFonts w:eastAsia="標楷體" w:cs="標楷體" w:hint="eastAsia"/>
                <w:sz w:val="28"/>
                <w:szCs w:val="28"/>
              </w:rPr>
              <w:t>分</w:t>
            </w:r>
          </w:p>
        </w:tc>
      </w:tr>
      <w:tr w:rsidR="009777C3" w:rsidRPr="0025708A">
        <w:trPr>
          <w:jc w:val="center"/>
        </w:trPr>
        <w:tc>
          <w:tcPr>
            <w:tcW w:w="1353"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E</w:t>
            </w:r>
            <w:r w:rsidRPr="0025708A">
              <w:rPr>
                <w:rFonts w:eastAsia="標楷體"/>
                <w:sz w:val="28"/>
                <w:szCs w:val="28"/>
                <w:vertAlign w:val="subscript"/>
              </w:rPr>
              <w:t>3</w:t>
            </w:r>
          </w:p>
        </w:tc>
        <w:tc>
          <w:tcPr>
            <w:tcW w:w="2180" w:type="dxa"/>
            <w:vAlign w:val="center"/>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人力經費</w:t>
            </w:r>
          </w:p>
        </w:tc>
        <w:tc>
          <w:tcPr>
            <w:tcW w:w="4549" w:type="dxa"/>
          </w:tcPr>
          <w:p w:rsidR="009777C3" w:rsidRPr="0025708A" w:rsidRDefault="009777C3" w:rsidP="00847A12">
            <w:pPr>
              <w:numPr>
                <w:ilvl w:val="0"/>
                <w:numId w:val="5"/>
              </w:numPr>
              <w:snapToGrid w:val="0"/>
              <w:ind w:left="270" w:hanging="270"/>
              <w:rPr>
                <w:rFonts w:eastAsia="標楷體"/>
                <w:sz w:val="28"/>
                <w:szCs w:val="28"/>
              </w:rPr>
            </w:pPr>
            <w:r w:rsidRPr="0025708A">
              <w:rPr>
                <w:rFonts w:eastAsia="標楷體" w:cs="標楷體" w:hint="eastAsia"/>
                <w:sz w:val="28"/>
                <w:szCs w:val="28"/>
              </w:rPr>
              <w:t>縣市政府推廣節約能源組織、架構</w:t>
            </w:r>
          </w:p>
          <w:p w:rsidR="009777C3" w:rsidRPr="0025708A" w:rsidRDefault="009777C3" w:rsidP="00847A12">
            <w:pPr>
              <w:numPr>
                <w:ilvl w:val="0"/>
                <w:numId w:val="5"/>
              </w:numPr>
              <w:snapToGrid w:val="0"/>
              <w:ind w:left="270" w:hanging="270"/>
              <w:rPr>
                <w:rFonts w:eastAsia="標楷體"/>
                <w:sz w:val="28"/>
                <w:szCs w:val="28"/>
              </w:rPr>
            </w:pPr>
            <w:r w:rsidRPr="0025708A">
              <w:rPr>
                <w:rFonts w:eastAsia="標楷體" w:cs="標楷體" w:hint="eastAsia"/>
                <w:sz w:val="28"/>
                <w:szCs w:val="28"/>
              </w:rPr>
              <w:t>投入經費</w:t>
            </w:r>
          </w:p>
        </w:tc>
        <w:tc>
          <w:tcPr>
            <w:tcW w:w="858"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4</w:t>
            </w:r>
            <w:r w:rsidRPr="0025708A">
              <w:rPr>
                <w:rFonts w:eastAsia="標楷體" w:cs="標楷體" w:hint="eastAsia"/>
                <w:sz w:val="28"/>
                <w:szCs w:val="28"/>
              </w:rPr>
              <w:t>分</w:t>
            </w:r>
          </w:p>
        </w:tc>
      </w:tr>
      <w:tr w:rsidR="009777C3" w:rsidRPr="0025708A">
        <w:trPr>
          <w:jc w:val="center"/>
        </w:trPr>
        <w:tc>
          <w:tcPr>
            <w:tcW w:w="1353"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E</w:t>
            </w:r>
            <w:r w:rsidRPr="0025708A">
              <w:rPr>
                <w:rFonts w:eastAsia="標楷體"/>
                <w:sz w:val="28"/>
                <w:szCs w:val="28"/>
                <w:vertAlign w:val="subscript"/>
              </w:rPr>
              <w:t>4</w:t>
            </w:r>
          </w:p>
        </w:tc>
        <w:tc>
          <w:tcPr>
            <w:tcW w:w="2180" w:type="dxa"/>
            <w:vAlign w:val="center"/>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節電藍圖妥適性</w:t>
            </w:r>
          </w:p>
        </w:tc>
        <w:tc>
          <w:tcPr>
            <w:tcW w:w="4549" w:type="dxa"/>
          </w:tcPr>
          <w:p w:rsidR="009777C3" w:rsidRPr="0025708A" w:rsidRDefault="009777C3" w:rsidP="00847A12">
            <w:pPr>
              <w:numPr>
                <w:ilvl w:val="0"/>
                <w:numId w:val="5"/>
              </w:numPr>
              <w:snapToGrid w:val="0"/>
              <w:ind w:left="270" w:hanging="270"/>
              <w:rPr>
                <w:rFonts w:eastAsia="標楷體"/>
                <w:sz w:val="28"/>
                <w:szCs w:val="28"/>
              </w:rPr>
            </w:pPr>
            <w:r w:rsidRPr="0025708A">
              <w:rPr>
                <w:rFonts w:eastAsia="標楷體" w:cs="標楷體" w:hint="eastAsia"/>
                <w:sz w:val="28"/>
                <w:szCs w:val="28"/>
              </w:rPr>
              <w:t>社會人文背景分析</w:t>
            </w:r>
          </w:p>
          <w:p w:rsidR="009777C3" w:rsidRPr="0025708A" w:rsidRDefault="009777C3" w:rsidP="00847A12">
            <w:pPr>
              <w:numPr>
                <w:ilvl w:val="0"/>
                <w:numId w:val="5"/>
              </w:numPr>
              <w:snapToGrid w:val="0"/>
              <w:ind w:left="270" w:hanging="270"/>
              <w:rPr>
                <w:rFonts w:eastAsia="標楷體"/>
                <w:sz w:val="28"/>
                <w:szCs w:val="28"/>
              </w:rPr>
            </w:pPr>
            <w:r w:rsidRPr="0025708A">
              <w:rPr>
                <w:rFonts w:eastAsia="標楷體" w:cs="標楷體" w:hint="eastAsia"/>
                <w:sz w:val="28"/>
                <w:szCs w:val="28"/>
              </w:rPr>
              <w:t>產業及所轄區域用電情形分析</w:t>
            </w:r>
          </w:p>
          <w:p w:rsidR="009777C3" w:rsidRPr="0025708A" w:rsidRDefault="009777C3" w:rsidP="00847A12">
            <w:pPr>
              <w:numPr>
                <w:ilvl w:val="0"/>
                <w:numId w:val="5"/>
              </w:numPr>
              <w:snapToGrid w:val="0"/>
              <w:ind w:left="270" w:hanging="270"/>
              <w:rPr>
                <w:rFonts w:eastAsia="標楷體"/>
                <w:sz w:val="28"/>
                <w:szCs w:val="28"/>
              </w:rPr>
            </w:pPr>
            <w:r w:rsidRPr="0025708A">
              <w:rPr>
                <w:rFonts w:eastAsia="標楷體" w:cs="標楷體" w:hint="eastAsia"/>
                <w:sz w:val="28"/>
                <w:szCs w:val="28"/>
              </w:rPr>
              <w:t>實質節電效益</w:t>
            </w:r>
            <w:r w:rsidRPr="0025708A">
              <w:rPr>
                <w:rFonts w:eastAsia="標楷體"/>
                <w:sz w:val="28"/>
                <w:szCs w:val="28"/>
              </w:rPr>
              <w:t>/</w:t>
            </w:r>
            <w:r w:rsidRPr="0025708A">
              <w:rPr>
                <w:rFonts w:eastAsia="標楷體" w:cs="標楷體" w:hint="eastAsia"/>
                <w:sz w:val="28"/>
                <w:szCs w:val="28"/>
              </w:rPr>
              <w:t>評估、宣導效益</w:t>
            </w:r>
          </w:p>
          <w:p w:rsidR="009777C3" w:rsidRPr="0025708A" w:rsidRDefault="009777C3" w:rsidP="00847A12">
            <w:pPr>
              <w:numPr>
                <w:ilvl w:val="0"/>
                <w:numId w:val="5"/>
              </w:numPr>
              <w:snapToGrid w:val="0"/>
              <w:ind w:left="270" w:hanging="270"/>
              <w:rPr>
                <w:rFonts w:eastAsia="標楷體"/>
                <w:sz w:val="28"/>
                <w:szCs w:val="28"/>
              </w:rPr>
            </w:pPr>
            <w:r w:rsidRPr="0025708A">
              <w:rPr>
                <w:rFonts w:eastAsia="標楷體" w:cs="標楷體" w:hint="eastAsia"/>
                <w:sz w:val="28"/>
                <w:szCs w:val="28"/>
              </w:rPr>
              <w:t>其他縣市複製</w:t>
            </w:r>
            <w:r w:rsidRPr="0025708A">
              <w:rPr>
                <w:rFonts w:eastAsia="標楷體"/>
                <w:sz w:val="28"/>
                <w:szCs w:val="28"/>
              </w:rPr>
              <w:t>/</w:t>
            </w:r>
            <w:r w:rsidRPr="0025708A">
              <w:rPr>
                <w:rFonts w:eastAsia="標楷體" w:cs="標楷體" w:hint="eastAsia"/>
                <w:sz w:val="28"/>
                <w:szCs w:val="28"/>
              </w:rPr>
              <w:t>橫向推廣潛力</w:t>
            </w:r>
          </w:p>
        </w:tc>
        <w:tc>
          <w:tcPr>
            <w:tcW w:w="858"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4</w:t>
            </w:r>
            <w:r w:rsidRPr="0025708A">
              <w:rPr>
                <w:rFonts w:eastAsia="標楷體" w:cs="標楷體" w:hint="eastAsia"/>
                <w:sz w:val="28"/>
                <w:szCs w:val="28"/>
              </w:rPr>
              <w:t>分</w:t>
            </w:r>
          </w:p>
        </w:tc>
      </w:tr>
      <w:tr w:rsidR="009777C3" w:rsidRPr="0025708A">
        <w:trPr>
          <w:jc w:val="center"/>
        </w:trPr>
        <w:tc>
          <w:tcPr>
            <w:tcW w:w="1353" w:type="dxa"/>
            <w:tcBorders>
              <w:bottom w:val="single" w:sz="12" w:space="0" w:color="auto"/>
            </w:tcBorders>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E</w:t>
            </w:r>
            <w:r w:rsidRPr="0025708A">
              <w:rPr>
                <w:rFonts w:eastAsia="標楷體"/>
                <w:sz w:val="28"/>
                <w:szCs w:val="28"/>
                <w:vertAlign w:val="subscript"/>
              </w:rPr>
              <w:t>5</w:t>
            </w:r>
          </w:p>
        </w:tc>
        <w:tc>
          <w:tcPr>
            <w:tcW w:w="2180" w:type="dxa"/>
            <w:tcBorders>
              <w:bottom w:val="single" w:sz="12" w:space="0" w:color="auto"/>
            </w:tcBorders>
            <w:vAlign w:val="center"/>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未來規劃</w:t>
            </w:r>
          </w:p>
        </w:tc>
        <w:tc>
          <w:tcPr>
            <w:tcW w:w="4549" w:type="dxa"/>
            <w:tcBorders>
              <w:bottom w:val="single" w:sz="12" w:space="0" w:color="auto"/>
            </w:tcBorders>
          </w:tcPr>
          <w:p w:rsidR="009777C3" w:rsidRPr="0025708A" w:rsidRDefault="009777C3" w:rsidP="00847A12">
            <w:pPr>
              <w:numPr>
                <w:ilvl w:val="0"/>
                <w:numId w:val="5"/>
              </w:numPr>
              <w:snapToGrid w:val="0"/>
              <w:ind w:left="270" w:hanging="270"/>
              <w:rPr>
                <w:rFonts w:eastAsia="標楷體"/>
                <w:sz w:val="28"/>
                <w:szCs w:val="28"/>
              </w:rPr>
            </w:pPr>
            <w:r w:rsidRPr="0025708A">
              <w:rPr>
                <w:rFonts w:eastAsia="標楷體" w:cs="標楷體" w:hint="eastAsia"/>
                <w:sz w:val="28"/>
                <w:szCs w:val="28"/>
              </w:rPr>
              <w:t>未來宣導之積極作法</w:t>
            </w:r>
          </w:p>
          <w:p w:rsidR="009777C3" w:rsidRPr="0025708A" w:rsidRDefault="009777C3" w:rsidP="00847A12">
            <w:pPr>
              <w:numPr>
                <w:ilvl w:val="0"/>
                <w:numId w:val="5"/>
              </w:numPr>
              <w:snapToGrid w:val="0"/>
              <w:ind w:left="270" w:hanging="270"/>
              <w:rPr>
                <w:rFonts w:eastAsia="標楷體"/>
                <w:sz w:val="28"/>
                <w:szCs w:val="28"/>
              </w:rPr>
            </w:pPr>
            <w:r w:rsidRPr="0025708A">
              <w:rPr>
                <w:rFonts w:eastAsia="標楷體" w:cs="標楷體" w:hint="eastAsia"/>
                <w:sz w:val="28"/>
                <w:szCs w:val="28"/>
              </w:rPr>
              <w:t>若獲得補助款之相關規劃</w:t>
            </w:r>
          </w:p>
        </w:tc>
        <w:tc>
          <w:tcPr>
            <w:tcW w:w="858" w:type="dxa"/>
            <w:tcBorders>
              <w:bottom w:val="single" w:sz="12" w:space="0" w:color="auto"/>
            </w:tcBorders>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2</w:t>
            </w:r>
            <w:r w:rsidRPr="0025708A">
              <w:rPr>
                <w:rFonts w:eastAsia="標楷體" w:cs="標楷體" w:hint="eastAsia"/>
                <w:sz w:val="28"/>
                <w:szCs w:val="28"/>
              </w:rPr>
              <w:t>分</w:t>
            </w:r>
          </w:p>
        </w:tc>
      </w:tr>
      <w:tr w:rsidR="009777C3" w:rsidRPr="0025708A">
        <w:trPr>
          <w:trHeight w:val="533"/>
          <w:jc w:val="center"/>
        </w:trPr>
        <w:tc>
          <w:tcPr>
            <w:tcW w:w="1353" w:type="dxa"/>
            <w:tcBorders>
              <w:top w:val="single" w:sz="12" w:space="0" w:color="auto"/>
              <w:left w:val="single" w:sz="12" w:space="0" w:color="auto"/>
              <w:bottom w:val="single" w:sz="12" w:space="0" w:color="auto"/>
              <w:right w:val="single" w:sz="12" w:space="0" w:color="auto"/>
            </w:tcBorders>
            <w:vAlign w:val="center"/>
          </w:tcPr>
          <w:p w:rsidR="009777C3" w:rsidRPr="0025708A" w:rsidRDefault="009777C3" w:rsidP="00887A21">
            <w:pPr>
              <w:snapToGrid w:val="0"/>
              <w:jc w:val="center"/>
              <w:rPr>
                <w:rFonts w:eastAsia="標楷體"/>
                <w:sz w:val="28"/>
                <w:szCs w:val="28"/>
              </w:rPr>
            </w:pPr>
            <w:r w:rsidRPr="0025708A">
              <w:rPr>
                <w:rFonts w:eastAsia="標楷體" w:cs="標楷體" w:hint="eastAsia"/>
                <w:sz w:val="28"/>
                <w:szCs w:val="28"/>
              </w:rPr>
              <w:t>得分</w:t>
            </w:r>
          </w:p>
        </w:tc>
        <w:tc>
          <w:tcPr>
            <w:tcW w:w="6729" w:type="dxa"/>
            <w:gridSpan w:val="2"/>
            <w:tcBorders>
              <w:top w:val="single" w:sz="12" w:space="0" w:color="auto"/>
              <w:left w:val="single" w:sz="12" w:space="0" w:color="auto"/>
              <w:bottom w:val="single" w:sz="12" w:space="0" w:color="auto"/>
              <w:right w:val="single" w:sz="12" w:space="0" w:color="auto"/>
            </w:tcBorders>
            <w:vAlign w:val="center"/>
          </w:tcPr>
          <w:p w:rsidR="009777C3" w:rsidRPr="0025708A" w:rsidRDefault="009777C3" w:rsidP="00887A21">
            <w:pPr>
              <w:snapToGrid w:val="0"/>
              <w:rPr>
                <w:rFonts w:eastAsia="標楷體"/>
                <w:sz w:val="28"/>
                <w:szCs w:val="28"/>
              </w:rPr>
            </w:pPr>
            <w:r w:rsidRPr="0025708A">
              <w:rPr>
                <w:rFonts w:eastAsia="標楷體"/>
                <w:sz w:val="28"/>
                <w:szCs w:val="28"/>
              </w:rPr>
              <w:t>E= E</w:t>
            </w:r>
            <w:r w:rsidRPr="0025708A">
              <w:rPr>
                <w:rFonts w:eastAsia="標楷體"/>
                <w:sz w:val="28"/>
                <w:szCs w:val="28"/>
                <w:vertAlign w:val="subscript"/>
              </w:rPr>
              <w:t>1</w:t>
            </w:r>
            <w:r w:rsidRPr="0025708A">
              <w:rPr>
                <w:rFonts w:eastAsia="標楷體"/>
                <w:sz w:val="28"/>
                <w:szCs w:val="28"/>
              </w:rPr>
              <w:t xml:space="preserve"> (5</w:t>
            </w:r>
            <w:r w:rsidRPr="0025708A">
              <w:rPr>
                <w:rFonts w:eastAsia="標楷體" w:cs="標楷體" w:hint="eastAsia"/>
                <w:sz w:val="28"/>
                <w:szCs w:val="28"/>
              </w:rPr>
              <w:t>分</w:t>
            </w:r>
            <w:r w:rsidRPr="0025708A">
              <w:rPr>
                <w:rFonts w:eastAsia="標楷體"/>
                <w:sz w:val="28"/>
                <w:szCs w:val="28"/>
              </w:rPr>
              <w:t>)+E</w:t>
            </w:r>
            <w:r w:rsidRPr="0025708A">
              <w:rPr>
                <w:rFonts w:eastAsia="標楷體"/>
                <w:sz w:val="28"/>
                <w:szCs w:val="28"/>
                <w:vertAlign w:val="subscript"/>
              </w:rPr>
              <w:t>2</w:t>
            </w:r>
            <w:r w:rsidRPr="0025708A">
              <w:rPr>
                <w:rFonts w:eastAsia="標楷體"/>
                <w:sz w:val="28"/>
                <w:szCs w:val="28"/>
              </w:rPr>
              <w:t xml:space="preserve"> (5</w:t>
            </w:r>
            <w:r w:rsidRPr="0025708A">
              <w:rPr>
                <w:rFonts w:eastAsia="標楷體" w:cs="標楷體" w:hint="eastAsia"/>
                <w:sz w:val="28"/>
                <w:szCs w:val="28"/>
              </w:rPr>
              <w:t>分</w:t>
            </w:r>
            <w:r w:rsidRPr="0025708A">
              <w:rPr>
                <w:rFonts w:eastAsia="標楷體"/>
                <w:sz w:val="28"/>
                <w:szCs w:val="28"/>
              </w:rPr>
              <w:t>)+ E</w:t>
            </w:r>
            <w:r w:rsidRPr="0025708A">
              <w:rPr>
                <w:rFonts w:eastAsia="標楷體"/>
                <w:sz w:val="28"/>
                <w:szCs w:val="28"/>
                <w:vertAlign w:val="subscript"/>
              </w:rPr>
              <w:t>3</w:t>
            </w:r>
            <w:r w:rsidRPr="0025708A">
              <w:rPr>
                <w:rFonts w:eastAsia="標楷體"/>
                <w:sz w:val="28"/>
                <w:szCs w:val="28"/>
              </w:rPr>
              <w:t xml:space="preserve"> (4</w:t>
            </w:r>
            <w:r w:rsidRPr="0025708A">
              <w:rPr>
                <w:rFonts w:eastAsia="標楷體" w:cs="標楷體" w:hint="eastAsia"/>
                <w:sz w:val="28"/>
                <w:szCs w:val="28"/>
              </w:rPr>
              <w:t>分</w:t>
            </w:r>
            <w:r w:rsidRPr="0025708A">
              <w:rPr>
                <w:rFonts w:eastAsia="標楷體"/>
                <w:sz w:val="28"/>
                <w:szCs w:val="28"/>
              </w:rPr>
              <w:t>)+ E</w:t>
            </w:r>
            <w:r w:rsidRPr="0025708A">
              <w:rPr>
                <w:rFonts w:eastAsia="標楷體"/>
                <w:sz w:val="28"/>
                <w:szCs w:val="28"/>
                <w:vertAlign w:val="subscript"/>
              </w:rPr>
              <w:t>4</w:t>
            </w:r>
            <w:r w:rsidRPr="0025708A">
              <w:rPr>
                <w:rFonts w:eastAsia="標楷體"/>
                <w:sz w:val="28"/>
                <w:szCs w:val="28"/>
              </w:rPr>
              <w:t xml:space="preserve"> (4</w:t>
            </w:r>
            <w:r w:rsidRPr="0025708A">
              <w:rPr>
                <w:rFonts w:eastAsia="標楷體" w:cs="標楷體" w:hint="eastAsia"/>
                <w:sz w:val="28"/>
                <w:szCs w:val="28"/>
              </w:rPr>
              <w:t>分</w:t>
            </w:r>
            <w:r w:rsidRPr="0025708A">
              <w:rPr>
                <w:rFonts w:eastAsia="標楷體"/>
                <w:sz w:val="28"/>
                <w:szCs w:val="28"/>
              </w:rPr>
              <w:t>)+ E</w:t>
            </w:r>
            <w:r w:rsidRPr="0025708A">
              <w:rPr>
                <w:rFonts w:eastAsia="標楷體"/>
                <w:sz w:val="28"/>
                <w:szCs w:val="28"/>
                <w:vertAlign w:val="subscript"/>
              </w:rPr>
              <w:t>5</w:t>
            </w:r>
            <w:r w:rsidRPr="0025708A">
              <w:rPr>
                <w:rFonts w:eastAsia="標楷體"/>
                <w:sz w:val="28"/>
                <w:szCs w:val="28"/>
              </w:rPr>
              <w:t xml:space="preserve"> (2</w:t>
            </w:r>
            <w:r w:rsidRPr="0025708A">
              <w:rPr>
                <w:rFonts w:eastAsia="標楷體" w:cs="標楷體" w:hint="eastAsia"/>
                <w:sz w:val="28"/>
                <w:szCs w:val="28"/>
              </w:rPr>
              <w:t>分</w:t>
            </w:r>
            <w:r w:rsidRPr="0025708A">
              <w:rPr>
                <w:rFonts w:eastAsia="標楷體"/>
                <w:sz w:val="28"/>
                <w:szCs w:val="28"/>
              </w:rPr>
              <w:t>)</w:t>
            </w:r>
          </w:p>
        </w:tc>
        <w:tc>
          <w:tcPr>
            <w:tcW w:w="858" w:type="dxa"/>
            <w:tcBorders>
              <w:top w:val="single" w:sz="12" w:space="0" w:color="auto"/>
              <w:left w:val="single" w:sz="12" w:space="0" w:color="auto"/>
              <w:bottom w:val="single" w:sz="12" w:space="0" w:color="auto"/>
              <w:right w:val="single" w:sz="12" w:space="0" w:color="auto"/>
            </w:tcBorders>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20</w:t>
            </w:r>
            <w:r w:rsidRPr="0025708A">
              <w:rPr>
                <w:rFonts w:eastAsia="標楷體" w:cs="標楷體" w:hint="eastAsia"/>
                <w:sz w:val="28"/>
                <w:szCs w:val="28"/>
              </w:rPr>
              <w:t>分</w:t>
            </w:r>
          </w:p>
        </w:tc>
      </w:tr>
    </w:tbl>
    <w:p w:rsidR="009777C3" w:rsidRPr="0025708A" w:rsidRDefault="009777C3" w:rsidP="009777C3">
      <w:pPr>
        <w:pStyle w:val="ListParagraph"/>
        <w:numPr>
          <w:ilvl w:val="0"/>
          <w:numId w:val="27"/>
        </w:numPr>
        <w:adjustRightInd w:val="0"/>
        <w:snapToGrid w:val="0"/>
        <w:spacing w:beforeLines="25" w:line="300" w:lineRule="auto"/>
        <w:ind w:leftChars="100" w:left="31680" w:hangingChars="200" w:firstLine="31680"/>
        <w:jc w:val="both"/>
        <w:rPr>
          <w:rFonts w:eastAsia="標楷體"/>
          <w:sz w:val="28"/>
          <w:szCs w:val="28"/>
        </w:rPr>
      </w:pPr>
      <w:r w:rsidRPr="0025708A">
        <w:rPr>
          <w:rFonts w:eastAsia="標楷體" w:cs="標楷體" w:hint="eastAsia"/>
          <w:sz w:val="28"/>
          <w:szCs w:val="28"/>
        </w:rPr>
        <w:t>評比方式：</w:t>
      </w:r>
    </w:p>
    <w:p w:rsidR="009777C3" w:rsidRPr="0025708A" w:rsidRDefault="009777C3" w:rsidP="001A6B05">
      <w:pPr>
        <w:pStyle w:val="ListParagraph"/>
        <w:numPr>
          <w:ilvl w:val="1"/>
          <w:numId w:val="27"/>
        </w:numPr>
        <w:adjustRightInd w:val="0"/>
        <w:snapToGrid w:val="0"/>
        <w:spacing w:beforeLines="25" w:line="300" w:lineRule="auto"/>
        <w:ind w:leftChars="300" w:left="31680" w:hangingChars="198" w:firstLine="31680"/>
        <w:jc w:val="both"/>
        <w:rPr>
          <w:rFonts w:eastAsia="標楷體"/>
          <w:sz w:val="28"/>
          <w:szCs w:val="28"/>
        </w:rPr>
      </w:pPr>
      <w:r>
        <w:rPr>
          <w:noProof/>
        </w:rPr>
        <w:pict>
          <v:rect id="Rectangle 609" o:spid="_x0000_s1026" style="position:absolute;left:0;text-align:left;margin-left:28.6pt;margin-top:97.6pt;width:455.75pt;height:41.3pt;z-index:251658752;visibility:visible" strokeweight="3pt">
            <v:stroke linestyle="thinThin"/>
            <v:textbox style="mso-next-textbox:#Rectangle 609">
              <w:txbxContent>
                <w:p w:rsidR="009777C3" w:rsidRPr="001B3017" w:rsidRDefault="009777C3" w:rsidP="00887A21">
                  <w:pPr>
                    <w:rPr>
                      <w:color w:val="000000"/>
                    </w:rPr>
                  </w:pPr>
                  <w:r>
                    <w:rPr>
                      <w:rFonts w:ascii="Arial" w:eastAsia="標楷體" w:hAnsi="Arial" w:cs="標楷體" w:hint="eastAsia"/>
                      <w:color w:val="000000"/>
                      <w:sz w:val="28"/>
                      <w:szCs w:val="28"/>
                    </w:rPr>
                    <w:t>初審</w:t>
                  </w:r>
                  <w:r w:rsidRPr="001B3017">
                    <w:rPr>
                      <w:rFonts w:ascii="Arial" w:eastAsia="標楷體" w:hAnsi="Arial" w:cs="標楷體" w:hint="eastAsia"/>
                      <w:color w:val="000000"/>
                      <w:sz w:val="28"/>
                      <w:szCs w:val="28"/>
                    </w:rPr>
                    <w:t>總得分</w:t>
                  </w:r>
                  <w:r>
                    <w:rPr>
                      <w:rFonts w:ascii="Arial" w:eastAsia="標楷體" w:hAnsi="Arial" w:cs="Arial"/>
                      <w:color w:val="000000"/>
                      <w:sz w:val="28"/>
                      <w:szCs w:val="28"/>
                    </w:rPr>
                    <w:t>(80</w:t>
                  </w:r>
                  <w:r>
                    <w:rPr>
                      <w:rFonts w:ascii="Arial" w:eastAsia="標楷體" w:hAnsi="Arial" w:cs="標楷體" w:hint="eastAsia"/>
                      <w:color w:val="000000"/>
                      <w:sz w:val="28"/>
                      <w:szCs w:val="28"/>
                    </w:rPr>
                    <w:t>分</w:t>
                  </w:r>
                  <w:r>
                    <w:rPr>
                      <w:rFonts w:ascii="Arial" w:eastAsia="標楷體" w:hAnsi="Arial" w:cs="Arial"/>
                      <w:color w:val="000000"/>
                      <w:sz w:val="28"/>
                      <w:szCs w:val="28"/>
                    </w:rPr>
                    <w:t>)</w:t>
                  </w:r>
                  <w:r w:rsidRPr="001B3017">
                    <w:rPr>
                      <w:rFonts w:ascii="Arial" w:eastAsia="標楷體" w:hAnsi="Arial" w:cs="標楷體" w:hint="eastAsia"/>
                      <w:color w:val="000000"/>
                      <w:sz w:val="28"/>
                      <w:szCs w:val="28"/>
                    </w:rPr>
                    <w:t>＝</w:t>
                  </w:r>
                  <w:r w:rsidRPr="001B3017">
                    <w:rPr>
                      <w:rFonts w:ascii="Arial" w:eastAsia="標楷體" w:hAnsi="Arial" w:cs="Arial"/>
                      <w:color w:val="000000"/>
                      <w:sz w:val="28"/>
                      <w:szCs w:val="28"/>
                    </w:rPr>
                    <w:t>A (</w:t>
                  </w:r>
                  <w:r>
                    <w:rPr>
                      <w:rFonts w:ascii="Arial" w:eastAsia="標楷體" w:hAnsi="Arial" w:cs="Arial"/>
                      <w:color w:val="000000"/>
                      <w:sz w:val="28"/>
                      <w:szCs w:val="28"/>
                    </w:rPr>
                    <w:t>30</w:t>
                  </w:r>
                  <w:r w:rsidRPr="001B3017">
                    <w:rPr>
                      <w:rFonts w:ascii="Arial" w:eastAsia="標楷體" w:hAnsi="Arial" w:cs="標楷體" w:hint="eastAsia"/>
                      <w:color w:val="000000"/>
                      <w:sz w:val="28"/>
                      <w:szCs w:val="28"/>
                    </w:rPr>
                    <w:t>分</w:t>
                  </w:r>
                  <w:r w:rsidRPr="001B3017">
                    <w:rPr>
                      <w:rFonts w:ascii="Arial" w:eastAsia="標楷體" w:hAnsi="Arial" w:cs="Arial"/>
                      <w:color w:val="000000"/>
                      <w:sz w:val="28"/>
                      <w:szCs w:val="28"/>
                    </w:rPr>
                    <w:t>)</w:t>
                  </w:r>
                  <w:r w:rsidRPr="001B3017">
                    <w:rPr>
                      <w:rFonts w:ascii="Arial" w:eastAsia="標楷體" w:hAnsi="Arial" w:cs="標楷體" w:hint="eastAsia"/>
                      <w:color w:val="000000"/>
                      <w:sz w:val="28"/>
                      <w:szCs w:val="28"/>
                    </w:rPr>
                    <w:t>＋</w:t>
                  </w:r>
                  <w:r w:rsidRPr="001B3017">
                    <w:rPr>
                      <w:rFonts w:ascii="Arial" w:eastAsia="標楷體" w:hAnsi="Arial" w:cs="Arial"/>
                      <w:color w:val="000000"/>
                      <w:sz w:val="28"/>
                      <w:szCs w:val="28"/>
                    </w:rPr>
                    <w:t>B (</w:t>
                  </w:r>
                  <w:r>
                    <w:rPr>
                      <w:rFonts w:ascii="Arial" w:eastAsia="標楷體" w:hAnsi="Arial" w:cs="Arial"/>
                      <w:color w:val="000000"/>
                      <w:sz w:val="28"/>
                      <w:szCs w:val="28"/>
                    </w:rPr>
                    <w:t>27</w:t>
                  </w:r>
                  <w:r w:rsidRPr="001B3017">
                    <w:rPr>
                      <w:rFonts w:ascii="Arial" w:eastAsia="標楷體" w:hAnsi="Arial" w:cs="標楷體" w:hint="eastAsia"/>
                      <w:color w:val="000000"/>
                      <w:sz w:val="28"/>
                      <w:szCs w:val="28"/>
                    </w:rPr>
                    <w:t>分</w:t>
                  </w:r>
                  <w:r w:rsidRPr="001B3017">
                    <w:rPr>
                      <w:rFonts w:ascii="Arial" w:eastAsia="標楷體" w:hAnsi="Arial" w:cs="Arial"/>
                      <w:color w:val="000000"/>
                      <w:sz w:val="28"/>
                      <w:szCs w:val="28"/>
                    </w:rPr>
                    <w:t>)</w:t>
                  </w:r>
                  <w:r w:rsidRPr="001B3017">
                    <w:rPr>
                      <w:rFonts w:ascii="Arial" w:eastAsia="標楷體" w:hAnsi="Arial" w:cs="標楷體" w:hint="eastAsia"/>
                      <w:color w:val="000000"/>
                      <w:sz w:val="28"/>
                      <w:szCs w:val="28"/>
                    </w:rPr>
                    <w:t>＋</w:t>
                  </w:r>
                  <w:r w:rsidRPr="001B3017">
                    <w:rPr>
                      <w:rFonts w:ascii="Arial" w:eastAsia="標楷體" w:hAnsi="Arial" w:cs="Arial"/>
                      <w:color w:val="000000"/>
                      <w:sz w:val="28"/>
                      <w:szCs w:val="28"/>
                    </w:rPr>
                    <w:t>C (</w:t>
                  </w:r>
                  <w:r>
                    <w:rPr>
                      <w:rFonts w:ascii="Arial" w:eastAsia="標楷體" w:hAnsi="Arial" w:cs="Arial"/>
                      <w:color w:val="000000"/>
                      <w:sz w:val="28"/>
                      <w:szCs w:val="28"/>
                    </w:rPr>
                    <w:t>4</w:t>
                  </w:r>
                  <w:r w:rsidRPr="001B3017">
                    <w:rPr>
                      <w:rFonts w:ascii="Arial" w:eastAsia="標楷體" w:hAnsi="Arial" w:cs="標楷體" w:hint="eastAsia"/>
                      <w:color w:val="000000"/>
                      <w:sz w:val="28"/>
                      <w:szCs w:val="28"/>
                    </w:rPr>
                    <w:t>分</w:t>
                  </w:r>
                  <w:r w:rsidRPr="001B3017">
                    <w:rPr>
                      <w:rFonts w:ascii="Arial" w:eastAsia="標楷體" w:hAnsi="Arial" w:cs="Arial"/>
                      <w:color w:val="000000"/>
                      <w:sz w:val="28"/>
                      <w:szCs w:val="28"/>
                    </w:rPr>
                    <w:t>)</w:t>
                  </w:r>
                  <w:r w:rsidRPr="001B3017">
                    <w:rPr>
                      <w:rFonts w:ascii="Arial" w:eastAsia="標楷體" w:hAnsi="Arial" w:cs="標楷體" w:hint="eastAsia"/>
                      <w:color w:val="000000"/>
                      <w:sz w:val="28"/>
                      <w:szCs w:val="28"/>
                    </w:rPr>
                    <w:t>＋</w:t>
                  </w:r>
                  <w:r w:rsidRPr="001B3017">
                    <w:rPr>
                      <w:rFonts w:ascii="Arial" w:eastAsia="標楷體" w:hAnsi="Arial" w:cs="Arial"/>
                      <w:color w:val="000000"/>
                      <w:sz w:val="28"/>
                      <w:szCs w:val="28"/>
                    </w:rPr>
                    <w:t>D (</w:t>
                  </w:r>
                  <w:r>
                    <w:rPr>
                      <w:rFonts w:ascii="Arial" w:eastAsia="標楷體" w:hAnsi="Arial" w:cs="Arial"/>
                      <w:color w:val="000000"/>
                      <w:sz w:val="28"/>
                      <w:szCs w:val="28"/>
                    </w:rPr>
                    <w:t>19</w:t>
                  </w:r>
                  <w:r w:rsidRPr="001B3017">
                    <w:rPr>
                      <w:rFonts w:ascii="Arial" w:eastAsia="標楷體" w:hAnsi="Arial" w:cs="標楷體" w:hint="eastAsia"/>
                      <w:color w:val="000000"/>
                      <w:sz w:val="28"/>
                      <w:szCs w:val="28"/>
                    </w:rPr>
                    <w:t>分</w:t>
                  </w:r>
                  <w:r w:rsidRPr="001B3017">
                    <w:rPr>
                      <w:rFonts w:ascii="Arial" w:eastAsia="標楷體" w:hAnsi="Arial" w:cs="Arial"/>
                      <w:color w:val="000000"/>
                      <w:sz w:val="28"/>
                      <w:szCs w:val="28"/>
                    </w:rPr>
                    <w:t>)</w:t>
                  </w:r>
                </w:p>
              </w:txbxContent>
            </v:textbox>
            <w10:wrap type="topAndBottom"/>
          </v:rect>
        </w:pict>
      </w:r>
      <w:r w:rsidRPr="0025708A">
        <w:rPr>
          <w:rFonts w:eastAsia="標楷體" w:cs="標楷體" w:hint="eastAsia"/>
          <w:sz w:val="28"/>
          <w:szCs w:val="28"/>
        </w:rPr>
        <w:t>初審：由經濟部</w:t>
      </w:r>
      <w:r w:rsidRPr="0025708A">
        <w:rPr>
          <w:rFonts w:eastAsia="標楷體"/>
          <w:sz w:val="28"/>
          <w:szCs w:val="28"/>
        </w:rPr>
        <w:t>(</w:t>
      </w:r>
      <w:r w:rsidRPr="0025708A">
        <w:rPr>
          <w:rFonts w:eastAsia="標楷體" w:cs="標楷體" w:hint="eastAsia"/>
          <w:sz w:val="28"/>
          <w:szCs w:val="28"/>
        </w:rPr>
        <w:t>能源局</w:t>
      </w:r>
      <w:r w:rsidRPr="0025708A">
        <w:rPr>
          <w:rFonts w:eastAsia="標楷體"/>
          <w:sz w:val="28"/>
          <w:szCs w:val="28"/>
        </w:rPr>
        <w:t>)</w:t>
      </w:r>
      <w:r w:rsidRPr="0025708A">
        <w:rPr>
          <w:rFonts w:eastAsia="標楷體" w:cs="標楷體" w:hint="eastAsia"/>
          <w:sz w:val="28"/>
          <w:szCs w:val="28"/>
        </w:rPr>
        <w:t>依各參與競賽單位之</w:t>
      </w:r>
      <w:r w:rsidRPr="0025708A">
        <w:rPr>
          <w:rFonts w:eastAsia="標楷體"/>
          <w:sz w:val="28"/>
          <w:szCs w:val="28"/>
        </w:rPr>
        <w:t>4</w:t>
      </w:r>
      <w:r w:rsidRPr="0025708A">
        <w:rPr>
          <w:rFonts w:eastAsia="標楷體" w:cs="標楷體" w:hint="eastAsia"/>
          <w:sz w:val="28"/>
          <w:szCs w:val="28"/>
        </w:rPr>
        <w:t>類指標</w:t>
      </w:r>
      <w:r w:rsidRPr="0025708A">
        <w:rPr>
          <w:rFonts w:eastAsia="標楷體"/>
          <w:sz w:val="28"/>
          <w:szCs w:val="28"/>
        </w:rPr>
        <w:t>(</w:t>
      </w:r>
      <w:r w:rsidRPr="0025708A">
        <w:rPr>
          <w:rFonts w:eastAsia="標楷體" w:cs="標楷體" w:hint="eastAsia"/>
          <w:sz w:val="28"/>
          <w:szCs w:val="28"/>
        </w:rPr>
        <w:t>「住宅部門指標</w:t>
      </w:r>
      <w:r w:rsidRPr="0025708A">
        <w:rPr>
          <w:rFonts w:eastAsia="標楷體"/>
          <w:sz w:val="28"/>
          <w:szCs w:val="28"/>
        </w:rPr>
        <w:t>(A)</w:t>
      </w:r>
      <w:r w:rsidRPr="0025708A">
        <w:rPr>
          <w:rFonts w:eastAsia="標楷體" w:cs="標楷體" w:hint="eastAsia"/>
          <w:sz w:val="28"/>
          <w:szCs w:val="28"/>
        </w:rPr>
        <w:t>」、「服務業及農業部門指標</w:t>
      </w:r>
      <w:r w:rsidRPr="0025708A">
        <w:rPr>
          <w:rFonts w:eastAsia="標楷體"/>
          <w:sz w:val="28"/>
          <w:szCs w:val="28"/>
        </w:rPr>
        <w:t>(B)</w:t>
      </w:r>
      <w:r w:rsidRPr="0025708A">
        <w:rPr>
          <w:rFonts w:eastAsia="標楷體" w:cs="標楷體" w:hint="eastAsia"/>
          <w:sz w:val="28"/>
          <w:szCs w:val="28"/>
        </w:rPr>
        <w:t>」、「能源教育指標</w:t>
      </w:r>
      <w:r w:rsidRPr="0025708A">
        <w:rPr>
          <w:rFonts w:eastAsia="標楷體"/>
          <w:sz w:val="28"/>
          <w:szCs w:val="28"/>
        </w:rPr>
        <w:t>(C)</w:t>
      </w:r>
      <w:r w:rsidRPr="0025708A">
        <w:rPr>
          <w:rFonts w:eastAsia="標楷體" w:cs="標楷體" w:hint="eastAsia"/>
          <w:sz w:val="28"/>
          <w:szCs w:val="28"/>
        </w:rPr>
        <w:t>」及「政府部門工作指標</w:t>
      </w:r>
      <w:r w:rsidRPr="0025708A">
        <w:rPr>
          <w:rFonts w:eastAsia="標楷體"/>
          <w:sz w:val="28"/>
          <w:szCs w:val="28"/>
        </w:rPr>
        <w:t>(D)</w:t>
      </w:r>
      <w:r w:rsidRPr="0025708A">
        <w:rPr>
          <w:rFonts w:eastAsia="標楷體" w:cs="標楷體" w:hint="eastAsia"/>
          <w:sz w:val="28"/>
          <w:szCs w:val="28"/>
        </w:rPr>
        <w:t>」</w:t>
      </w:r>
      <w:r w:rsidRPr="0025708A">
        <w:rPr>
          <w:rFonts w:eastAsia="標楷體"/>
          <w:sz w:val="28"/>
          <w:szCs w:val="28"/>
        </w:rPr>
        <w:t>)</w:t>
      </w:r>
      <w:r w:rsidRPr="0025708A">
        <w:rPr>
          <w:rFonts w:eastAsia="標楷體" w:cs="標楷體" w:hint="eastAsia"/>
          <w:sz w:val="28"/>
          <w:szCs w:val="28"/>
        </w:rPr>
        <w:t>，執行情形計算得分，</w:t>
      </w:r>
      <w:r w:rsidRPr="0025708A">
        <w:rPr>
          <w:rFonts w:eastAsia="標楷體"/>
          <w:sz w:val="28"/>
          <w:szCs w:val="28"/>
        </w:rPr>
        <w:t>A</w:t>
      </w:r>
      <w:r w:rsidRPr="0025708A">
        <w:rPr>
          <w:rFonts w:eastAsia="標楷體" w:cs="標楷體" w:hint="eastAsia"/>
          <w:sz w:val="28"/>
          <w:szCs w:val="28"/>
        </w:rPr>
        <w:t>組加總得分達</w:t>
      </w:r>
      <w:r w:rsidRPr="0025708A">
        <w:rPr>
          <w:rFonts w:eastAsia="標楷體"/>
          <w:sz w:val="28"/>
          <w:szCs w:val="28"/>
        </w:rPr>
        <w:t>50</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含</w:t>
      </w:r>
      <w:r w:rsidRPr="0025708A">
        <w:rPr>
          <w:rFonts w:eastAsia="標楷體"/>
          <w:sz w:val="28"/>
          <w:szCs w:val="28"/>
        </w:rPr>
        <w:t>)</w:t>
      </w:r>
      <w:r w:rsidRPr="0025708A">
        <w:rPr>
          <w:rFonts w:eastAsia="標楷體" w:cs="標楷體" w:hint="eastAsia"/>
          <w:sz w:val="28"/>
          <w:szCs w:val="28"/>
        </w:rPr>
        <w:t>、</w:t>
      </w:r>
      <w:r w:rsidRPr="0025708A">
        <w:rPr>
          <w:rFonts w:eastAsia="標楷體"/>
          <w:sz w:val="28"/>
          <w:szCs w:val="28"/>
        </w:rPr>
        <w:t>B</w:t>
      </w:r>
      <w:r w:rsidRPr="0025708A">
        <w:rPr>
          <w:rFonts w:eastAsia="標楷體" w:cs="標楷體" w:hint="eastAsia"/>
          <w:sz w:val="28"/>
          <w:szCs w:val="28"/>
        </w:rPr>
        <w:t>組達</w:t>
      </w:r>
      <w:r w:rsidRPr="0025708A">
        <w:rPr>
          <w:rFonts w:eastAsia="標楷體"/>
          <w:sz w:val="28"/>
          <w:szCs w:val="28"/>
        </w:rPr>
        <w:t>45</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含</w:t>
      </w:r>
      <w:r w:rsidRPr="0025708A">
        <w:rPr>
          <w:rFonts w:eastAsia="標楷體"/>
          <w:sz w:val="28"/>
          <w:szCs w:val="28"/>
        </w:rPr>
        <w:t>)</w:t>
      </w:r>
      <w:r w:rsidRPr="0025708A">
        <w:rPr>
          <w:rFonts w:eastAsia="標楷體" w:cs="標楷體" w:hint="eastAsia"/>
          <w:sz w:val="28"/>
          <w:szCs w:val="28"/>
        </w:rPr>
        <w:t>以上者得進入複審。</w:t>
      </w:r>
    </w:p>
    <w:p w:rsidR="009777C3" w:rsidRPr="0025708A" w:rsidRDefault="009777C3" w:rsidP="001A6B05">
      <w:pPr>
        <w:pStyle w:val="ListParagraph"/>
        <w:numPr>
          <w:ilvl w:val="1"/>
          <w:numId w:val="27"/>
        </w:numPr>
        <w:adjustRightInd w:val="0"/>
        <w:snapToGrid w:val="0"/>
        <w:spacing w:beforeLines="25" w:line="300" w:lineRule="auto"/>
        <w:ind w:leftChars="300" w:left="31680" w:hangingChars="198" w:firstLine="31680"/>
        <w:jc w:val="both"/>
        <w:rPr>
          <w:rFonts w:eastAsia="標楷體"/>
          <w:sz w:val="28"/>
          <w:szCs w:val="28"/>
        </w:rPr>
      </w:pPr>
      <w:r w:rsidRPr="0025708A">
        <w:rPr>
          <w:rFonts w:eastAsia="標楷體" w:cs="標楷體" w:hint="eastAsia"/>
          <w:sz w:val="28"/>
          <w:szCs w:val="28"/>
        </w:rPr>
        <w:t>複審：</w:t>
      </w:r>
    </w:p>
    <w:p w:rsidR="009777C3" w:rsidRPr="0025708A" w:rsidRDefault="009777C3" w:rsidP="001A6B05">
      <w:pPr>
        <w:adjustRightInd w:val="0"/>
        <w:snapToGrid w:val="0"/>
        <w:spacing w:beforeLines="25" w:line="300" w:lineRule="auto"/>
        <w:ind w:leftChars="432" w:left="31680" w:hangingChars="85" w:firstLine="31680"/>
        <w:jc w:val="both"/>
        <w:rPr>
          <w:rFonts w:eastAsia="標楷體"/>
          <w:sz w:val="28"/>
          <w:szCs w:val="28"/>
        </w:rPr>
      </w:pPr>
      <w:r w:rsidRPr="0025708A">
        <w:rPr>
          <w:rFonts w:eastAsia="標楷體"/>
          <w:sz w:val="28"/>
          <w:szCs w:val="28"/>
        </w:rPr>
        <w:t>1.</w:t>
      </w:r>
      <w:r w:rsidRPr="0025708A">
        <w:rPr>
          <w:rFonts w:eastAsia="標楷體" w:cs="標楷體" w:hint="eastAsia"/>
          <w:sz w:val="28"/>
          <w:szCs w:val="28"/>
        </w:rPr>
        <w:t>由經濟部</w:t>
      </w:r>
      <w:r w:rsidRPr="0025708A">
        <w:rPr>
          <w:rFonts w:eastAsia="標楷體"/>
          <w:sz w:val="28"/>
          <w:szCs w:val="28"/>
        </w:rPr>
        <w:t>(</w:t>
      </w:r>
      <w:r w:rsidRPr="0025708A">
        <w:rPr>
          <w:rFonts w:eastAsia="標楷體" w:cs="標楷體" w:hint="eastAsia"/>
          <w:sz w:val="28"/>
          <w:szCs w:val="28"/>
        </w:rPr>
        <w:t>能源局</w:t>
      </w:r>
      <w:r w:rsidRPr="0025708A">
        <w:rPr>
          <w:rFonts w:eastAsia="標楷體"/>
          <w:sz w:val="28"/>
          <w:szCs w:val="28"/>
        </w:rPr>
        <w:t>)</w:t>
      </w:r>
      <w:r w:rsidRPr="0025708A">
        <w:rPr>
          <w:rFonts w:eastAsia="標楷體" w:cs="標楷體" w:hint="eastAsia"/>
          <w:sz w:val="28"/>
          <w:szCs w:val="28"/>
        </w:rPr>
        <w:t>就外部專家指定總召集人</w:t>
      </w:r>
      <w:r w:rsidRPr="0025708A">
        <w:rPr>
          <w:rFonts w:eastAsia="標楷體"/>
          <w:sz w:val="28"/>
          <w:szCs w:val="28"/>
        </w:rPr>
        <w:t>1</w:t>
      </w:r>
      <w:r w:rsidRPr="0025708A">
        <w:rPr>
          <w:rFonts w:eastAsia="標楷體" w:cs="標楷體" w:hint="eastAsia"/>
          <w:sz w:val="28"/>
          <w:szCs w:val="28"/>
        </w:rPr>
        <w:t>人，邀請產、官、學、研專家</w:t>
      </w:r>
      <w:r w:rsidRPr="0025708A">
        <w:rPr>
          <w:rFonts w:eastAsia="標楷體"/>
          <w:sz w:val="28"/>
          <w:szCs w:val="28"/>
        </w:rPr>
        <w:t>7~9</w:t>
      </w:r>
      <w:r w:rsidRPr="0025708A">
        <w:rPr>
          <w:rFonts w:eastAsia="標楷體" w:cs="標楷體" w:hint="eastAsia"/>
          <w:sz w:val="28"/>
          <w:szCs w:val="28"/>
        </w:rPr>
        <w:t>人組成專家審查小組，召開複審會議。</w:t>
      </w:r>
    </w:p>
    <w:p w:rsidR="009777C3" w:rsidRPr="0025708A" w:rsidRDefault="009777C3" w:rsidP="001A6B05">
      <w:pPr>
        <w:adjustRightInd w:val="0"/>
        <w:snapToGrid w:val="0"/>
        <w:spacing w:beforeLines="25" w:line="300" w:lineRule="auto"/>
        <w:ind w:leftChars="432" w:left="31680" w:hangingChars="85" w:firstLine="31680"/>
        <w:jc w:val="both"/>
        <w:rPr>
          <w:rFonts w:eastAsia="標楷體"/>
          <w:sz w:val="28"/>
          <w:szCs w:val="28"/>
        </w:rPr>
      </w:pPr>
      <w:r w:rsidRPr="0025708A">
        <w:rPr>
          <w:rFonts w:eastAsia="標楷體"/>
          <w:sz w:val="28"/>
          <w:szCs w:val="28"/>
        </w:rPr>
        <w:t>2.</w:t>
      </w:r>
      <w:r w:rsidRPr="0025708A">
        <w:rPr>
          <w:rFonts w:eastAsia="標楷體" w:cs="標楷體" w:hint="eastAsia"/>
          <w:sz w:val="28"/>
          <w:szCs w:val="28"/>
        </w:rPr>
        <w:t>由進入複審之參與競賽單位針對</w:t>
      </w:r>
      <w:r w:rsidRPr="001D6609">
        <w:rPr>
          <w:rFonts w:eastAsia="標楷體"/>
          <w:sz w:val="28"/>
          <w:szCs w:val="28"/>
        </w:rPr>
        <w:t>102-105</w:t>
      </w:r>
      <w:r w:rsidRPr="001D6609">
        <w:rPr>
          <w:rFonts w:eastAsia="標楷體" w:cs="標楷體" w:hint="eastAsia"/>
          <w:sz w:val="28"/>
          <w:szCs w:val="28"/>
        </w:rPr>
        <w:t>年</w:t>
      </w:r>
      <w:r w:rsidRPr="0025708A">
        <w:rPr>
          <w:rFonts w:eastAsia="標楷體" w:cs="標楷體" w:hint="eastAsia"/>
          <w:sz w:val="28"/>
          <w:szCs w:val="28"/>
        </w:rPr>
        <w:t>「節電推廣輔導措施及行政作為」進行簡報</w:t>
      </w:r>
      <w:r w:rsidRPr="0025708A">
        <w:rPr>
          <w:rFonts w:eastAsia="標楷體"/>
          <w:sz w:val="28"/>
          <w:szCs w:val="28"/>
        </w:rPr>
        <w:t>(</w:t>
      </w:r>
      <w:r w:rsidRPr="0025708A">
        <w:rPr>
          <w:rFonts w:eastAsia="標楷體" w:cs="標楷體" w:hint="eastAsia"/>
          <w:sz w:val="28"/>
          <w:szCs w:val="28"/>
        </w:rPr>
        <w:t>以不超過</w:t>
      </w:r>
      <w:r w:rsidRPr="0025708A">
        <w:rPr>
          <w:rFonts w:eastAsia="標楷體"/>
          <w:sz w:val="28"/>
          <w:szCs w:val="28"/>
        </w:rPr>
        <w:t>20</w:t>
      </w:r>
      <w:r w:rsidRPr="0025708A">
        <w:rPr>
          <w:rFonts w:eastAsia="標楷體" w:cs="標楷體" w:hint="eastAsia"/>
          <w:sz w:val="28"/>
          <w:szCs w:val="28"/>
        </w:rPr>
        <w:t>分鐘為原則</w:t>
      </w:r>
      <w:r w:rsidRPr="0025708A">
        <w:rPr>
          <w:rFonts w:eastAsia="標楷體"/>
          <w:sz w:val="28"/>
          <w:szCs w:val="28"/>
        </w:rPr>
        <w:t>)</w:t>
      </w:r>
      <w:r w:rsidRPr="0025708A">
        <w:rPr>
          <w:rFonts w:eastAsia="標楷體" w:cs="標楷體" w:hint="eastAsia"/>
          <w:sz w:val="28"/>
          <w:szCs w:val="28"/>
        </w:rPr>
        <w:t>，據以評定參與競賽單位之「節電推廣輔導措施及行政作為」得分。</w:t>
      </w:r>
    </w:p>
    <w:p w:rsidR="009777C3" w:rsidRPr="001D6609" w:rsidRDefault="009777C3" w:rsidP="001A6B05">
      <w:pPr>
        <w:adjustRightInd w:val="0"/>
        <w:snapToGrid w:val="0"/>
        <w:spacing w:beforeLines="25" w:line="300" w:lineRule="auto"/>
        <w:ind w:leftChars="432" w:left="31680" w:hangingChars="85" w:firstLine="31680"/>
        <w:jc w:val="both"/>
        <w:rPr>
          <w:rFonts w:eastAsia="標楷體"/>
          <w:sz w:val="28"/>
          <w:szCs w:val="28"/>
        </w:rPr>
      </w:pPr>
      <w:r w:rsidRPr="001D6609">
        <w:rPr>
          <w:rFonts w:eastAsia="標楷體"/>
          <w:sz w:val="28"/>
          <w:szCs w:val="28"/>
        </w:rPr>
        <w:t>3.</w:t>
      </w:r>
      <w:r w:rsidRPr="001D6609">
        <w:rPr>
          <w:rFonts w:eastAsia="標楷體" w:cs="標楷體" w:hint="eastAsia"/>
          <w:sz w:val="28"/>
          <w:szCs w:val="28"/>
        </w:rPr>
        <w:t>將進入複審競賽單位之初審及複審得分加總，並分組排序，</w:t>
      </w:r>
      <w:r w:rsidRPr="001D6609">
        <w:rPr>
          <w:rFonts w:eastAsia="標楷體"/>
          <w:sz w:val="28"/>
          <w:szCs w:val="28"/>
        </w:rPr>
        <w:t>A</w:t>
      </w:r>
      <w:r w:rsidRPr="001D6609">
        <w:rPr>
          <w:rFonts w:eastAsia="標楷體" w:cs="標楷體" w:hint="eastAsia"/>
          <w:sz w:val="28"/>
          <w:szCs w:val="28"/>
        </w:rPr>
        <w:t>組排序前二名且加總得分達</w:t>
      </w:r>
      <w:r w:rsidRPr="001D6609">
        <w:rPr>
          <w:rFonts w:eastAsia="標楷體"/>
          <w:sz w:val="28"/>
          <w:szCs w:val="28"/>
        </w:rPr>
        <w:t>72</w:t>
      </w:r>
      <w:r w:rsidRPr="001D6609">
        <w:rPr>
          <w:rFonts w:eastAsia="標楷體" w:cs="標楷體" w:hint="eastAsia"/>
          <w:sz w:val="28"/>
          <w:szCs w:val="28"/>
        </w:rPr>
        <w:t>分以上、</w:t>
      </w:r>
      <w:r w:rsidRPr="001D6609">
        <w:rPr>
          <w:rFonts w:eastAsia="標楷體"/>
          <w:sz w:val="28"/>
          <w:szCs w:val="28"/>
        </w:rPr>
        <w:t>B</w:t>
      </w:r>
      <w:r w:rsidRPr="001D6609">
        <w:rPr>
          <w:rFonts w:eastAsia="標楷體" w:cs="標楷體" w:hint="eastAsia"/>
          <w:sz w:val="28"/>
          <w:szCs w:val="28"/>
        </w:rPr>
        <w:t>組排序前三名且加總得分達</w:t>
      </w:r>
      <w:r w:rsidRPr="001D6609">
        <w:rPr>
          <w:rFonts w:eastAsia="標楷體"/>
          <w:sz w:val="28"/>
          <w:szCs w:val="28"/>
        </w:rPr>
        <w:t>64</w:t>
      </w:r>
      <w:r w:rsidRPr="001D6609">
        <w:rPr>
          <w:rFonts w:eastAsia="標楷體" w:cs="標楷體" w:hint="eastAsia"/>
          <w:sz w:val="28"/>
          <w:szCs w:val="28"/>
        </w:rPr>
        <w:t>分以上之參與競賽單位，得推薦為節電績優縣市候選名單；若未有符合資格者，該分組節電績優縣市予以從缺。</w:t>
      </w:r>
    </w:p>
    <w:p w:rsidR="009777C3" w:rsidRPr="001D6609" w:rsidRDefault="009777C3" w:rsidP="001A6B05">
      <w:pPr>
        <w:adjustRightInd w:val="0"/>
        <w:snapToGrid w:val="0"/>
        <w:spacing w:beforeLines="25" w:line="300" w:lineRule="auto"/>
        <w:ind w:leftChars="432" w:left="31680" w:hangingChars="85" w:firstLine="31680"/>
        <w:jc w:val="both"/>
        <w:rPr>
          <w:rFonts w:eastAsia="標楷體"/>
          <w:sz w:val="28"/>
          <w:szCs w:val="28"/>
        </w:rPr>
      </w:pPr>
      <w:r w:rsidRPr="0025708A">
        <w:rPr>
          <w:rFonts w:eastAsia="標楷體"/>
          <w:sz w:val="28"/>
          <w:szCs w:val="28"/>
        </w:rPr>
        <w:t>4.</w:t>
      </w:r>
      <w:r w:rsidRPr="001D6609">
        <w:rPr>
          <w:rFonts w:eastAsia="標楷體" w:cs="標楷體" w:hint="eastAsia"/>
          <w:sz w:val="28"/>
          <w:szCs w:val="28"/>
        </w:rPr>
        <w:t>專家審查小組得視需要</w:t>
      </w:r>
      <w:r w:rsidRPr="0025708A">
        <w:rPr>
          <w:rFonts w:eastAsia="標楷體" w:cs="標楷體" w:hint="eastAsia"/>
          <w:sz w:val="28"/>
          <w:szCs w:val="28"/>
        </w:rPr>
        <w:t>就</w:t>
      </w:r>
      <w:r w:rsidRPr="0025708A">
        <w:rPr>
          <w:rFonts w:eastAsia="標楷體"/>
          <w:sz w:val="28"/>
          <w:szCs w:val="28"/>
        </w:rPr>
        <w:t>A</w:t>
      </w:r>
      <w:r w:rsidRPr="0025708A">
        <w:rPr>
          <w:rFonts w:eastAsia="標楷體" w:cs="標楷體" w:hint="eastAsia"/>
          <w:sz w:val="28"/>
          <w:szCs w:val="28"/>
        </w:rPr>
        <w:t>組排序前二名及</w:t>
      </w:r>
      <w:r w:rsidRPr="0025708A">
        <w:rPr>
          <w:rFonts w:eastAsia="標楷體"/>
          <w:sz w:val="28"/>
          <w:szCs w:val="28"/>
        </w:rPr>
        <w:t>B</w:t>
      </w:r>
      <w:r w:rsidRPr="0025708A">
        <w:rPr>
          <w:rFonts w:eastAsia="標楷體" w:cs="標楷體" w:hint="eastAsia"/>
          <w:sz w:val="28"/>
          <w:szCs w:val="28"/>
        </w:rPr>
        <w:t>組排序前三名之參與競賽單位進行實地現勘，並依現</w:t>
      </w:r>
      <w:r w:rsidRPr="001D6609">
        <w:rPr>
          <w:rFonts w:eastAsia="標楷體" w:cs="標楷體" w:hint="eastAsia"/>
          <w:sz w:val="28"/>
          <w:szCs w:val="28"/>
        </w:rPr>
        <w:t>勘結果，重新議定推薦序位。</w:t>
      </w:r>
      <w:r w:rsidRPr="001D6609">
        <w:rPr>
          <w:rFonts w:eastAsia="標楷體"/>
          <w:sz w:val="28"/>
          <w:szCs w:val="28"/>
        </w:rPr>
        <w:t xml:space="preserve"> </w:t>
      </w:r>
    </w:p>
    <w:p w:rsidR="009777C3" w:rsidRPr="0025708A" w:rsidRDefault="009777C3" w:rsidP="001A6B05">
      <w:pPr>
        <w:pStyle w:val="ListParagraph"/>
        <w:numPr>
          <w:ilvl w:val="1"/>
          <w:numId w:val="27"/>
        </w:numPr>
        <w:adjustRightInd w:val="0"/>
        <w:snapToGrid w:val="0"/>
        <w:spacing w:beforeLines="25" w:line="300" w:lineRule="auto"/>
        <w:ind w:leftChars="300" w:left="31680" w:hangingChars="198" w:firstLine="31680"/>
        <w:jc w:val="both"/>
        <w:rPr>
          <w:rFonts w:eastAsia="標楷體"/>
          <w:sz w:val="28"/>
          <w:szCs w:val="28"/>
        </w:rPr>
      </w:pPr>
      <w:r w:rsidRPr="0025708A">
        <w:rPr>
          <w:rFonts w:eastAsia="標楷體" w:cs="標楷體" w:hint="eastAsia"/>
          <w:sz w:val="28"/>
          <w:szCs w:val="28"/>
        </w:rPr>
        <w:t>決審：由經濟部次長擔任召集人，邀請行政院經濟能源農業處、行政院環境保護署、國家發展委員會、教育部之代表，併同工業局及能源局之首長、商業司司長、以及審查小組專家組成評審小組，確認節電績優及節電優良候選縣市之節電措施與績效及相關特殊事蹟後，決選出各組節電績優縣市及節電優良縣市。</w:t>
      </w:r>
    </w:p>
    <w:p w:rsidR="009777C3" w:rsidRPr="0025708A" w:rsidRDefault="009777C3" w:rsidP="00E02E73">
      <w:pPr>
        <w:snapToGrid w:val="0"/>
        <w:spacing w:beforeLines="50" w:line="300" w:lineRule="auto"/>
        <w:jc w:val="both"/>
        <w:rPr>
          <w:rFonts w:eastAsia="標楷體"/>
          <w:b/>
          <w:bCs/>
          <w:sz w:val="32"/>
          <w:szCs w:val="32"/>
        </w:rPr>
      </w:pPr>
      <w:r w:rsidRPr="0025708A">
        <w:rPr>
          <w:rFonts w:eastAsia="標楷體" w:cs="標楷體" w:hint="eastAsia"/>
          <w:b/>
          <w:bCs/>
          <w:sz w:val="32"/>
          <w:szCs w:val="32"/>
        </w:rPr>
        <w:t>陸、獎勵機制</w:t>
      </w:r>
    </w:p>
    <w:p w:rsidR="009777C3" w:rsidRPr="0025708A" w:rsidRDefault="009777C3" w:rsidP="001A6B05">
      <w:pPr>
        <w:pStyle w:val="ListParagraph"/>
        <w:numPr>
          <w:ilvl w:val="0"/>
          <w:numId w:val="28"/>
        </w:numPr>
        <w:adjustRightInd w:val="0"/>
        <w:snapToGrid w:val="0"/>
        <w:spacing w:beforeLines="25" w:line="300" w:lineRule="auto"/>
        <w:ind w:leftChars="100" w:left="31680" w:hangingChars="200" w:firstLine="31680"/>
        <w:jc w:val="both"/>
        <w:rPr>
          <w:rFonts w:eastAsia="標楷體"/>
          <w:sz w:val="28"/>
          <w:szCs w:val="28"/>
        </w:rPr>
      </w:pPr>
      <w:r w:rsidRPr="0025708A">
        <w:rPr>
          <w:rFonts w:eastAsia="標楷體" w:cs="標楷體" w:hint="eastAsia"/>
          <w:sz w:val="28"/>
          <w:szCs w:val="28"/>
        </w:rPr>
        <w:t>進入複審者由經濟部頒發獎牌以資鼓勵；另由經濟部建請各縣市政府對推動節電有功之相關人員酌予敘獎，最高以嘉獎</w:t>
      </w:r>
      <w:r w:rsidRPr="0025708A">
        <w:rPr>
          <w:rFonts w:eastAsia="標楷體"/>
          <w:sz w:val="28"/>
          <w:szCs w:val="28"/>
        </w:rPr>
        <w:t>2</w:t>
      </w:r>
      <w:r w:rsidRPr="0025708A">
        <w:rPr>
          <w:rFonts w:eastAsia="標楷體" w:cs="標楷體" w:hint="eastAsia"/>
          <w:sz w:val="28"/>
          <w:szCs w:val="28"/>
        </w:rPr>
        <w:t>次為原則。</w:t>
      </w:r>
    </w:p>
    <w:p w:rsidR="009777C3" w:rsidRPr="0025708A" w:rsidRDefault="009777C3" w:rsidP="001A6B05">
      <w:pPr>
        <w:pStyle w:val="ListParagraph"/>
        <w:numPr>
          <w:ilvl w:val="0"/>
          <w:numId w:val="28"/>
        </w:numPr>
        <w:adjustRightInd w:val="0"/>
        <w:snapToGrid w:val="0"/>
        <w:spacing w:beforeLines="25" w:line="300" w:lineRule="auto"/>
        <w:ind w:leftChars="100" w:left="31680" w:hangingChars="200" w:firstLine="31680"/>
        <w:jc w:val="both"/>
        <w:rPr>
          <w:rFonts w:eastAsia="標楷體"/>
          <w:sz w:val="28"/>
          <w:szCs w:val="28"/>
        </w:rPr>
      </w:pPr>
      <w:r w:rsidRPr="0025708A">
        <w:rPr>
          <w:rFonts w:eastAsia="標楷體" w:cs="標楷體" w:hint="eastAsia"/>
          <w:sz w:val="28"/>
          <w:szCs w:val="28"/>
        </w:rPr>
        <w:t>獲節電績優縣市前三名與節電優良縣市者由經濟部頒發獎座，並於</w:t>
      </w:r>
      <w:r w:rsidRPr="0025708A">
        <w:rPr>
          <w:rFonts w:eastAsia="標楷體"/>
          <w:sz w:val="28"/>
          <w:szCs w:val="28"/>
        </w:rPr>
        <w:t>106</w:t>
      </w:r>
      <w:r w:rsidRPr="0025708A">
        <w:rPr>
          <w:rFonts w:eastAsia="標楷體" w:cs="標楷體" w:hint="eastAsia"/>
          <w:sz w:val="28"/>
          <w:szCs w:val="28"/>
        </w:rPr>
        <w:t>年提供補助款作為能源合理有效使用及節約技術與方法研究發展之用。</w:t>
      </w:r>
    </w:p>
    <w:p w:rsidR="009777C3" w:rsidRPr="0025708A" w:rsidRDefault="009777C3" w:rsidP="001A6B05">
      <w:pPr>
        <w:pStyle w:val="ListParagraph"/>
        <w:numPr>
          <w:ilvl w:val="0"/>
          <w:numId w:val="28"/>
        </w:numPr>
        <w:adjustRightInd w:val="0"/>
        <w:snapToGrid w:val="0"/>
        <w:spacing w:beforeLines="25" w:line="300" w:lineRule="auto"/>
        <w:ind w:leftChars="100" w:left="31680" w:hangingChars="200" w:firstLine="31680"/>
        <w:jc w:val="both"/>
        <w:rPr>
          <w:rFonts w:eastAsia="標楷體"/>
          <w:sz w:val="28"/>
          <w:szCs w:val="28"/>
        </w:rPr>
      </w:pPr>
      <w:r w:rsidRPr="0025708A">
        <w:rPr>
          <w:rFonts w:eastAsia="標楷體" w:cs="標楷體" w:hint="eastAsia"/>
          <w:sz w:val="28"/>
          <w:szCs w:val="28"/>
        </w:rPr>
        <w:t>節電績優縣市第一名最高補助新臺幣</w:t>
      </w:r>
      <w:r w:rsidRPr="0025708A">
        <w:rPr>
          <w:rFonts w:eastAsia="標楷體"/>
          <w:sz w:val="28"/>
          <w:szCs w:val="28"/>
        </w:rPr>
        <w:t>1,000</w:t>
      </w:r>
      <w:r w:rsidRPr="0025708A">
        <w:rPr>
          <w:rFonts w:eastAsia="標楷體" w:cs="標楷體" w:hint="eastAsia"/>
          <w:sz w:val="28"/>
          <w:szCs w:val="28"/>
        </w:rPr>
        <w:t>萬元，第二名最高補助新臺幣</w:t>
      </w:r>
      <w:r w:rsidRPr="0025708A">
        <w:rPr>
          <w:rFonts w:eastAsia="標楷體"/>
          <w:sz w:val="28"/>
          <w:szCs w:val="28"/>
        </w:rPr>
        <w:t>700</w:t>
      </w:r>
      <w:r w:rsidRPr="0025708A">
        <w:rPr>
          <w:rFonts w:eastAsia="標楷體" w:cs="標楷體" w:hint="eastAsia"/>
          <w:sz w:val="28"/>
          <w:szCs w:val="28"/>
        </w:rPr>
        <w:t>萬元，第三名最高補助新臺幣</w:t>
      </w:r>
      <w:r w:rsidRPr="0025708A">
        <w:rPr>
          <w:rFonts w:eastAsia="標楷體"/>
          <w:sz w:val="28"/>
          <w:szCs w:val="28"/>
        </w:rPr>
        <w:t>500</w:t>
      </w:r>
      <w:r w:rsidRPr="0025708A">
        <w:rPr>
          <w:rFonts w:eastAsia="標楷體" w:cs="標楷體" w:hint="eastAsia"/>
          <w:sz w:val="28"/>
          <w:szCs w:val="28"/>
        </w:rPr>
        <w:t>萬元，節電優良縣市最高各補助新臺幣</w:t>
      </w:r>
      <w:r w:rsidRPr="0025708A">
        <w:rPr>
          <w:rFonts w:eastAsia="標楷體"/>
          <w:sz w:val="28"/>
          <w:szCs w:val="28"/>
        </w:rPr>
        <w:t>300</w:t>
      </w:r>
      <w:r w:rsidRPr="0025708A">
        <w:rPr>
          <w:rFonts w:eastAsia="標楷體" w:cs="標楷體" w:hint="eastAsia"/>
          <w:sz w:val="28"/>
          <w:szCs w:val="28"/>
        </w:rPr>
        <w:t>萬元</w:t>
      </w:r>
      <w:r w:rsidRPr="0025708A">
        <w:rPr>
          <w:rFonts w:eastAsia="標楷體"/>
          <w:sz w:val="28"/>
          <w:szCs w:val="28"/>
        </w:rPr>
        <w:t>(</w:t>
      </w:r>
      <w:r w:rsidRPr="0025708A">
        <w:rPr>
          <w:rFonts w:eastAsia="標楷體" w:cs="標楷體" w:hint="eastAsia"/>
          <w:sz w:val="28"/>
          <w:szCs w:val="28"/>
        </w:rPr>
        <w:t>詳如表</w:t>
      </w:r>
      <w:r w:rsidRPr="0025708A">
        <w:rPr>
          <w:rFonts w:eastAsia="標楷體"/>
          <w:sz w:val="28"/>
          <w:szCs w:val="28"/>
        </w:rPr>
        <w:t>6)</w:t>
      </w:r>
      <w:r w:rsidRPr="0025708A">
        <w:rPr>
          <w:rFonts w:eastAsia="標楷體" w:cs="標楷體" w:hint="eastAsia"/>
          <w:sz w:val="28"/>
          <w:szCs w:val="28"/>
        </w:rPr>
        <w:t>；補助方式由經濟部</w:t>
      </w:r>
      <w:r w:rsidRPr="0025708A">
        <w:rPr>
          <w:rFonts w:eastAsia="標楷體"/>
          <w:sz w:val="28"/>
          <w:szCs w:val="28"/>
        </w:rPr>
        <w:t>(</w:t>
      </w:r>
      <w:r w:rsidRPr="0025708A">
        <w:rPr>
          <w:rFonts w:eastAsia="標楷體" w:cs="標楷體" w:hint="eastAsia"/>
          <w:sz w:val="28"/>
          <w:szCs w:val="28"/>
        </w:rPr>
        <w:t>能源局</w:t>
      </w:r>
      <w:r w:rsidRPr="0025708A">
        <w:rPr>
          <w:rFonts w:eastAsia="標楷體"/>
          <w:sz w:val="28"/>
          <w:szCs w:val="28"/>
        </w:rPr>
        <w:t>)</w:t>
      </w:r>
      <w:r w:rsidRPr="0025708A">
        <w:rPr>
          <w:rFonts w:eastAsia="標楷體" w:cs="標楷體" w:hint="eastAsia"/>
          <w:sz w:val="28"/>
          <w:szCs w:val="28"/>
        </w:rPr>
        <w:t>依「夏月節電期間縣市</w:t>
      </w:r>
      <w:r>
        <w:rPr>
          <w:rFonts w:eastAsia="標楷體" w:cs="標楷體" w:hint="eastAsia"/>
          <w:sz w:val="28"/>
          <w:szCs w:val="28"/>
        </w:rPr>
        <w:t>節電</w:t>
      </w:r>
      <w:r w:rsidRPr="0025708A">
        <w:rPr>
          <w:rFonts w:eastAsia="標楷體" w:cs="標楷體" w:hint="eastAsia"/>
          <w:sz w:val="28"/>
          <w:szCs w:val="28"/>
        </w:rPr>
        <w:t>示範競賽推廣補助作業要點」辦理之</w:t>
      </w:r>
      <w:r w:rsidRPr="0025708A">
        <w:rPr>
          <w:rFonts w:eastAsia="標楷體"/>
          <w:sz w:val="28"/>
          <w:szCs w:val="28"/>
        </w:rPr>
        <w:t>(</w:t>
      </w:r>
      <w:r w:rsidRPr="0025708A">
        <w:rPr>
          <w:rFonts w:eastAsia="標楷體" w:cs="標楷體" w:hint="eastAsia"/>
          <w:sz w:val="28"/>
          <w:szCs w:val="28"/>
        </w:rPr>
        <w:t>預算經費金額依立法院完成預算審查之核定數為準</w:t>
      </w:r>
      <w:r w:rsidRPr="0025708A">
        <w:rPr>
          <w:rFonts w:eastAsia="標楷體"/>
          <w:sz w:val="28"/>
          <w:szCs w:val="28"/>
        </w:rPr>
        <w:t>)</w:t>
      </w:r>
      <w:r w:rsidRPr="0025708A">
        <w:rPr>
          <w:rFonts w:eastAsia="標楷體" w:cs="標楷體" w:hint="eastAsia"/>
          <w:sz w:val="28"/>
          <w:szCs w:val="28"/>
        </w:rPr>
        <w:t>。</w:t>
      </w:r>
    </w:p>
    <w:p w:rsidR="009777C3" w:rsidRPr="0025708A" w:rsidRDefault="009777C3" w:rsidP="001A6B05">
      <w:pPr>
        <w:snapToGrid w:val="0"/>
        <w:spacing w:line="300" w:lineRule="auto"/>
        <w:ind w:leftChars="118" w:left="31680" w:hangingChars="200" w:firstLine="31680"/>
        <w:jc w:val="center"/>
        <w:rPr>
          <w:rFonts w:eastAsia="標楷體"/>
          <w:sz w:val="28"/>
          <w:szCs w:val="28"/>
        </w:rPr>
      </w:pPr>
      <w:r w:rsidRPr="0025708A">
        <w:rPr>
          <w:rFonts w:eastAsia="標楷體" w:cs="標楷體" w:hint="eastAsia"/>
          <w:sz w:val="28"/>
          <w:szCs w:val="28"/>
        </w:rPr>
        <w:t>表</w:t>
      </w:r>
      <w:r w:rsidRPr="0025708A">
        <w:rPr>
          <w:rFonts w:eastAsia="標楷體"/>
          <w:sz w:val="28"/>
          <w:szCs w:val="28"/>
        </w:rPr>
        <w:t xml:space="preserve">6  </w:t>
      </w:r>
      <w:r>
        <w:rPr>
          <w:rFonts w:eastAsia="標楷體" w:cs="標楷體" w:hint="eastAsia"/>
          <w:sz w:val="28"/>
          <w:szCs w:val="28"/>
        </w:rPr>
        <w:t>「</w:t>
      </w:r>
      <w:r w:rsidRPr="0025708A">
        <w:rPr>
          <w:rFonts w:eastAsia="標楷體" w:cs="標楷體" w:hint="eastAsia"/>
          <w:sz w:val="28"/>
          <w:szCs w:val="28"/>
        </w:rPr>
        <w:t>夏月</w:t>
      </w:r>
      <w:r>
        <w:rPr>
          <w:rFonts w:eastAsia="標楷體" w:cs="標楷體" w:hint="eastAsia"/>
          <w:sz w:val="28"/>
          <w:szCs w:val="28"/>
        </w:rPr>
        <w:t>・節電中」</w:t>
      </w:r>
      <w:r w:rsidRPr="0025708A">
        <w:rPr>
          <w:rFonts w:eastAsia="標楷體" w:cs="標楷體" w:hint="eastAsia"/>
          <w:sz w:val="28"/>
          <w:szCs w:val="28"/>
        </w:rPr>
        <w:t>縣市</w:t>
      </w:r>
      <w:r>
        <w:rPr>
          <w:rFonts w:eastAsia="標楷體" w:cs="標楷體" w:hint="eastAsia"/>
          <w:sz w:val="28"/>
          <w:szCs w:val="28"/>
        </w:rPr>
        <w:t>競賽活動</w:t>
      </w:r>
      <w:r w:rsidRPr="0025708A">
        <w:rPr>
          <w:rFonts w:eastAsia="標楷體" w:cs="標楷體" w:hint="eastAsia"/>
          <w:sz w:val="28"/>
          <w:szCs w:val="28"/>
        </w:rPr>
        <w:t>獎項與補助額度列表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8"/>
        <w:gridCol w:w="2977"/>
        <w:gridCol w:w="2820"/>
      </w:tblGrid>
      <w:tr w:rsidR="009777C3" w:rsidRPr="0025708A">
        <w:trPr>
          <w:trHeight w:val="257"/>
          <w:jc w:val="center"/>
        </w:trPr>
        <w:tc>
          <w:tcPr>
            <w:tcW w:w="1548" w:type="dxa"/>
          </w:tcPr>
          <w:p w:rsidR="009777C3" w:rsidRPr="001D6609" w:rsidRDefault="009777C3" w:rsidP="00887A21">
            <w:pPr>
              <w:snapToGrid w:val="0"/>
              <w:jc w:val="center"/>
              <w:rPr>
                <w:rFonts w:eastAsia="標楷體"/>
              </w:rPr>
            </w:pPr>
            <w:r w:rsidRPr="001D6609">
              <w:rPr>
                <w:rFonts w:eastAsia="標楷體" w:cs="標楷體" w:hint="eastAsia"/>
              </w:rPr>
              <w:t>組別</w:t>
            </w:r>
          </w:p>
        </w:tc>
        <w:tc>
          <w:tcPr>
            <w:tcW w:w="2977" w:type="dxa"/>
          </w:tcPr>
          <w:p w:rsidR="009777C3" w:rsidRPr="001D6609" w:rsidRDefault="009777C3" w:rsidP="00887A21">
            <w:pPr>
              <w:snapToGrid w:val="0"/>
              <w:jc w:val="center"/>
              <w:rPr>
                <w:rFonts w:eastAsia="標楷體"/>
              </w:rPr>
            </w:pPr>
            <w:r w:rsidRPr="001D6609">
              <w:rPr>
                <w:rFonts w:eastAsia="標楷體" w:cs="標楷體" w:hint="eastAsia"/>
              </w:rPr>
              <w:t>獎項</w:t>
            </w:r>
          </w:p>
        </w:tc>
        <w:tc>
          <w:tcPr>
            <w:tcW w:w="2820" w:type="dxa"/>
          </w:tcPr>
          <w:p w:rsidR="009777C3" w:rsidRPr="001D6609" w:rsidRDefault="009777C3" w:rsidP="00887A21">
            <w:pPr>
              <w:snapToGrid w:val="0"/>
              <w:jc w:val="center"/>
              <w:rPr>
                <w:rFonts w:eastAsia="標楷體"/>
              </w:rPr>
            </w:pPr>
            <w:r w:rsidRPr="001D6609">
              <w:rPr>
                <w:rFonts w:eastAsia="標楷體" w:cs="標楷體" w:hint="eastAsia"/>
              </w:rPr>
              <w:t>補助額度</w:t>
            </w:r>
          </w:p>
        </w:tc>
      </w:tr>
      <w:tr w:rsidR="009777C3" w:rsidRPr="0025708A">
        <w:trPr>
          <w:jc w:val="center"/>
        </w:trPr>
        <w:tc>
          <w:tcPr>
            <w:tcW w:w="1548" w:type="dxa"/>
            <w:vMerge w:val="restart"/>
            <w:vAlign w:val="center"/>
          </w:tcPr>
          <w:p w:rsidR="009777C3" w:rsidRPr="001D6609" w:rsidRDefault="009777C3" w:rsidP="00887A21">
            <w:pPr>
              <w:snapToGrid w:val="0"/>
              <w:jc w:val="both"/>
              <w:rPr>
                <w:rFonts w:eastAsia="標楷體"/>
              </w:rPr>
            </w:pPr>
            <w:r w:rsidRPr="001D6609">
              <w:rPr>
                <w:rFonts w:eastAsia="標楷體"/>
              </w:rPr>
              <w:t>A</w:t>
            </w:r>
            <w:r w:rsidRPr="001D6609">
              <w:rPr>
                <w:rFonts w:eastAsia="標楷體" w:cs="標楷體" w:hint="eastAsia"/>
              </w:rPr>
              <w:t>組</w:t>
            </w:r>
          </w:p>
        </w:tc>
        <w:tc>
          <w:tcPr>
            <w:tcW w:w="2977" w:type="dxa"/>
          </w:tcPr>
          <w:p w:rsidR="009777C3" w:rsidRPr="001D6609" w:rsidRDefault="009777C3" w:rsidP="00887A21">
            <w:pPr>
              <w:snapToGrid w:val="0"/>
              <w:jc w:val="both"/>
              <w:rPr>
                <w:rFonts w:eastAsia="標楷體"/>
              </w:rPr>
            </w:pPr>
            <w:r w:rsidRPr="001D6609">
              <w:rPr>
                <w:rFonts w:eastAsia="標楷體" w:cs="標楷體" w:hint="eastAsia"/>
              </w:rPr>
              <w:t>節電績優縣市第一名</w:t>
            </w:r>
          </w:p>
        </w:tc>
        <w:tc>
          <w:tcPr>
            <w:tcW w:w="2820" w:type="dxa"/>
          </w:tcPr>
          <w:p w:rsidR="009777C3" w:rsidRPr="001D6609" w:rsidRDefault="009777C3" w:rsidP="00887A21">
            <w:pPr>
              <w:snapToGrid w:val="0"/>
              <w:jc w:val="right"/>
              <w:rPr>
                <w:rFonts w:eastAsia="標楷體"/>
              </w:rPr>
            </w:pPr>
            <w:r w:rsidRPr="001D6609">
              <w:rPr>
                <w:rFonts w:eastAsia="標楷體" w:cs="標楷體" w:hint="eastAsia"/>
              </w:rPr>
              <w:t>新臺幣</w:t>
            </w:r>
            <w:r w:rsidRPr="001D6609">
              <w:rPr>
                <w:rFonts w:eastAsia="標楷體"/>
              </w:rPr>
              <w:t>1,000</w:t>
            </w:r>
            <w:r w:rsidRPr="001D6609">
              <w:rPr>
                <w:rFonts w:eastAsia="標楷體" w:cs="標楷體" w:hint="eastAsia"/>
              </w:rPr>
              <w:t>萬元</w:t>
            </w:r>
          </w:p>
        </w:tc>
      </w:tr>
      <w:tr w:rsidR="009777C3" w:rsidRPr="0025708A">
        <w:trPr>
          <w:jc w:val="center"/>
        </w:trPr>
        <w:tc>
          <w:tcPr>
            <w:tcW w:w="1548" w:type="dxa"/>
            <w:vMerge/>
            <w:vAlign w:val="center"/>
          </w:tcPr>
          <w:p w:rsidR="009777C3" w:rsidRPr="001D6609" w:rsidRDefault="009777C3" w:rsidP="00887A21">
            <w:pPr>
              <w:snapToGrid w:val="0"/>
              <w:jc w:val="both"/>
              <w:rPr>
                <w:rFonts w:eastAsia="標楷體"/>
              </w:rPr>
            </w:pPr>
          </w:p>
        </w:tc>
        <w:tc>
          <w:tcPr>
            <w:tcW w:w="2977" w:type="dxa"/>
          </w:tcPr>
          <w:p w:rsidR="009777C3" w:rsidRPr="001D6609" w:rsidRDefault="009777C3" w:rsidP="00887A21">
            <w:pPr>
              <w:snapToGrid w:val="0"/>
              <w:jc w:val="both"/>
              <w:rPr>
                <w:rFonts w:eastAsia="標楷體"/>
              </w:rPr>
            </w:pPr>
            <w:r w:rsidRPr="001D6609">
              <w:rPr>
                <w:rFonts w:eastAsia="標楷體" w:cs="標楷體" w:hint="eastAsia"/>
              </w:rPr>
              <w:t>節電績優縣市第二名</w:t>
            </w:r>
          </w:p>
        </w:tc>
        <w:tc>
          <w:tcPr>
            <w:tcW w:w="2820" w:type="dxa"/>
          </w:tcPr>
          <w:p w:rsidR="009777C3" w:rsidRPr="001D6609" w:rsidRDefault="009777C3" w:rsidP="00887A21">
            <w:pPr>
              <w:snapToGrid w:val="0"/>
              <w:jc w:val="right"/>
              <w:rPr>
                <w:rFonts w:eastAsia="標楷體"/>
              </w:rPr>
            </w:pPr>
            <w:r w:rsidRPr="001D6609">
              <w:rPr>
                <w:rFonts w:eastAsia="標楷體" w:cs="標楷體" w:hint="eastAsia"/>
              </w:rPr>
              <w:t>新臺幣</w:t>
            </w:r>
            <w:r w:rsidRPr="001D6609">
              <w:rPr>
                <w:rFonts w:eastAsia="標楷體"/>
              </w:rPr>
              <w:t>700</w:t>
            </w:r>
            <w:r w:rsidRPr="001D6609">
              <w:rPr>
                <w:rFonts w:eastAsia="標楷體" w:cs="標楷體" w:hint="eastAsia"/>
              </w:rPr>
              <w:t>萬元</w:t>
            </w:r>
          </w:p>
        </w:tc>
      </w:tr>
      <w:tr w:rsidR="009777C3" w:rsidRPr="0025708A">
        <w:trPr>
          <w:trHeight w:val="359"/>
          <w:jc w:val="center"/>
        </w:trPr>
        <w:tc>
          <w:tcPr>
            <w:tcW w:w="1548" w:type="dxa"/>
            <w:vMerge/>
            <w:tcBorders>
              <w:bottom w:val="double" w:sz="4" w:space="0" w:color="auto"/>
            </w:tcBorders>
            <w:vAlign w:val="center"/>
          </w:tcPr>
          <w:p w:rsidR="009777C3" w:rsidRPr="001D6609" w:rsidRDefault="009777C3" w:rsidP="00887A21">
            <w:pPr>
              <w:snapToGrid w:val="0"/>
              <w:jc w:val="both"/>
              <w:rPr>
                <w:rFonts w:eastAsia="標楷體"/>
              </w:rPr>
            </w:pPr>
          </w:p>
        </w:tc>
        <w:tc>
          <w:tcPr>
            <w:tcW w:w="2977" w:type="dxa"/>
            <w:tcBorders>
              <w:bottom w:val="double" w:sz="4" w:space="0" w:color="auto"/>
            </w:tcBorders>
          </w:tcPr>
          <w:p w:rsidR="009777C3" w:rsidRPr="001D6609" w:rsidRDefault="009777C3" w:rsidP="00887A21">
            <w:pPr>
              <w:snapToGrid w:val="0"/>
              <w:jc w:val="both"/>
              <w:rPr>
                <w:rFonts w:eastAsia="標楷體"/>
              </w:rPr>
            </w:pPr>
            <w:r w:rsidRPr="001D6609">
              <w:rPr>
                <w:rFonts w:eastAsia="標楷體" w:cs="標楷體" w:hint="eastAsia"/>
              </w:rPr>
              <w:t>節電優良縣市若干名</w:t>
            </w:r>
          </w:p>
        </w:tc>
        <w:tc>
          <w:tcPr>
            <w:tcW w:w="2820" w:type="dxa"/>
            <w:tcBorders>
              <w:bottom w:val="double" w:sz="4" w:space="0" w:color="auto"/>
            </w:tcBorders>
          </w:tcPr>
          <w:p w:rsidR="009777C3" w:rsidRPr="001D6609" w:rsidRDefault="009777C3" w:rsidP="00887A21">
            <w:pPr>
              <w:snapToGrid w:val="0"/>
              <w:jc w:val="right"/>
              <w:rPr>
                <w:rFonts w:eastAsia="標楷體"/>
              </w:rPr>
            </w:pPr>
            <w:r w:rsidRPr="001D6609">
              <w:rPr>
                <w:rFonts w:eastAsia="標楷體" w:cs="標楷體" w:hint="eastAsia"/>
              </w:rPr>
              <w:t>各新臺幣</w:t>
            </w:r>
            <w:r w:rsidRPr="001D6609">
              <w:rPr>
                <w:rFonts w:eastAsia="標楷體"/>
              </w:rPr>
              <w:t>300</w:t>
            </w:r>
            <w:r w:rsidRPr="001D6609">
              <w:rPr>
                <w:rFonts w:eastAsia="標楷體" w:cs="標楷體" w:hint="eastAsia"/>
              </w:rPr>
              <w:t>萬元</w:t>
            </w:r>
          </w:p>
        </w:tc>
      </w:tr>
      <w:tr w:rsidR="009777C3" w:rsidRPr="0025708A">
        <w:trPr>
          <w:trHeight w:val="335"/>
          <w:jc w:val="center"/>
        </w:trPr>
        <w:tc>
          <w:tcPr>
            <w:tcW w:w="1548" w:type="dxa"/>
            <w:vMerge w:val="restart"/>
            <w:tcBorders>
              <w:top w:val="double" w:sz="4" w:space="0" w:color="auto"/>
            </w:tcBorders>
            <w:vAlign w:val="center"/>
          </w:tcPr>
          <w:p w:rsidR="009777C3" w:rsidRPr="001D6609" w:rsidRDefault="009777C3" w:rsidP="00887A21">
            <w:pPr>
              <w:snapToGrid w:val="0"/>
              <w:jc w:val="both"/>
              <w:rPr>
                <w:rFonts w:eastAsia="標楷體"/>
              </w:rPr>
            </w:pPr>
            <w:r w:rsidRPr="001D6609">
              <w:rPr>
                <w:rFonts w:eastAsia="標楷體"/>
              </w:rPr>
              <w:t>B</w:t>
            </w:r>
            <w:r w:rsidRPr="001D6609">
              <w:rPr>
                <w:rFonts w:eastAsia="標楷體" w:cs="標楷體" w:hint="eastAsia"/>
              </w:rPr>
              <w:t>組</w:t>
            </w:r>
          </w:p>
        </w:tc>
        <w:tc>
          <w:tcPr>
            <w:tcW w:w="2977" w:type="dxa"/>
            <w:tcBorders>
              <w:top w:val="double" w:sz="4" w:space="0" w:color="auto"/>
            </w:tcBorders>
          </w:tcPr>
          <w:p w:rsidR="009777C3" w:rsidRPr="001D6609" w:rsidRDefault="009777C3" w:rsidP="00887A21">
            <w:pPr>
              <w:snapToGrid w:val="0"/>
              <w:jc w:val="both"/>
              <w:rPr>
                <w:rFonts w:eastAsia="標楷體"/>
              </w:rPr>
            </w:pPr>
            <w:r w:rsidRPr="001D6609">
              <w:rPr>
                <w:rFonts w:eastAsia="標楷體" w:cs="標楷體" w:hint="eastAsia"/>
              </w:rPr>
              <w:t>節電績優縣市第一名</w:t>
            </w:r>
          </w:p>
        </w:tc>
        <w:tc>
          <w:tcPr>
            <w:tcW w:w="2820" w:type="dxa"/>
            <w:tcBorders>
              <w:top w:val="double" w:sz="4" w:space="0" w:color="auto"/>
            </w:tcBorders>
          </w:tcPr>
          <w:p w:rsidR="009777C3" w:rsidRPr="001D6609" w:rsidRDefault="009777C3" w:rsidP="00887A21">
            <w:pPr>
              <w:snapToGrid w:val="0"/>
              <w:jc w:val="right"/>
              <w:rPr>
                <w:rFonts w:eastAsia="標楷體"/>
              </w:rPr>
            </w:pPr>
            <w:r w:rsidRPr="001D6609">
              <w:rPr>
                <w:rFonts w:eastAsia="標楷體" w:cs="標楷體" w:hint="eastAsia"/>
              </w:rPr>
              <w:t>新臺幣</w:t>
            </w:r>
            <w:r w:rsidRPr="001D6609">
              <w:rPr>
                <w:rFonts w:eastAsia="標楷體"/>
              </w:rPr>
              <w:t>1,000</w:t>
            </w:r>
            <w:r w:rsidRPr="001D6609">
              <w:rPr>
                <w:rFonts w:eastAsia="標楷體" w:cs="標楷體" w:hint="eastAsia"/>
              </w:rPr>
              <w:t>萬元</w:t>
            </w:r>
          </w:p>
        </w:tc>
      </w:tr>
      <w:tr w:rsidR="009777C3" w:rsidRPr="0025708A">
        <w:trPr>
          <w:jc w:val="center"/>
        </w:trPr>
        <w:tc>
          <w:tcPr>
            <w:tcW w:w="1548" w:type="dxa"/>
            <w:vMerge/>
          </w:tcPr>
          <w:p w:rsidR="009777C3" w:rsidRPr="001D6609" w:rsidRDefault="009777C3" w:rsidP="00887A21">
            <w:pPr>
              <w:snapToGrid w:val="0"/>
              <w:jc w:val="both"/>
              <w:rPr>
                <w:rFonts w:eastAsia="標楷體"/>
              </w:rPr>
            </w:pPr>
          </w:p>
        </w:tc>
        <w:tc>
          <w:tcPr>
            <w:tcW w:w="2977" w:type="dxa"/>
          </w:tcPr>
          <w:p w:rsidR="009777C3" w:rsidRPr="001D6609" w:rsidRDefault="009777C3" w:rsidP="00887A21">
            <w:pPr>
              <w:snapToGrid w:val="0"/>
              <w:jc w:val="both"/>
              <w:rPr>
                <w:rFonts w:eastAsia="標楷體"/>
              </w:rPr>
            </w:pPr>
            <w:r w:rsidRPr="001D6609">
              <w:rPr>
                <w:rFonts w:eastAsia="標楷體" w:cs="標楷體" w:hint="eastAsia"/>
              </w:rPr>
              <w:t>節電績優縣市第二名</w:t>
            </w:r>
          </w:p>
        </w:tc>
        <w:tc>
          <w:tcPr>
            <w:tcW w:w="2820" w:type="dxa"/>
          </w:tcPr>
          <w:p w:rsidR="009777C3" w:rsidRPr="001D6609" w:rsidRDefault="009777C3" w:rsidP="00887A21">
            <w:pPr>
              <w:snapToGrid w:val="0"/>
              <w:jc w:val="right"/>
              <w:rPr>
                <w:rFonts w:eastAsia="標楷體"/>
              </w:rPr>
            </w:pPr>
            <w:r w:rsidRPr="001D6609">
              <w:rPr>
                <w:rFonts w:eastAsia="標楷體" w:cs="標楷體" w:hint="eastAsia"/>
              </w:rPr>
              <w:t>新臺幣</w:t>
            </w:r>
            <w:r w:rsidRPr="001D6609">
              <w:rPr>
                <w:rFonts w:eastAsia="標楷體"/>
              </w:rPr>
              <w:t>700</w:t>
            </w:r>
            <w:r w:rsidRPr="001D6609">
              <w:rPr>
                <w:rFonts w:eastAsia="標楷體" w:cs="標楷體" w:hint="eastAsia"/>
              </w:rPr>
              <w:t>萬元</w:t>
            </w:r>
          </w:p>
        </w:tc>
      </w:tr>
      <w:tr w:rsidR="009777C3" w:rsidRPr="0025708A">
        <w:trPr>
          <w:jc w:val="center"/>
        </w:trPr>
        <w:tc>
          <w:tcPr>
            <w:tcW w:w="1548" w:type="dxa"/>
            <w:vMerge/>
          </w:tcPr>
          <w:p w:rsidR="009777C3" w:rsidRPr="001D6609" w:rsidRDefault="009777C3" w:rsidP="00887A21">
            <w:pPr>
              <w:snapToGrid w:val="0"/>
              <w:jc w:val="both"/>
              <w:rPr>
                <w:rFonts w:eastAsia="標楷體"/>
              </w:rPr>
            </w:pPr>
          </w:p>
        </w:tc>
        <w:tc>
          <w:tcPr>
            <w:tcW w:w="2977" w:type="dxa"/>
          </w:tcPr>
          <w:p w:rsidR="009777C3" w:rsidRPr="001D6609" w:rsidRDefault="009777C3" w:rsidP="00887A21">
            <w:pPr>
              <w:snapToGrid w:val="0"/>
              <w:jc w:val="both"/>
              <w:rPr>
                <w:rFonts w:eastAsia="標楷體"/>
              </w:rPr>
            </w:pPr>
            <w:r w:rsidRPr="001D6609">
              <w:rPr>
                <w:rFonts w:eastAsia="標楷體" w:cs="標楷體" w:hint="eastAsia"/>
              </w:rPr>
              <w:t>節電績優縣市第三名</w:t>
            </w:r>
          </w:p>
        </w:tc>
        <w:tc>
          <w:tcPr>
            <w:tcW w:w="2820" w:type="dxa"/>
          </w:tcPr>
          <w:p w:rsidR="009777C3" w:rsidRPr="001D6609" w:rsidRDefault="009777C3" w:rsidP="00887A21">
            <w:pPr>
              <w:snapToGrid w:val="0"/>
              <w:jc w:val="right"/>
              <w:rPr>
                <w:rFonts w:eastAsia="標楷體"/>
              </w:rPr>
            </w:pPr>
            <w:r w:rsidRPr="001D6609">
              <w:rPr>
                <w:rFonts w:eastAsia="標楷體" w:cs="標楷體" w:hint="eastAsia"/>
              </w:rPr>
              <w:t>新臺幣</w:t>
            </w:r>
            <w:r w:rsidRPr="001D6609">
              <w:rPr>
                <w:rFonts w:eastAsia="標楷體"/>
              </w:rPr>
              <w:t>500</w:t>
            </w:r>
            <w:r w:rsidRPr="001D6609">
              <w:rPr>
                <w:rFonts w:eastAsia="標楷體" w:cs="標楷體" w:hint="eastAsia"/>
              </w:rPr>
              <w:t>萬元</w:t>
            </w:r>
          </w:p>
        </w:tc>
      </w:tr>
      <w:tr w:rsidR="009777C3" w:rsidRPr="0025708A">
        <w:trPr>
          <w:jc w:val="center"/>
        </w:trPr>
        <w:tc>
          <w:tcPr>
            <w:tcW w:w="1548" w:type="dxa"/>
            <w:vMerge/>
          </w:tcPr>
          <w:p w:rsidR="009777C3" w:rsidRPr="001D6609" w:rsidRDefault="009777C3" w:rsidP="00887A21">
            <w:pPr>
              <w:snapToGrid w:val="0"/>
              <w:jc w:val="both"/>
              <w:rPr>
                <w:rFonts w:eastAsia="標楷體"/>
              </w:rPr>
            </w:pPr>
          </w:p>
        </w:tc>
        <w:tc>
          <w:tcPr>
            <w:tcW w:w="2977" w:type="dxa"/>
          </w:tcPr>
          <w:p w:rsidR="009777C3" w:rsidRPr="001D6609" w:rsidRDefault="009777C3" w:rsidP="00887A21">
            <w:pPr>
              <w:snapToGrid w:val="0"/>
              <w:jc w:val="both"/>
              <w:rPr>
                <w:rFonts w:eastAsia="標楷體"/>
              </w:rPr>
            </w:pPr>
            <w:r w:rsidRPr="001D6609">
              <w:rPr>
                <w:rFonts w:eastAsia="標楷體" w:cs="標楷體" w:hint="eastAsia"/>
              </w:rPr>
              <w:t>節電優良縣市若干名</w:t>
            </w:r>
          </w:p>
        </w:tc>
        <w:tc>
          <w:tcPr>
            <w:tcW w:w="2820" w:type="dxa"/>
          </w:tcPr>
          <w:p w:rsidR="009777C3" w:rsidRPr="001D6609" w:rsidRDefault="009777C3" w:rsidP="00887A21">
            <w:pPr>
              <w:snapToGrid w:val="0"/>
              <w:jc w:val="right"/>
              <w:rPr>
                <w:rFonts w:eastAsia="標楷體"/>
              </w:rPr>
            </w:pPr>
            <w:r w:rsidRPr="001D6609">
              <w:rPr>
                <w:rFonts w:eastAsia="標楷體" w:cs="標楷體" w:hint="eastAsia"/>
              </w:rPr>
              <w:t>各新臺幣</w:t>
            </w:r>
            <w:r w:rsidRPr="001D6609">
              <w:rPr>
                <w:rFonts w:eastAsia="標楷體"/>
              </w:rPr>
              <w:t>300</w:t>
            </w:r>
            <w:r w:rsidRPr="001D6609">
              <w:rPr>
                <w:rFonts w:eastAsia="標楷體" w:cs="標楷體" w:hint="eastAsia"/>
              </w:rPr>
              <w:t>萬元</w:t>
            </w:r>
          </w:p>
        </w:tc>
      </w:tr>
    </w:tbl>
    <w:p w:rsidR="009777C3" w:rsidRPr="0025708A" w:rsidRDefault="009777C3" w:rsidP="00E02E73">
      <w:pPr>
        <w:spacing w:beforeLines="50" w:line="480" w:lineRule="exact"/>
        <w:jc w:val="both"/>
        <w:rPr>
          <w:rFonts w:eastAsia="標楷體"/>
          <w:b/>
          <w:bCs/>
          <w:sz w:val="32"/>
          <w:szCs w:val="32"/>
        </w:rPr>
      </w:pPr>
      <w:r w:rsidRPr="0025708A">
        <w:rPr>
          <w:rFonts w:eastAsia="標楷體" w:cs="標楷體" w:hint="eastAsia"/>
          <w:b/>
          <w:bCs/>
          <w:sz w:val="32"/>
          <w:szCs w:val="32"/>
        </w:rPr>
        <w:t>柒、預期效益</w:t>
      </w:r>
    </w:p>
    <w:p w:rsidR="009777C3" w:rsidRPr="0025708A" w:rsidRDefault="009777C3" w:rsidP="001A6B05">
      <w:pPr>
        <w:pStyle w:val="ListParagraph"/>
        <w:numPr>
          <w:ilvl w:val="0"/>
          <w:numId w:val="29"/>
        </w:numPr>
        <w:adjustRightInd w:val="0"/>
        <w:snapToGrid w:val="0"/>
        <w:spacing w:beforeLines="25" w:line="300" w:lineRule="auto"/>
        <w:ind w:leftChars="100" w:left="31680" w:hangingChars="239" w:firstLine="31680"/>
        <w:jc w:val="both"/>
        <w:rPr>
          <w:rFonts w:eastAsia="標楷體"/>
          <w:sz w:val="28"/>
          <w:szCs w:val="28"/>
        </w:rPr>
      </w:pPr>
      <w:r w:rsidRPr="0025708A">
        <w:rPr>
          <w:rFonts w:eastAsia="標楷體" w:cs="標楷體" w:hint="eastAsia"/>
          <w:sz w:val="28"/>
          <w:szCs w:val="28"/>
        </w:rPr>
        <w:t>中央、地方延續智慧節電計畫，與地方政府合作捲動地方能量共推節電。</w:t>
      </w:r>
    </w:p>
    <w:p w:rsidR="009777C3" w:rsidRPr="0025708A" w:rsidRDefault="009777C3" w:rsidP="001A6B05">
      <w:pPr>
        <w:pStyle w:val="ListParagraph"/>
        <w:numPr>
          <w:ilvl w:val="0"/>
          <w:numId w:val="29"/>
        </w:numPr>
        <w:adjustRightInd w:val="0"/>
        <w:snapToGrid w:val="0"/>
        <w:spacing w:beforeLines="25" w:line="300" w:lineRule="auto"/>
        <w:ind w:leftChars="100" w:left="31680" w:hangingChars="239" w:firstLine="31680"/>
        <w:jc w:val="both"/>
        <w:rPr>
          <w:rFonts w:eastAsia="標楷體"/>
          <w:sz w:val="28"/>
          <w:szCs w:val="28"/>
        </w:rPr>
      </w:pPr>
      <w:r w:rsidRPr="0025708A">
        <w:rPr>
          <w:rFonts w:eastAsia="標楷體" w:cs="標楷體" w:hint="eastAsia"/>
          <w:sz w:val="28"/>
          <w:szCs w:val="28"/>
        </w:rPr>
        <w:t>促進縣市建置公民參與機制，擴大社會關注與參與</w:t>
      </w:r>
      <w:r>
        <w:rPr>
          <w:rFonts w:eastAsia="標楷體" w:cs="標楷體" w:hint="eastAsia"/>
          <w:sz w:val="28"/>
          <w:szCs w:val="28"/>
        </w:rPr>
        <w:t>節電</w:t>
      </w:r>
      <w:r w:rsidRPr="0025708A">
        <w:rPr>
          <w:rFonts w:eastAsia="標楷體" w:cs="標楷體" w:hint="eastAsia"/>
          <w:sz w:val="28"/>
          <w:szCs w:val="28"/>
        </w:rPr>
        <w:t>。</w:t>
      </w:r>
    </w:p>
    <w:p w:rsidR="009777C3" w:rsidRPr="0025708A" w:rsidRDefault="009777C3" w:rsidP="001A6B05">
      <w:pPr>
        <w:pStyle w:val="ListParagraph"/>
        <w:numPr>
          <w:ilvl w:val="0"/>
          <w:numId w:val="29"/>
        </w:numPr>
        <w:adjustRightInd w:val="0"/>
        <w:snapToGrid w:val="0"/>
        <w:spacing w:beforeLines="25" w:line="300" w:lineRule="auto"/>
        <w:ind w:leftChars="100" w:left="31680" w:hangingChars="239" w:firstLine="31680"/>
        <w:jc w:val="both"/>
        <w:rPr>
          <w:rFonts w:eastAsia="標楷體"/>
          <w:sz w:val="28"/>
          <w:szCs w:val="28"/>
        </w:rPr>
      </w:pPr>
      <w:r w:rsidRPr="0025708A">
        <w:rPr>
          <w:rFonts w:eastAsia="標楷體" w:cs="標楷體" w:hint="eastAsia"/>
          <w:sz w:val="28"/>
          <w:szCs w:val="28"/>
        </w:rPr>
        <w:t>鼓勵用電資訊建置，加強縣市分析能力</w:t>
      </w:r>
      <w:r>
        <w:rPr>
          <w:rFonts w:eastAsia="標楷體" w:cs="標楷體" w:hint="eastAsia"/>
          <w:sz w:val="28"/>
          <w:szCs w:val="28"/>
        </w:rPr>
        <w:t>，</w:t>
      </w:r>
      <w:r w:rsidRPr="0025708A">
        <w:rPr>
          <w:rFonts w:eastAsia="標楷體" w:cs="標楷體" w:hint="eastAsia"/>
          <w:sz w:val="28"/>
          <w:szCs w:val="28"/>
        </w:rPr>
        <w:t>研提節電對策。</w:t>
      </w:r>
    </w:p>
    <w:p w:rsidR="009777C3" w:rsidRPr="0025708A" w:rsidRDefault="009777C3" w:rsidP="001A6B05">
      <w:pPr>
        <w:pStyle w:val="ListParagraph"/>
        <w:numPr>
          <w:ilvl w:val="0"/>
          <w:numId w:val="29"/>
        </w:numPr>
        <w:adjustRightInd w:val="0"/>
        <w:snapToGrid w:val="0"/>
        <w:spacing w:beforeLines="25" w:line="300" w:lineRule="auto"/>
        <w:ind w:leftChars="100" w:left="31680" w:hangingChars="239" w:firstLine="31680"/>
        <w:jc w:val="both"/>
        <w:rPr>
          <w:rFonts w:eastAsia="標楷體"/>
          <w:sz w:val="28"/>
          <w:szCs w:val="28"/>
        </w:rPr>
      </w:pPr>
      <w:r w:rsidRPr="0025708A">
        <w:rPr>
          <w:rFonts w:eastAsia="標楷體" w:cs="標楷體" w:hint="eastAsia"/>
          <w:sz w:val="28"/>
          <w:szCs w:val="28"/>
        </w:rPr>
        <w:t>縣市執行能源管理法規及配合中央節電措施，如能源管理法，協力輔導、查察地方各部門節電情形，並建立夥伴關係。</w:t>
      </w:r>
    </w:p>
    <w:p w:rsidR="009777C3" w:rsidRPr="0025708A" w:rsidRDefault="009777C3" w:rsidP="00887A21">
      <w:pPr>
        <w:spacing w:line="480" w:lineRule="exact"/>
        <w:jc w:val="center"/>
        <w:rPr>
          <w:rFonts w:eastAsia="標楷體"/>
          <w:sz w:val="28"/>
          <w:szCs w:val="28"/>
        </w:rPr>
      </w:pPr>
    </w:p>
    <w:p w:rsidR="009777C3" w:rsidRPr="0025708A" w:rsidRDefault="009777C3" w:rsidP="001A6B05">
      <w:pPr>
        <w:widowControl/>
        <w:adjustRightInd w:val="0"/>
        <w:snapToGrid w:val="0"/>
        <w:spacing w:beforeLines="50" w:afterLines="50"/>
        <w:ind w:leftChars="119" w:left="31680" w:hangingChars="217" w:firstLine="31680"/>
        <w:rPr>
          <w:rFonts w:eastAsia="標楷體"/>
          <w:sz w:val="28"/>
          <w:szCs w:val="28"/>
        </w:rPr>
        <w:sectPr w:rsidR="009777C3" w:rsidRPr="0025708A" w:rsidSect="00887A21">
          <w:footerReference w:type="even" r:id="rId8"/>
          <w:footerReference w:type="default" r:id="rId9"/>
          <w:footerReference w:type="first" r:id="rId10"/>
          <w:pgSz w:w="11906" w:h="16838"/>
          <w:pgMar w:top="1418" w:right="1418" w:bottom="1418" w:left="1418" w:header="851" w:footer="992" w:gutter="0"/>
          <w:pgNumType w:start="1"/>
          <w:cols w:space="425"/>
          <w:titlePg/>
          <w:docGrid w:type="lines" w:linePitch="360"/>
        </w:sectPr>
      </w:pPr>
    </w:p>
    <w:p w:rsidR="009777C3" w:rsidRPr="0025708A" w:rsidRDefault="009777C3" w:rsidP="00E02E73">
      <w:pPr>
        <w:widowControl/>
        <w:adjustRightInd w:val="0"/>
        <w:snapToGrid w:val="0"/>
        <w:spacing w:beforeLines="50"/>
        <w:rPr>
          <w:rFonts w:eastAsia="標楷體"/>
          <w:b/>
          <w:bCs/>
          <w:kern w:val="0"/>
          <w:sz w:val="28"/>
          <w:szCs w:val="28"/>
        </w:rPr>
      </w:pPr>
      <w:r w:rsidRPr="0025708A">
        <w:rPr>
          <w:rFonts w:eastAsia="標楷體" w:cs="標楷體" w:hint="eastAsia"/>
          <w:b/>
          <w:bCs/>
          <w:kern w:val="0"/>
          <w:sz w:val="28"/>
          <w:szCs w:val="28"/>
        </w:rPr>
        <w:t>附件</w:t>
      </w:r>
      <w:r w:rsidRPr="0025708A">
        <w:rPr>
          <w:rFonts w:eastAsia="標楷體"/>
          <w:b/>
          <w:bCs/>
          <w:kern w:val="0"/>
          <w:sz w:val="28"/>
          <w:szCs w:val="28"/>
        </w:rPr>
        <w:t>1</w:t>
      </w:r>
      <w:r w:rsidRPr="0025708A">
        <w:rPr>
          <w:rFonts w:eastAsia="標楷體" w:cs="標楷體" w:hint="eastAsia"/>
          <w:b/>
          <w:bCs/>
          <w:kern w:val="0"/>
          <w:sz w:val="28"/>
          <w:szCs w:val="28"/>
        </w:rPr>
        <w:t>：</w:t>
      </w:r>
      <w:r w:rsidRPr="0025708A">
        <w:rPr>
          <w:rFonts w:eastAsia="標楷體"/>
          <w:b/>
          <w:bCs/>
          <w:kern w:val="0"/>
          <w:sz w:val="28"/>
          <w:szCs w:val="28"/>
        </w:rPr>
        <w:t>20</w:t>
      </w:r>
      <w:r w:rsidRPr="0025708A">
        <w:rPr>
          <w:rFonts w:eastAsia="標楷體" w:cs="標楷體" w:hint="eastAsia"/>
          <w:b/>
          <w:bCs/>
          <w:kern w:val="0"/>
          <w:sz w:val="28"/>
          <w:szCs w:val="28"/>
        </w:rPr>
        <w:t>類指定能源用戶</w:t>
      </w:r>
    </w:p>
    <w:p w:rsidR="009777C3" w:rsidRPr="0025708A" w:rsidRDefault="009777C3" w:rsidP="001A6B05">
      <w:pPr>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（一）</w:t>
      </w:r>
      <w:r w:rsidRPr="0025708A">
        <w:rPr>
          <w:rFonts w:eastAsia="標楷體"/>
          <w:sz w:val="28"/>
          <w:szCs w:val="28"/>
        </w:rPr>
        <w:t xml:space="preserve"> </w:t>
      </w:r>
      <w:r w:rsidRPr="0025708A">
        <w:rPr>
          <w:rFonts w:eastAsia="標楷體" w:cs="標楷體" w:hint="eastAsia"/>
          <w:sz w:val="28"/>
          <w:szCs w:val="28"/>
        </w:rPr>
        <w:t>觀光旅館：指經營國際觀光旅館或一般觀光旅館，對旅客提供住宿及相關服務之營利事業。</w:t>
      </w:r>
    </w:p>
    <w:p w:rsidR="009777C3" w:rsidRPr="0025708A" w:rsidRDefault="009777C3" w:rsidP="001A6B05">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（二）</w:t>
      </w:r>
      <w:r w:rsidRPr="0025708A">
        <w:rPr>
          <w:rFonts w:eastAsia="標楷體"/>
          <w:sz w:val="28"/>
          <w:szCs w:val="28"/>
        </w:rPr>
        <w:t xml:space="preserve"> </w:t>
      </w:r>
      <w:r w:rsidRPr="0025708A">
        <w:rPr>
          <w:rFonts w:eastAsia="標楷體" w:cs="標楷體" w:hint="eastAsia"/>
          <w:sz w:val="28"/>
          <w:szCs w:val="28"/>
        </w:rPr>
        <w:t>百貨公司：指在同一場所從事多種商品分部門零售之百貨公司營利事業。</w:t>
      </w:r>
    </w:p>
    <w:p w:rsidR="009777C3" w:rsidRPr="0025708A" w:rsidRDefault="009777C3" w:rsidP="001A6B05">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（三）</w:t>
      </w:r>
      <w:r w:rsidRPr="0025708A">
        <w:rPr>
          <w:rFonts w:eastAsia="標楷體"/>
          <w:sz w:val="28"/>
          <w:szCs w:val="28"/>
        </w:rPr>
        <w:t xml:space="preserve"> </w:t>
      </w:r>
      <w:r w:rsidRPr="0025708A">
        <w:rPr>
          <w:rFonts w:eastAsia="標楷體" w:cs="標楷體" w:hint="eastAsia"/>
          <w:sz w:val="28"/>
          <w:szCs w:val="28"/>
        </w:rPr>
        <w:t>零售式量販店：指在同一場所從事多種商品量販零售之營利事業。</w:t>
      </w:r>
    </w:p>
    <w:p w:rsidR="009777C3" w:rsidRPr="0025708A" w:rsidRDefault="009777C3" w:rsidP="001A6B05">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（四）</w:t>
      </w:r>
      <w:r w:rsidRPr="0025708A">
        <w:rPr>
          <w:rFonts w:eastAsia="標楷體"/>
          <w:sz w:val="28"/>
          <w:szCs w:val="28"/>
        </w:rPr>
        <w:t xml:space="preserve"> </w:t>
      </w:r>
      <w:r w:rsidRPr="0025708A">
        <w:rPr>
          <w:rFonts w:eastAsia="標楷體" w:cs="標楷體" w:hint="eastAsia"/>
          <w:sz w:val="28"/>
          <w:szCs w:val="28"/>
        </w:rPr>
        <w:t>連鎖超級市場：指連鎖經營之商店，以從事提供家庭日常用品、食品分部門零售，及生鮮與組合料理食品為主之營利事業。</w:t>
      </w:r>
    </w:p>
    <w:p w:rsidR="009777C3" w:rsidRPr="0025708A" w:rsidRDefault="009777C3" w:rsidP="001A6B05">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（五）</w:t>
      </w:r>
      <w:r w:rsidRPr="0025708A">
        <w:rPr>
          <w:rFonts w:eastAsia="標楷體"/>
          <w:sz w:val="28"/>
          <w:szCs w:val="28"/>
        </w:rPr>
        <w:t xml:space="preserve"> </w:t>
      </w:r>
      <w:r w:rsidRPr="0025708A">
        <w:rPr>
          <w:rFonts w:eastAsia="標楷體" w:cs="標楷體" w:hint="eastAsia"/>
          <w:sz w:val="28"/>
          <w:szCs w:val="28"/>
        </w:rPr>
        <w:t>連鎖便利商店：指連鎖經營之商店，以提供便利性商品，如速食品、飲料、日常用品或其他相關服務性商品，為滿足顧客即刻所需之營利事業。</w:t>
      </w:r>
    </w:p>
    <w:p w:rsidR="009777C3" w:rsidRPr="0025708A" w:rsidRDefault="009777C3" w:rsidP="001A6B05">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（六）</w:t>
      </w:r>
      <w:r w:rsidRPr="0025708A">
        <w:rPr>
          <w:rFonts w:eastAsia="標楷體"/>
          <w:sz w:val="28"/>
          <w:szCs w:val="28"/>
        </w:rPr>
        <w:t xml:space="preserve"> </w:t>
      </w:r>
      <w:r w:rsidRPr="0025708A">
        <w:rPr>
          <w:rFonts w:eastAsia="標楷體" w:cs="標楷體" w:hint="eastAsia"/>
          <w:sz w:val="28"/>
          <w:szCs w:val="28"/>
        </w:rPr>
        <w:t>連鎖化粧品零售店：指連鎖經營之商店，以清潔用、保養用、彩粧用化粧品、香水或其他相關商品經營零售之營利事業。</w:t>
      </w:r>
    </w:p>
    <w:p w:rsidR="009777C3" w:rsidRPr="0025708A" w:rsidRDefault="009777C3" w:rsidP="001A6B05">
      <w:pPr>
        <w:tabs>
          <w:tab w:val="left" w:pos="1276"/>
        </w:tabs>
        <w:adjustRightInd w:val="0"/>
        <w:snapToGrid w:val="0"/>
        <w:spacing w:beforeLines="50"/>
        <w:ind w:left="31680" w:hangingChars="350" w:firstLine="31680"/>
        <w:jc w:val="both"/>
        <w:rPr>
          <w:kern w:val="0"/>
          <w:sz w:val="25"/>
          <w:szCs w:val="25"/>
        </w:rPr>
      </w:pPr>
      <w:r w:rsidRPr="0025708A">
        <w:rPr>
          <w:rFonts w:eastAsia="標楷體" w:cs="標楷體" w:hint="eastAsia"/>
          <w:sz w:val="28"/>
          <w:szCs w:val="28"/>
        </w:rPr>
        <w:t>（七）</w:t>
      </w:r>
      <w:r w:rsidRPr="0025708A">
        <w:rPr>
          <w:rFonts w:eastAsia="標楷體"/>
          <w:sz w:val="28"/>
          <w:szCs w:val="28"/>
        </w:rPr>
        <w:t xml:space="preserve"> </w:t>
      </w:r>
      <w:r w:rsidRPr="0025708A">
        <w:rPr>
          <w:rFonts w:eastAsia="標楷體" w:cs="標楷體" w:hint="eastAsia"/>
          <w:sz w:val="28"/>
          <w:szCs w:val="28"/>
        </w:rPr>
        <w:t>連鎖電器零售店：指連鎖經營之商店，以提供各種電器用品及器材零售之營利事業，並包括電子設備、照明設備、電力設備、家電用品、器材或其他相關商品之零售通路。</w:t>
      </w:r>
      <w:r w:rsidRPr="0025708A">
        <w:rPr>
          <w:kern w:val="0"/>
          <w:sz w:val="25"/>
          <w:szCs w:val="25"/>
        </w:rPr>
        <w:t xml:space="preserve"> </w:t>
      </w:r>
    </w:p>
    <w:p w:rsidR="009777C3" w:rsidRPr="0025708A" w:rsidRDefault="009777C3" w:rsidP="001A6B05">
      <w:pPr>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（八）</w:t>
      </w:r>
      <w:r w:rsidRPr="0025708A">
        <w:rPr>
          <w:rFonts w:eastAsia="標楷體"/>
          <w:sz w:val="28"/>
          <w:szCs w:val="28"/>
        </w:rPr>
        <w:t xml:space="preserve"> </w:t>
      </w:r>
      <w:r w:rsidRPr="0025708A">
        <w:rPr>
          <w:rFonts w:eastAsia="標楷體" w:cs="標楷體" w:hint="eastAsia"/>
          <w:sz w:val="28"/>
          <w:szCs w:val="28"/>
        </w:rPr>
        <w:t>銀行：依銀行法之規定，經營銀行業務之機構。</w:t>
      </w:r>
      <w:r w:rsidRPr="0025708A">
        <w:rPr>
          <w:rFonts w:eastAsia="標楷體"/>
          <w:sz w:val="28"/>
          <w:szCs w:val="28"/>
        </w:rPr>
        <w:t xml:space="preserve"> </w:t>
      </w:r>
    </w:p>
    <w:p w:rsidR="009777C3" w:rsidRPr="0025708A" w:rsidRDefault="009777C3" w:rsidP="001A6B05">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（九）</w:t>
      </w:r>
      <w:r w:rsidRPr="0025708A">
        <w:rPr>
          <w:rFonts w:eastAsia="標楷體"/>
          <w:sz w:val="28"/>
          <w:szCs w:val="28"/>
        </w:rPr>
        <w:t xml:space="preserve"> </w:t>
      </w:r>
      <w:r w:rsidRPr="0025708A">
        <w:rPr>
          <w:rFonts w:eastAsia="標楷體" w:cs="標楷體" w:hint="eastAsia"/>
          <w:sz w:val="28"/>
          <w:szCs w:val="28"/>
        </w:rPr>
        <w:t>證券商：依證券交易法之規定，經營證券業務之機構。</w:t>
      </w:r>
      <w:r w:rsidRPr="0025708A">
        <w:rPr>
          <w:rFonts w:eastAsia="標楷體"/>
          <w:sz w:val="28"/>
          <w:szCs w:val="28"/>
        </w:rPr>
        <w:t xml:space="preserve"> </w:t>
      </w:r>
    </w:p>
    <w:p w:rsidR="009777C3" w:rsidRPr="0025708A" w:rsidRDefault="009777C3" w:rsidP="001A6B05">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（十）</w:t>
      </w:r>
      <w:r w:rsidRPr="0025708A">
        <w:rPr>
          <w:rFonts w:eastAsia="標楷體"/>
          <w:sz w:val="28"/>
          <w:szCs w:val="28"/>
        </w:rPr>
        <w:t xml:space="preserve"> </w:t>
      </w:r>
      <w:r w:rsidRPr="0025708A">
        <w:rPr>
          <w:rFonts w:eastAsia="標楷體" w:cs="標楷體" w:hint="eastAsia"/>
          <w:sz w:val="28"/>
          <w:szCs w:val="28"/>
        </w:rPr>
        <w:t>郵局：依郵政法之規定，經營遞送郵件、集郵及其相關商品等業務之機構。</w:t>
      </w:r>
      <w:r w:rsidRPr="0025708A">
        <w:rPr>
          <w:rFonts w:eastAsia="標楷體"/>
          <w:sz w:val="28"/>
          <w:szCs w:val="28"/>
        </w:rPr>
        <w:t xml:space="preserve"> </w:t>
      </w:r>
    </w:p>
    <w:p w:rsidR="009777C3" w:rsidRPr="0025708A" w:rsidRDefault="009777C3" w:rsidP="001A6B05">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（十一）大眾運輸場站及轉運站：依發展大眾運輸條例，具有固定路（航）線、固定班（航）次、固定場站及固定費率，提供旅客運送服務之公共運輸場站及轉運站。</w:t>
      </w:r>
    </w:p>
    <w:p w:rsidR="009777C3" w:rsidRPr="0025708A" w:rsidRDefault="009777C3" w:rsidP="001A6B05">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（十二）餐館：指從事中西各式餐食供應，並提供得於點餐後在現場立即食用、餐食外帶或外送之業者。</w:t>
      </w:r>
    </w:p>
    <w:p w:rsidR="009777C3" w:rsidRPr="0025708A" w:rsidRDefault="009777C3" w:rsidP="001A6B05">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（十三）服飾品零售店：指從事男用、女用、兒童或嬰兒用等各種服飾品零售之業者。</w:t>
      </w:r>
    </w:p>
    <w:p w:rsidR="009777C3" w:rsidRPr="0025708A" w:rsidRDefault="009777C3" w:rsidP="001A6B05">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（十四）美容美髮店：指從事化粧、臉部美容、美指、剪髮、理髮、燙髮或美髮造型設計之業者。</w:t>
      </w:r>
    </w:p>
    <w:p w:rsidR="009777C3" w:rsidRPr="0025708A" w:rsidRDefault="009777C3" w:rsidP="001A6B05">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（十五）書籍文具零售店：指從事書籍或文具等零售之業者。</w:t>
      </w:r>
    </w:p>
    <w:p w:rsidR="009777C3" w:rsidRPr="0025708A" w:rsidRDefault="009777C3" w:rsidP="001A6B05">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（十六）眼鏡零售店：指從事非處方用眼鏡及其零件等零售之業者。</w:t>
      </w:r>
    </w:p>
    <w:p w:rsidR="009777C3" w:rsidRPr="0025708A" w:rsidRDefault="009777C3" w:rsidP="001A6B05">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（十七）鞋類零售店：指從事皮革、橡膠、塑膠或其他材料製成之鞋類及其配件零售之業者。</w:t>
      </w:r>
    </w:p>
    <w:p w:rsidR="009777C3" w:rsidRPr="0025708A" w:rsidRDefault="009777C3" w:rsidP="001A6B05">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（十八）鐘錶零售店：指從事鐘錶及其零件等零售之業者。</w:t>
      </w:r>
    </w:p>
    <w:p w:rsidR="009777C3" w:rsidRPr="0025708A" w:rsidRDefault="009777C3" w:rsidP="001A6B05">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（十九）一般旅館：指觀光旅館業以外，對旅客提供住宿、休息及其他經中央主管機關核定相關業務之業者。</w:t>
      </w:r>
    </w:p>
    <w:p w:rsidR="009777C3" w:rsidRPr="0025708A" w:rsidRDefault="009777C3" w:rsidP="001A6B05">
      <w:pPr>
        <w:tabs>
          <w:tab w:val="left" w:pos="1276"/>
        </w:tabs>
        <w:adjustRightInd w:val="0"/>
        <w:snapToGrid w:val="0"/>
        <w:spacing w:beforeLines="50"/>
        <w:ind w:left="31680" w:hangingChars="350" w:firstLine="31680"/>
        <w:jc w:val="both"/>
        <w:rPr>
          <w:rFonts w:eastAsia="標楷體"/>
          <w:sz w:val="28"/>
          <w:szCs w:val="28"/>
        </w:rPr>
      </w:pPr>
      <w:r w:rsidRPr="0025708A">
        <w:rPr>
          <w:rFonts w:eastAsia="標楷體" w:cs="標楷體" w:hint="eastAsia"/>
          <w:sz w:val="28"/>
          <w:szCs w:val="28"/>
        </w:rPr>
        <w:t>（二十）汽、機車零件配備零售店：指從事汽、機車零件、配備或用品零售之業者。</w:t>
      </w:r>
    </w:p>
    <w:p w:rsidR="009777C3" w:rsidRPr="0025708A" w:rsidRDefault="009777C3" w:rsidP="00E02E73">
      <w:pPr>
        <w:widowControl/>
        <w:adjustRightInd w:val="0"/>
        <w:snapToGrid w:val="0"/>
        <w:spacing w:beforeLines="50"/>
        <w:rPr>
          <w:rFonts w:eastAsia="標楷體"/>
          <w:b/>
          <w:bCs/>
          <w:kern w:val="0"/>
          <w:sz w:val="28"/>
          <w:szCs w:val="28"/>
        </w:rPr>
      </w:pPr>
      <w:r w:rsidRPr="0025708A">
        <w:rPr>
          <w:rFonts w:eastAsia="標楷體"/>
          <w:sz w:val="28"/>
          <w:szCs w:val="28"/>
        </w:rPr>
        <w:br w:type="page"/>
      </w:r>
      <w:r w:rsidRPr="0025708A">
        <w:rPr>
          <w:rFonts w:eastAsia="標楷體" w:cs="標楷體" w:hint="eastAsia"/>
          <w:b/>
          <w:bCs/>
          <w:kern w:val="0"/>
          <w:sz w:val="28"/>
          <w:szCs w:val="28"/>
        </w:rPr>
        <w:t>附件</w:t>
      </w:r>
      <w:r w:rsidRPr="0025708A">
        <w:rPr>
          <w:rFonts w:eastAsia="標楷體"/>
          <w:b/>
          <w:bCs/>
          <w:kern w:val="0"/>
          <w:sz w:val="28"/>
          <w:szCs w:val="28"/>
        </w:rPr>
        <w:t>2</w:t>
      </w:r>
      <w:r w:rsidRPr="0025708A">
        <w:rPr>
          <w:rFonts w:eastAsia="標楷體" w:cs="標楷體" w:hint="eastAsia"/>
          <w:b/>
          <w:bCs/>
          <w:kern w:val="0"/>
          <w:sz w:val="28"/>
          <w:szCs w:val="28"/>
        </w:rPr>
        <w:t>：各類評比指標評分方式</w:t>
      </w:r>
    </w:p>
    <w:p w:rsidR="009777C3" w:rsidRPr="001D6609" w:rsidRDefault="009777C3" w:rsidP="00E02E73">
      <w:pPr>
        <w:snapToGrid w:val="0"/>
        <w:spacing w:beforeLines="25"/>
        <w:jc w:val="both"/>
        <w:rPr>
          <w:rFonts w:eastAsia="標楷體"/>
          <w:sz w:val="28"/>
          <w:szCs w:val="28"/>
        </w:rPr>
      </w:pPr>
      <w:r w:rsidRPr="0025708A">
        <w:rPr>
          <w:rFonts w:eastAsia="標楷體" w:cs="標楷體" w:hint="eastAsia"/>
          <w:sz w:val="28"/>
          <w:szCs w:val="28"/>
        </w:rPr>
        <w:t>一、</w:t>
      </w:r>
      <w:r w:rsidRPr="001D6609">
        <w:rPr>
          <w:rFonts w:eastAsia="標楷體" w:cs="標楷體" w:hint="eastAsia"/>
          <w:sz w:val="28"/>
          <w:szCs w:val="28"/>
        </w:rPr>
        <w:t>住宅部門指標</w:t>
      </w:r>
      <w:r w:rsidRPr="001D6609">
        <w:rPr>
          <w:rFonts w:eastAsia="標楷體"/>
          <w:sz w:val="28"/>
          <w:szCs w:val="28"/>
        </w:rPr>
        <w:t>(30</w:t>
      </w:r>
      <w:r w:rsidRPr="001D6609">
        <w:rPr>
          <w:rFonts w:eastAsia="標楷體" w:cs="標楷體" w:hint="eastAsia"/>
          <w:sz w:val="28"/>
          <w:szCs w:val="28"/>
        </w:rPr>
        <w:t>分</w:t>
      </w:r>
      <w:r w:rsidRPr="001D6609">
        <w:rPr>
          <w:rFonts w:eastAsia="標楷體"/>
          <w:sz w:val="28"/>
          <w:szCs w:val="28"/>
        </w:rPr>
        <w:t>)</w:t>
      </w:r>
      <w:r w:rsidRPr="001D6609">
        <w:rPr>
          <w:rFonts w:eastAsia="標楷體" w:cs="標楷體" w:hint="eastAsia"/>
          <w:sz w:val="28"/>
          <w:szCs w:val="28"/>
        </w:rPr>
        <w:t>：</w:t>
      </w:r>
    </w:p>
    <w:p w:rsidR="009777C3" w:rsidRPr="001D6609" w:rsidRDefault="009777C3" w:rsidP="00E02E73">
      <w:pPr>
        <w:pStyle w:val="ListParagraph"/>
        <w:numPr>
          <w:ilvl w:val="0"/>
          <w:numId w:val="31"/>
        </w:numPr>
        <w:snapToGrid w:val="0"/>
        <w:spacing w:beforeLines="25"/>
        <w:ind w:leftChars="0" w:left="851" w:hanging="624"/>
        <w:jc w:val="both"/>
        <w:rPr>
          <w:rFonts w:eastAsia="標楷體"/>
          <w:sz w:val="28"/>
          <w:szCs w:val="28"/>
        </w:rPr>
      </w:pPr>
      <w:r w:rsidRPr="001D6609">
        <w:rPr>
          <w:rFonts w:eastAsia="標楷體" w:cs="標楷體" w:hint="eastAsia"/>
          <w:sz w:val="28"/>
          <w:szCs w:val="28"/>
        </w:rPr>
        <w:t>培訓節電志工與推廣節電</w:t>
      </w:r>
      <w:r w:rsidRPr="001D6609">
        <w:rPr>
          <w:rFonts w:eastAsia="標楷體"/>
          <w:sz w:val="28"/>
          <w:szCs w:val="28"/>
        </w:rPr>
        <w:t>(8</w:t>
      </w:r>
      <w:r w:rsidRPr="001D6609">
        <w:rPr>
          <w:rFonts w:eastAsia="標楷體" w:cs="標楷體" w:hint="eastAsia"/>
          <w:sz w:val="28"/>
          <w:szCs w:val="28"/>
        </w:rPr>
        <w:t>分</w:t>
      </w:r>
      <w:r w:rsidRPr="001D6609">
        <w:rPr>
          <w:rFonts w:eastAsia="標楷體"/>
          <w:sz w:val="28"/>
          <w:szCs w:val="28"/>
        </w:rPr>
        <w:t>)</w:t>
      </w:r>
    </w:p>
    <w:p w:rsidR="009777C3" w:rsidRPr="0025708A" w:rsidRDefault="009777C3" w:rsidP="001A6B05">
      <w:pPr>
        <w:adjustRightInd w:val="0"/>
        <w:snapToGrid w:val="0"/>
        <w:spacing w:beforeLines="25"/>
        <w:ind w:leftChars="255" w:left="31680" w:hangingChars="85" w:firstLine="31680"/>
        <w:jc w:val="both"/>
        <w:rPr>
          <w:rFonts w:eastAsia="標楷體"/>
          <w:sz w:val="28"/>
          <w:szCs w:val="28"/>
        </w:rPr>
      </w:pPr>
      <w:r w:rsidRPr="0025708A">
        <w:rPr>
          <w:rFonts w:eastAsia="標楷體"/>
          <w:sz w:val="28"/>
          <w:szCs w:val="28"/>
        </w:rPr>
        <w:t>1.</w:t>
      </w:r>
      <w:r w:rsidRPr="0025708A">
        <w:rPr>
          <w:rFonts w:eastAsia="標楷體" w:cs="標楷體" w:hint="eastAsia"/>
          <w:sz w:val="28"/>
          <w:szCs w:val="28"/>
        </w:rPr>
        <w:t>推動措施：</w:t>
      </w:r>
    </w:p>
    <w:p w:rsidR="009777C3" w:rsidRPr="0025708A" w:rsidRDefault="009777C3" w:rsidP="001A6B05">
      <w:pPr>
        <w:adjustRightInd w:val="0"/>
        <w:snapToGrid w:val="0"/>
        <w:ind w:leftChars="354" w:left="31680" w:hangingChars="125" w:firstLine="31680"/>
        <w:jc w:val="both"/>
        <w:rPr>
          <w:rFonts w:eastAsia="標楷體"/>
          <w:sz w:val="28"/>
          <w:szCs w:val="28"/>
        </w:rPr>
      </w:pPr>
      <w:r w:rsidRPr="0025708A">
        <w:rPr>
          <w:rFonts w:eastAsia="標楷體"/>
          <w:sz w:val="28"/>
          <w:szCs w:val="28"/>
        </w:rPr>
        <w:t xml:space="preserve">(1) </w:t>
      </w:r>
      <w:r w:rsidRPr="0025708A">
        <w:rPr>
          <w:rFonts w:eastAsia="標楷體" w:cs="標楷體" w:hint="eastAsia"/>
          <w:sz w:val="28"/>
          <w:szCs w:val="28"/>
        </w:rPr>
        <w:t>參與競賽單位結合非營利組織或環境友善團體，培訓村里節電志工，如村里長及村里幹事。</w:t>
      </w:r>
    </w:p>
    <w:p w:rsidR="009777C3" w:rsidRPr="0025708A" w:rsidRDefault="009777C3" w:rsidP="00887A21">
      <w:pPr>
        <w:adjustRightInd w:val="0"/>
        <w:snapToGrid w:val="0"/>
        <w:ind w:left="851"/>
        <w:jc w:val="both"/>
        <w:rPr>
          <w:rFonts w:eastAsia="標楷體"/>
          <w:sz w:val="28"/>
          <w:szCs w:val="28"/>
        </w:rPr>
      </w:pPr>
      <w:r w:rsidRPr="0025708A">
        <w:rPr>
          <w:rFonts w:eastAsia="標楷體"/>
          <w:sz w:val="28"/>
          <w:szCs w:val="28"/>
        </w:rPr>
        <w:t xml:space="preserve">(2) </w:t>
      </w:r>
      <w:r w:rsidRPr="0025708A">
        <w:rPr>
          <w:rFonts w:eastAsia="標楷體" w:cs="標楷體" w:hint="eastAsia"/>
          <w:sz w:val="28"/>
          <w:szCs w:val="28"/>
        </w:rPr>
        <w:t>參與競賽單位結合環境志工，深入社區辦理節電推廣活動。</w:t>
      </w:r>
    </w:p>
    <w:p w:rsidR="009777C3" w:rsidRPr="0025708A" w:rsidRDefault="009777C3" w:rsidP="001A6B05">
      <w:pPr>
        <w:adjustRightInd w:val="0"/>
        <w:snapToGrid w:val="0"/>
        <w:spacing w:beforeLines="25"/>
        <w:ind w:leftChars="255" w:left="31680" w:hangingChars="85" w:firstLine="31680"/>
        <w:jc w:val="both"/>
        <w:rPr>
          <w:rFonts w:eastAsia="標楷體"/>
          <w:sz w:val="28"/>
          <w:szCs w:val="28"/>
        </w:rPr>
      </w:pPr>
      <w:r w:rsidRPr="0025708A">
        <w:rPr>
          <w:rFonts w:eastAsia="標楷體"/>
          <w:sz w:val="28"/>
          <w:szCs w:val="28"/>
        </w:rPr>
        <w:t>2.</w:t>
      </w:r>
      <w:r w:rsidRPr="0025708A">
        <w:rPr>
          <w:rFonts w:eastAsia="標楷體" w:cs="標楷體" w:hint="eastAsia"/>
          <w:sz w:val="28"/>
          <w:szCs w:val="28"/>
        </w:rPr>
        <w:t>評分方式：</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5"/>
      </w:tblGrid>
      <w:tr w:rsidR="009777C3" w:rsidRPr="0025708A">
        <w:tc>
          <w:tcPr>
            <w:tcW w:w="8505" w:type="dxa"/>
          </w:tcPr>
          <w:p w:rsidR="009777C3" w:rsidRPr="001D6609" w:rsidRDefault="009777C3" w:rsidP="009777C3">
            <w:pPr>
              <w:adjustRightInd w:val="0"/>
              <w:snapToGrid w:val="0"/>
              <w:spacing w:beforeLines="50"/>
              <w:ind w:leftChars="15" w:left="31680" w:hangingChars="151" w:firstLine="31680"/>
              <w:jc w:val="both"/>
              <w:rPr>
                <w:rFonts w:eastAsia="標楷體"/>
                <w:b/>
                <w:bCs/>
                <w:sz w:val="28"/>
                <w:szCs w:val="28"/>
              </w:rPr>
            </w:pPr>
            <w:r w:rsidRPr="001D6609">
              <w:rPr>
                <w:rFonts w:eastAsia="標楷體"/>
                <w:b/>
                <w:bCs/>
                <w:sz w:val="28"/>
                <w:szCs w:val="28"/>
              </w:rPr>
              <w:t>A</w:t>
            </w:r>
            <w:r w:rsidRPr="001D6609">
              <w:rPr>
                <w:rFonts w:eastAsia="標楷體"/>
                <w:b/>
                <w:bCs/>
                <w:sz w:val="28"/>
                <w:szCs w:val="28"/>
                <w:vertAlign w:val="subscript"/>
              </w:rPr>
              <w:t>1</w:t>
            </w:r>
            <w:r w:rsidRPr="001D6609">
              <w:rPr>
                <w:rFonts w:eastAsia="標楷體"/>
                <w:b/>
                <w:bCs/>
                <w:sz w:val="28"/>
                <w:szCs w:val="28"/>
              </w:rPr>
              <w:t>=</w:t>
            </w:r>
            <w:r w:rsidRPr="001D6609">
              <w:rPr>
                <w:rFonts w:eastAsia="標楷體" w:cs="標楷體" w:hint="eastAsia"/>
                <w:b/>
                <w:bCs/>
                <w:sz w:val="28"/>
                <w:szCs w:val="28"/>
              </w:rPr>
              <w:t>參與競賽單位成效報告所提培訓節電志工與推廣節電，至多</w:t>
            </w:r>
            <w:r w:rsidRPr="001D6609">
              <w:rPr>
                <w:rFonts w:eastAsia="標楷體"/>
                <w:b/>
                <w:bCs/>
                <w:sz w:val="28"/>
                <w:szCs w:val="28"/>
              </w:rPr>
              <w:t>8</w:t>
            </w:r>
            <w:r w:rsidRPr="001D6609">
              <w:rPr>
                <w:rFonts w:eastAsia="標楷體" w:cs="標楷體" w:hint="eastAsia"/>
                <w:b/>
                <w:bCs/>
                <w:sz w:val="28"/>
                <w:szCs w:val="28"/>
              </w:rPr>
              <w:t>分</w:t>
            </w:r>
            <w:r>
              <w:rPr>
                <w:rFonts w:eastAsia="標楷體" w:cs="標楷體" w:hint="eastAsia"/>
                <w:b/>
                <w:bCs/>
                <w:sz w:val="28"/>
                <w:szCs w:val="28"/>
              </w:rPr>
              <w:t>。</w:t>
            </w:r>
          </w:p>
          <w:p w:rsidR="009777C3" w:rsidRPr="0025708A" w:rsidRDefault="009777C3" w:rsidP="009777C3">
            <w:pPr>
              <w:adjustRightInd w:val="0"/>
              <w:snapToGrid w:val="0"/>
              <w:spacing w:beforeLines="50"/>
              <w:ind w:leftChars="191" w:left="31680" w:hangingChars="101" w:firstLine="31680"/>
              <w:jc w:val="both"/>
              <w:rPr>
                <w:rFonts w:eastAsia="標楷體"/>
                <w:sz w:val="28"/>
                <w:szCs w:val="28"/>
              </w:rPr>
            </w:pPr>
            <w:r w:rsidRPr="0025708A">
              <w:rPr>
                <w:rFonts w:eastAsia="標楷體"/>
                <w:sz w:val="28"/>
                <w:szCs w:val="28"/>
              </w:rPr>
              <w:t>(1)</w:t>
            </w:r>
            <w:r w:rsidRPr="0025708A">
              <w:rPr>
                <w:rFonts w:eastAsia="標楷體" w:cs="標楷體" w:hint="eastAsia"/>
                <w:sz w:val="28"/>
                <w:szCs w:val="28"/>
              </w:rPr>
              <w:t>參與競賽單位結合非營利組織或環境友善團體辦理志工培訓</w:t>
            </w:r>
            <w:r w:rsidRPr="0025708A">
              <w:rPr>
                <w:rFonts w:eastAsia="標楷體"/>
                <w:sz w:val="28"/>
                <w:szCs w:val="28"/>
              </w:rPr>
              <w:t xml:space="preserve"> (</w:t>
            </w:r>
            <w:r w:rsidRPr="0025708A">
              <w:rPr>
                <w:rFonts w:eastAsia="標楷體" w:cs="標楷體" w:hint="eastAsia"/>
                <w:sz w:val="28"/>
                <w:szCs w:val="28"/>
              </w:rPr>
              <w:t>如村里長、村里幹事節電講習課程</w:t>
            </w:r>
            <w:r w:rsidRPr="0025708A">
              <w:rPr>
                <w:rFonts w:eastAsia="標楷體"/>
                <w:sz w:val="28"/>
                <w:szCs w:val="28"/>
              </w:rPr>
              <w:t>)</w:t>
            </w:r>
            <w:r w:rsidRPr="0025708A">
              <w:rPr>
                <w:rFonts w:eastAsia="標楷體" w:cs="標楷體" w:hint="eastAsia"/>
                <w:sz w:val="28"/>
                <w:szCs w:val="28"/>
              </w:rPr>
              <w:t>。</w:t>
            </w:r>
          </w:p>
          <w:p w:rsidR="009777C3" w:rsidRPr="0025708A" w:rsidRDefault="009777C3" w:rsidP="009777C3">
            <w:pPr>
              <w:adjustRightInd w:val="0"/>
              <w:snapToGrid w:val="0"/>
              <w:ind w:leftChars="350" w:left="31680" w:hangingChars="101" w:firstLine="31680"/>
              <w:jc w:val="both"/>
              <w:rPr>
                <w:rFonts w:eastAsia="標楷體"/>
                <w:sz w:val="28"/>
                <w:szCs w:val="28"/>
              </w:rPr>
            </w:pPr>
            <w:r w:rsidRPr="0025708A">
              <w:rPr>
                <w:rFonts w:eastAsia="SimSun"/>
                <w:sz w:val="28"/>
                <w:szCs w:val="28"/>
              </w:rPr>
              <w:fldChar w:fldCharType="begin"/>
            </w:r>
            <w:r w:rsidRPr="0025708A">
              <w:rPr>
                <w:rFonts w:eastAsia="SimSun"/>
                <w:sz w:val="28"/>
                <w:szCs w:val="28"/>
              </w:rPr>
              <w:instrText xml:space="preserve"> = 1 \* GB3 </w:instrText>
            </w:r>
            <w:r w:rsidRPr="0025708A">
              <w:rPr>
                <w:rFonts w:eastAsia="SimSun"/>
                <w:sz w:val="28"/>
                <w:szCs w:val="28"/>
              </w:rPr>
              <w:fldChar w:fldCharType="separate"/>
            </w:r>
            <w:r w:rsidRPr="001D6609">
              <w:rPr>
                <w:rFonts w:ascii="新細明體" w:hAnsi="新細明體" w:cs="新細明體" w:hint="eastAsia"/>
                <w:noProof/>
                <w:sz w:val="28"/>
                <w:szCs w:val="28"/>
              </w:rPr>
              <w:t>①</w:t>
            </w:r>
            <w:r w:rsidRPr="0025708A">
              <w:rPr>
                <w:rFonts w:eastAsia="SimSun"/>
                <w:sz w:val="28"/>
                <w:szCs w:val="28"/>
              </w:rPr>
              <w:fldChar w:fldCharType="end"/>
            </w:r>
            <w:r w:rsidRPr="0025708A">
              <w:rPr>
                <w:rFonts w:eastAsia="標楷體"/>
                <w:sz w:val="28"/>
                <w:szCs w:val="28"/>
              </w:rPr>
              <w:t>A</w:t>
            </w:r>
            <w:r w:rsidRPr="0025708A">
              <w:rPr>
                <w:rFonts w:eastAsia="標楷體" w:cs="標楷體" w:hint="eastAsia"/>
                <w:sz w:val="28"/>
                <w:szCs w:val="28"/>
              </w:rPr>
              <w:t>組競賽單位：凡培訓志工課程</w:t>
            </w:r>
            <w:r w:rsidRPr="0025708A">
              <w:rPr>
                <w:rFonts w:eastAsia="標楷體"/>
                <w:sz w:val="28"/>
                <w:szCs w:val="28"/>
              </w:rPr>
              <w:t>5</w:t>
            </w:r>
            <w:r w:rsidRPr="0025708A">
              <w:rPr>
                <w:rFonts w:eastAsia="標楷體" w:cs="標楷體" w:hint="eastAsia"/>
                <w:sz w:val="28"/>
                <w:szCs w:val="28"/>
              </w:rPr>
              <w:t>場次</w:t>
            </w:r>
            <w:r w:rsidRPr="0025708A">
              <w:rPr>
                <w:rFonts w:eastAsia="標楷體"/>
                <w:sz w:val="28"/>
                <w:szCs w:val="28"/>
              </w:rPr>
              <w:t>(</w:t>
            </w:r>
            <w:r w:rsidRPr="0025708A">
              <w:rPr>
                <w:rFonts w:eastAsia="標楷體" w:cs="標楷體" w:hint="eastAsia"/>
                <w:sz w:val="28"/>
                <w:szCs w:val="28"/>
              </w:rPr>
              <w:t>含</w:t>
            </w:r>
            <w:r w:rsidRPr="0025708A">
              <w:rPr>
                <w:rFonts w:eastAsia="標楷體"/>
                <w:sz w:val="28"/>
                <w:szCs w:val="28"/>
              </w:rPr>
              <w:t>)</w:t>
            </w:r>
            <w:r w:rsidRPr="0025708A">
              <w:rPr>
                <w:rFonts w:eastAsia="標楷體" w:cs="標楷體" w:hint="eastAsia"/>
                <w:sz w:val="28"/>
                <w:szCs w:val="28"/>
              </w:rPr>
              <w:t>以上可得</w:t>
            </w:r>
            <w:r w:rsidRPr="0025708A">
              <w:rPr>
                <w:rFonts w:eastAsia="標楷體"/>
                <w:sz w:val="28"/>
                <w:szCs w:val="28"/>
              </w:rPr>
              <w:t>4</w:t>
            </w:r>
            <w:r w:rsidRPr="0025708A">
              <w:rPr>
                <w:rFonts w:eastAsia="標楷體" w:cs="標楷體" w:hint="eastAsia"/>
                <w:sz w:val="28"/>
                <w:szCs w:val="28"/>
              </w:rPr>
              <w:t>分；</w:t>
            </w:r>
            <w:r w:rsidRPr="0025708A">
              <w:rPr>
                <w:rFonts w:eastAsia="標楷體"/>
                <w:sz w:val="28"/>
                <w:szCs w:val="28"/>
              </w:rPr>
              <w:t>4</w:t>
            </w:r>
            <w:r w:rsidRPr="0025708A">
              <w:rPr>
                <w:rFonts w:eastAsia="標楷體" w:cs="標楷體" w:hint="eastAsia"/>
                <w:sz w:val="28"/>
                <w:szCs w:val="28"/>
              </w:rPr>
              <w:t>場次者可得</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3</w:t>
            </w:r>
            <w:r w:rsidRPr="0025708A">
              <w:rPr>
                <w:rFonts w:eastAsia="標楷體" w:cs="標楷體" w:hint="eastAsia"/>
                <w:sz w:val="28"/>
                <w:szCs w:val="28"/>
              </w:rPr>
              <w:t>場次者可得</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2</w:t>
            </w:r>
            <w:r w:rsidRPr="0025708A">
              <w:rPr>
                <w:rFonts w:eastAsia="標楷體" w:cs="標楷體" w:hint="eastAsia"/>
                <w:sz w:val="28"/>
                <w:szCs w:val="28"/>
              </w:rPr>
              <w:t>場次者可得</w:t>
            </w:r>
            <w:r w:rsidRPr="0025708A">
              <w:rPr>
                <w:rFonts w:eastAsia="標楷體"/>
                <w:sz w:val="28"/>
                <w:szCs w:val="28"/>
              </w:rPr>
              <w:t>1</w:t>
            </w:r>
            <w:r w:rsidRPr="0025708A">
              <w:rPr>
                <w:rFonts w:eastAsia="標楷體" w:cs="標楷體" w:hint="eastAsia"/>
                <w:sz w:val="28"/>
                <w:szCs w:val="28"/>
              </w:rPr>
              <w:t>分，</w:t>
            </w:r>
            <w:r w:rsidRPr="0025708A">
              <w:rPr>
                <w:rFonts w:eastAsia="標楷體"/>
                <w:sz w:val="28"/>
                <w:szCs w:val="28"/>
              </w:rPr>
              <w:t>1</w:t>
            </w:r>
            <w:r w:rsidRPr="0025708A">
              <w:rPr>
                <w:rFonts w:eastAsia="標楷體" w:cs="標楷體" w:hint="eastAsia"/>
                <w:sz w:val="28"/>
                <w:szCs w:val="28"/>
              </w:rPr>
              <w:t>場次者</w:t>
            </w:r>
            <w:r w:rsidRPr="0025708A">
              <w:rPr>
                <w:rFonts w:eastAsia="標楷體"/>
                <w:sz w:val="28"/>
                <w:szCs w:val="28"/>
              </w:rPr>
              <w:t>0.5</w:t>
            </w:r>
            <w:r w:rsidRPr="0025708A">
              <w:rPr>
                <w:rFonts w:eastAsia="標楷體" w:cs="標楷體" w:hint="eastAsia"/>
                <w:sz w:val="28"/>
                <w:szCs w:val="28"/>
              </w:rPr>
              <w:t>分。</w:t>
            </w:r>
          </w:p>
          <w:p w:rsidR="009777C3" w:rsidRPr="0025708A" w:rsidRDefault="009777C3" w:rsidP="009777C3">
            <w:pPr>
              <w:adjustRightInd w:val="0"/>
              <w:snapToGrid w:val="0"/>
              <w:ind w:leftChars="350" w:left="31680" w:hangingChars="101" w:firstLine="31680"/>
              <w:jc w:val="both"/>
              <w:rPr>
                <w:rFonts w:eastAsia="標楷體"/>
                <w:sz w:val="28"/>
                <w:szCs w:val="28"/>
              </w:rPr>
            </w:pPr>
            <w:r w:rsidRPr="0025708A">
              <w:rPr>
                <w:rFonts w:eastAsia="SimSun"/>
                <w:sz w:val="28"/>
                <w:szCs w:val="28"/>
              </w:rPr>
              <w:fldChar w:fldCharType="begin"/>
            </w:r>
            <w:r w:rsidRPr="0025708A">
              <w:rPr>
                <w:rFonts w:eastAsia="SimSun"/>
                <w:sz w:val="28"/>
                <w:szCs w:val="28"/>
              </w:rPr>
              <w:instrText xml:space="preserve"> = 2 \* GB3 </w:instrText>
            </w:r>
            <w:r w:rsidRPr="0025708A">
              <w:rPr>
                <w:rFonts w:eastAsia="SimSun"/>
                <w:sz w:val="28"/>
                <w:szCs w:val="28"/>
              </w:rPr>
              <w:fldChar w:fldCharType="separate"/>
            </w:r>
            <w:r w:rsidRPr="001D6609">
              <w:rPr>
                <w:rFonts w:ascii="新細明體" w:hAnsi="新細明體" w:cs="新細明體" w:hint="eastAsia"/>
                <w:noProof/>
                <w:sz w:val="28"/>
                <w:szCs w:val="28"/>
              </w:rPr>
              <w:t>②</w:t>
            </w:r>
            <w:r w:rsidRPr="0025708A">
              <w:rPr>
                <w:rFonts w:eastAsia="SimSun"/>
                <w:sz w:val="28"/>
                <w:szCs w:val="28"/>
              </w:rPr>
              <w:fldChar w:fldCharType="end"/>
            </w:r>
            <w:r w:rsidRPr="0025708A">
              <w:rPr>
                <w:rFonts w:eastAsia="標楷體"/>
                <w:sz w:val="28"/>
                <w:szCs w:val="28"/>
              </w:rPr>
              <w:t>B</w:t>
            </w:r>
            <w:r w:rsidRPr="0025708A">
              <w:rPr>
                <w:rFonts w:eastAsia="標楷體" w:cs="標楷體" w:hint="eastAsia"/>
                <w:sz w:val="28"/>
                <w:szCs w:val="28"/>
              </w:rPr>
              <w:t>組競賽單位：凡培訓志工課程</w:t>
            </w:r>
            <w:r w:rsidRPr="0025708A">
              <w:rPr>
                <w:rFonts w:eastAsia="標楷體"/>
                <w:sz w:val="28"/>
                <w:szCs w:val="28"/>
              </w:rPr>
              <w:t>4</w:t>
            </w:r>
            <w:r w:rsidRPr="0025708A">
              <w:rPr>
                <w:rFonts w:eastAsia="標楷體" w:cs="標楷體" w:hint="eastAsia"/>
                <w:sz w:val="28"/>
                <w:szCs w:val="28"/>
              </w:rPr>
              <w:t>場次</w:t>
            </w:r>
            <w:r w:rsidRPr="0025708A">
              <w:rPr>
                <w:rFonts w:eastAsia="標楷體"/>
                <w:sz w:val="28"/>
                <w:szCs w:val="28"/>
              </w:rPr>
              <w:t>(</w:t>
            </w:r>
            <w:r w:rsidRPr="0025708A">
              <w:rPr>
                <w:rFonts w:eastAsia="標楷體" w:cs="標楷體" w:hint="eastAsia"/>
                <w:sz w:val="28"/>
                <w:szCs w:val="28"/>
              </w:rPr>
              <w:t>含</w:t>
            </w:r>
            <w:r w:rsidRPr="0025708A">
              <w:rPr>
                <w:rFonts w:eastAsia="標楷體"/>
                <w:sz w:val="28"/>
                <w:szCs w:val="28"/>
              </w:rPr>
              <w:t>)</w:t>
            </w:r>
            <w:r w:rsidRPr="0025708A">
              <w:rPr>
                <w:rFonts w:eastAsia="標楷體" w:cs="標楷體" w:hint="eastAsia"/>
                <w:sz w:val="28"/>
                <w:szCs w:val="28"/>
              </w:rPr>
              <w:t>以上可得</w:t>
            </w:r>
            <w:r w:rsidRPr="0025708A">
              <w:rPr>
                <w:rFonts w:eastAsia="標楷體"/>
                <w:sz w:val="28"/>
                <w:szCs w:val="28"/>
              </w:rPr>
              <w:t>4</w:t>
            </w:r>
            <w:r w:rsidRPr="0025708A">
              <w:rPr>
                <w:rFonts w:eastAsia="標楷體" w:cs="標楷體" w:hint="eastAsia"/>
                <w:sz w:val="28"/>
                <w:szCs w:val="28"/>
              </w:rPr>
              <w:t>分；</w:t>
            </w:r>
            <w:r w:rsidRPr="0025708A">
              <w:rPr>
                <w:rFonts w:eastAsia="標楷體"/>
                <w:sz w:val="28"/>
                <w:szCs w:val="28"/>
              </w:rPr>
              <w:t>3</w:t>
            </w:r>
            <w:r w:rsidRPr="0025708A">
              <w:rPr>
                <w:rFonts w:eastAsia="標楷體" w:cs="標楷體" w:hint="eastAsia"/>
                <w:sz w:val="28"/>
                <w:szCs w:val="28"/>
              </w:rPr>
              <w:t>場次者可得</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2</w:t>
            </w:r>
            <w:r w:rsidRPr="0025708A">
              <w:rPr>
                <w:rFonts w:eastAsia="標楷體" w:cs="標楷體" w:hint="eastAsia"/>
                <w:sz w:val="28"/>
                <w:szCs w:val="28"/>
              </w:rPr>
              <w:t>場次者可得</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1</w:t>
            </w:r>
            <w:r w:rsidRPr="0025708A">
              <w:rPr>
                <w:rFonts w:eastAsia="標楷體" w:cs="標楷體" w:hint="eastAsia"/>
                <w:sz w:val="28"/>
                <w:szCs w:val="28"/>
              </w:rPr>
              <w:t>場次者可得</w:t>
            </w:r>
            <w:r w:rsidRPr="0025708A">
              <w:rPr>
                <w:rFonts w:eastAsia="標楷體"/>
                <w:sz w:val="28"/>
                <w:szCs w:val="28"/>
              </w:rPr>
              <w:t>1</w:t>
            </w:r>
            <w:r w:rsidRPr="0025708A">
              <w:rPr>
                <w:rFonts w:eastAsia="標楷體" w:cs="標楷體" w:hint="eastAsia"/>
                <w:sz w:val="28"/>
                <w:szCs w:val="28"/>
              </w:rPr>
              <w:t>分。</w:t>
            </w:r>
          </w:p>
          <w:p w:rsidR="009777C3" w:rsidRPr="0025708A" w:rsidRDefault="009777C3" w:rsidP="009777C3">
            <w:pPr>
              <w:adjustRightInd w:val="0"/>
              <w:snapToGrid w:val="0"/>
              <w:spacing w:beforeLines="50"/>
              <w:ind w:leftChars="191" w:left="31680" w:hangingChars="101" w:firstLine="31680"/>
              <w:jc w:val="both"/>
              <w:rPr>
                <w:rFonts w:eastAsia="標楷體"/>
                <w:sz w:val="28"/>
                <w:szCs w:val="28"/>
              </w:rPr>
            </w:pPr>
            <w:r w:rsidRPr="0025708A">
              <w:rPr>
                <w:rFonts w:eastAsia="標楷體"/>
                <w:sz w:val="28"/>
                <w:szCs w:val="28"/>
              </w:rPr>
              <w:t>(2)</w:t>
            </w:r>
            <w:r w:rsidRPr="0025708A">
              <w:rPr>
                <w:rFonts w:eastAsia="標楷體" w:cs="標楷體" w:hint="eastAsia"/>
                <w:sz w:val="28"/>
                <w:szCs w:val="28"/>
              </w:rPr>
              <w:t>參與競賽單位結合環境志工進行社區節電推廣。</w:t>
            </w:r>
          </w:p>
          <w:p w:rsidR="009777C3" w:rsidRPr="0025708A" w:rsidRDefault="009777C3" w:rsidP="009777C3">
            <w:pPr>
              <w:adjustRightInd w:val="0"/>
              <w:snapToGrid w:val="0"/>
              <w:ind w:leftChars="350" w:left="31680" w:hangingChars="101" w:firstLine="31680"/>
              <w:jc w:val="both"/>
              <w:rPr>
                <w:rFonts w:eastAsia="標楷體"/>
                <w:sz w:val="28"/>
                <w:szCs w:val="28"/>
              </w:rPr>
            </w:pPr>
            <w:r w:rsidRPr="0025708A">
              <w:rPr>
                <w:rFonts w:eastAsia="SimSun"/>
                <w:sz w:val="28"/>
                <w:szCs w:val="28"/>
              </w:rPr>
              <w:fldChar w:fldCharType="begin"/>
            </w:r>
            <w:r w:rsidRPr="0025708A">
              <w:rPr>
                <w:rFonts w:eastAsia="SimSun"/>
                <w:sz w:val="28"/>
                <w:szCs w:val="28"/>
              </w:rPr>
              <w:instrText xml:space="preserve"> = 1 \* GB3 </w:instrText>
            </w:r>
            <w:r w:rsidRPr="0025708A">
              <w:rPr>
                <w:rFonts w:eastAsia="SimSun"/>
                <w:sz w:val="28"/>
                <w:szCs w:val="28"/>
              </w:rPr>
              <w:fldChar w:fldCharType="separate"/>
            </w:r>
            <w:r w:rsidRPr="001D6609">
              <w:rPr>
                <w:rFonts w:ascii="新細明體" w:hAnsi="新細明體" w:cs="新細明體" w:hint="eastAsia"/>
                <w:noProof/>
                <w:sz w:val="28"/>
                <w:szCs w:val="28"/>
              </w:rPr>
              <w:t>①</w:t>
            </w:r>
            <w:r w:rsidRPr="0025708A">
              <w:rPr>
                <w:rFonts w:eastAsia="SimSun"/>
                <w:sz w:val="28"/>
                <w:szCs w:val="28"/>
              </w:rPr>
              <w:fldChar w:fldCharType="end"/>
            </w:r>
            <w:r w:rsidRPr="0025708A">
              <w:rPr>
                <w:rFonts w:eastAsia="標楷體"/>
                <w:sz w:val="28"/>
                <w:szCs w:val="28"/>
              </w:rPr>
              <w:t>A</w:t>
            </w:r>
            <w:r w:rsidRPr="0025708A">
              <w:rPr>
                <w:rFonts w:eastAsia="標楷體" w:cs="標楷體" w:hint="eastAsia"/>
                <w:sz w:val="28"/>
                <w:szCs w:val="28"/>
              </w:rPr>
              <w:t>組競賽單位：凡辦理總場次在</w:t>
            </w:r>
            <w:r w:rsidRPr="0025708A">
              <w:rPr>
                <w:rFonts w:eastAsia="標楷體"/>
                <w:sz w:val="28"/>
                <w:szCs w:val="28"/>
              </w:rPr>
              <w:t>10</w:t>
            </w:r>
            <w:r w:rsidRPr="0025708A">
              <w:rPr>
                <w:rFonts w:eastAsia="標楷體" w:cs="標楷體" w:hint="eastAsia"/>
                <w:sz w:val="28"/>
                <w:szCs w:val="28"/>
              </w:rPr>
              <w:t>場次</w:t>
            </w:r>
            <w:r w:rsidRPr="0025708A">
              <w:rPr>
                <w:rFonts w:eastAsia="標楷體"/>
                <w:sz w:val="28"/>
                <w:szCs w:val="28"/>
              </w:rPr>
              <w:t>(</w:t>
            </w:r>
            <w:r w:rsidRPr="0025708A">
              <w:rPr>
                <w:rFonts w:eastAsia="標楷體" w:cs="標楷體" w:hint="eastAsia"/>
                <w:sz w:val="28"/>
                <w:szCs w:val="28"/>
              </w:rPr>
              <w:t>含</w:t>
            </w:r>
            <w:r w:rsidRPr="0025708A">
              <w:rPr>
                <w:rFonts w:eastAsia="標楷體"/>
                <w:sz w:val="28"/>
                <w:szCs w:val="28"/>
              </w:rPr>
              <w:t>)</w:t>
            </w:r>
            <w:r w:rsidRPr="0025708A">
              <w:rPr>
                <w:rFonts w:eastAsia="標楷體" w:cs="標楷體" w:hint="eastAsia"/>
                <w:sz w:val="28"/>
                <w:szCs w:val="28"/>
              </w:rPr>
              <w:t>以上可得</w:t>
            </w:r>
            <w:r w:rsidRPr="0025708A">
              <w:rPr>
                <w:rFonts w:eastAsia="標楷體"/>
                <w:sz w:val="28"/>
                <w:szCs w:val="28"/>
              </w:rPr>
              <w:t>4</w:t>
            </w:r>
            <w:r w:rsidRPr="0025708A">
              <w:rPr>
                <w:rFonts w:eastAsia="標楷體" w:cs="標楷體" w:hint="eastAsia"/>
                <w:sz w:val="28"/>
                <w:szCs w:val="28"/>
              </w:rPr>
              <w:t>分；辦理</w:t>
            </w:r>
            <w:r w:rsidRPr="0025708A">
              <w:rPr>
                <w:rFonts w:eastAsia="標楷體"/>
                <w:sz w:val="28"/>
                <w:szCs w:val="28"/>
              </w:rPr>
              <w:t>7</w:t>
            </w:r>
            <w:r w:rsidRPr="0025708A">
              <w:rPr>
                <w:rFonts w:eastAsia="標楷體" w:cs="標楷體" w:hint="eastAsia"/>
                <w:sz w:val="28"/>
                <w:szCs w:val="28"/>
              </w:rPr>
              <w:t>至</w:t>
            </w:r>
            <w:r w:rsidRPr="0025708A">
              <w:rPr>
                <w:rFonts w:eastAsia="標楷體"/>
                <w:sz w:val="28"/>
                <w:szCs w:val="28"/>
              </w:rPr>
              <w:t>9</w:t>
            </w:r>
            <w:r w:rsidRPr="0025708A">
              <w:rPr>
                <w:rFonts w:eastAsia="標楷體" w:cs="標楷體" w:hint="eastAsia"/>
                <w:sz w:val="28"/>
                <w:szCs w:val="28"/>
              </w:rPr>
              <w:t>場次者可得</w:t>
            </w:r>
            <w:r w:rsidRPr="0025708A">
              <w:rPr>
                <w:rFonts w:eastAsia="標楷體"/>
                <w:sz w:val="28"/>
                <w:szCs w:val="28"/>
              </w:rPr>
              <w:t>3</w:t>
            </w:r>
            <w:r w:rsidRPr="0025708A">
              <w:rPr>
                <w:rFonts w:eastAsia="標楷體" w:cs="標楷體" w:hint="eastAsia"/>
                <w:sz w:val="28"/>
                <w:szCs w:val="28"/>
              </w:rPr>
              <w:t>分；辦理</w:t>
            </w:r>
            <w:r w:rsidRPr="0025708A">
              <w:rPr>
                <w:rFonts w:eastAsia="標楷體"/>
                <w:sz w:val="28"/>
                <w:szCs w:val="28"/>
              </w:rPr>
              <w:t>4</w:t>
            </w:r>
            <w:r w:rsidRPr="0025708A">
              <w:rPr>
                <w:rFonts w:eastAsia="標楷體" w:cs="標楷體" w:hint="eastAsia"/>
                <w:sz w:val="28"/>
                <w:szCs w:val="28"/>
              </w:rPr>
              <w:t>至</w:t>
            </w:r>
            <w:r w:rsidRPr="0025708A">
              <w:rPr>
                <w:rFonts w:eastAsia="標楷體"/>
                <w:sz w:val="28"/>
                <w:szCs w:val="28"/>
              </w:rPr>
              <w:t>6</w:t>
            </w:r>
            <w:r w:rsidRPr="0025708A">
              <w:rPr>
                <w:rFonts w:eastAsia="標楷體" w:cs="標楷體" w:hint="eastAsia"/>
                <w:sz w:val="28"/>
                <w:szCs w:val="28"/>
              </w:rPr>
              <w:t>場次者可得</w:t>
            </w:r>
            <w:r w:rsidRPr="0025708A">
              <w:rPr>
                <w:rFonts w:eastAsia="標楷體"/>
                <w:sz w:val="28"/>
                <w:szCs w:val="28"/>
              </w:rPr>
              <w:t>2</w:t>
            </w:r>
            <w:r w:rsidRPr="0025708A">
              <w:rPr>
                <w:rFonts w:eastAsia="標楷體" w:cs="標楷體" w:hint="eastAsia"/>
                <w:sz w:val="28"/>
                <w:szCs w:val="28"/>
              </w:rPr>
              <w:t>分；辦理</w:t>
            </w:r>
            <w:r w:rsidRPr="0025708A">
              <w:rPr>
                <w:rFonts w:eastAsia="標楷體"/>
                <w:sz w:val="28"/>
                <w:szCs w:val="28"/>
              </w:rPr>
              <w:t>1</w:t>
            </w:r>
            <w:r w:rsidRPr="0025708A">
              <w:rPr>
                <w:rFonts w:eastAsia="標楷體" w:cs="標楷體" w:hint="eastAsia"/>
                <w:sz w:val="28"/>
                <w:szCs w:val="28"/>
              </w:rPr>
              <w:t>至</w:t>
            </w:r>
            <w:r w:rsidRPr="0025708A">
              <w:rPr>
                <w:rFonts w:eastAsia="標楷體"/>
                <w:sz w:val="28"/>
                <w:szCs w:val="28"/>
              </w:rPr>
              <w:t>3</w:t>
            </w:r>
            <w:r w:rsidRPr="0025708A">
              <w:rPr>
                <w:rFonts w:eastAsia="標楷體" w:cs="標楷體" w:hint="eastAsia"/>
                <w:sz w:val="28"/>
                <w:szCs w:val="28"/>
              </w:rPr>
              <w:t>場次者可獲得</w:t>
            </w:r>
            <w:r w:rsidRPr="0025708A">
              <w:rPr>
                <w:rFonts w:eastAsia="標楷體"/>
                <w:sz w:val="28"/>
                <w:szCs w:val="28"/>
              </w:rPr>
              <w:t>1</w:t>
            </w:r>
            <w:r w:rsidRPr="0025708A">
              <w:rPr>
                <w:rFonts w:eastAsia="標楷體" w:cs="標楷體" w:hint="eastAsia"/>
                <w:sz w:val="28"/>
                <w:szCs w:val="28"/>
              </w:rPr>
              <w:t>分。</w:t>
            </w:r>
          </w:p>
          <w:p w:rsidR="009777C3" w:rsidRPr="0025708A" w:rsidRDefault="009777C3" w:rsidP="009777C3">
            <w:pPr>
              <w:adjustRightInd w:val="0"/>
              <w:snapToGrid w:val="0"/>
              <w:ind w:leftChars="350" w:left="31680" w:hangingChars="101" w:firstLine="31680"/>
              <w:jc w:val="both"/>
              <w:rPr>
                <w:rFonts w:eastAsia="標楷體"/>
                <w:sz w:val="28"/>
                <w:szCs w:val="28"/>
              </w:rPr>
            </w:pPr>
            <w:r w:rsidRPr="0025708A">
              <w:rPr>
                <w:rFonts w:eastAsia="SimSun"/>
                <w:sz w:val="28"/>
                <w:szCs w:val="28"/>
              </w:rPr>
              <w:fldChar w:fldCharType="begin"/>
            </w:r>
            <w:r w:rsidRPr="0025708A">
              <w:rPr>
                <w:rFonts w:eastAsia="SimSun"/>
                <w:sz w:val="28"/>
                <w:szCs w:val="28"/>
              </w:rPr>
              <w:instrText xml:space="preserve"> = 2 \* GB3 </w:instrText>
            </w:r>
            <w:r w:rsidRPr="0025708A">
              <w:rPr>
                <w:rFonts w:eastAsia="SimSun"/>
                <w:sz w:val="28"/>
                <w:szCs w:val="28"/>
              </w:rPr>
              <w:fldChar w:fldCharType="separate"/>
            </w:r>
            <w:r w:rsidRPr="001D6609">
              <w:rPr>
                <w:rFonts w:ascii="新細明體" w:hAnsi="新細明體" w:cs="新細明體" w:hint="eastAsia"/>
                <w:noProof/>
                <w:sz w:val="28"/>
                <w:szCs w:val="28"/>
              </w:rPr>
              <w:t>②</w:t>
            </w:r>
            <w:r w:rsidRPr="0025708A">
              <w:rPr>
                <w:rFonts w:eastAsia="SimSun"/>
                <w:sz w:val="28"/>
                <w:szCs w:val="28"/>
              </w:rPr>
              <w:fldChar w:fldCharType="end"/>
            </w:r>
            <w:r w:rsidRPr="0025708A">
              <w:rPr>
                <w:rFonts w:eastAsia="標楷體"/>
                <w:sz w:val="28"/>
                <w:szCs w:val="28"/>
              </w:rPr>
              <w:t>B</w:t>
            </w:r>
            <w:r w:rsidRPr="0025708A">
              <w:rPr>
                <w:rFonts w:eastAsia="標楷體" w:cs="標楷體" w:hint="eastAsia"/>
                <w:sz w:val="28"/>
                <w:szCs w:val="28"/>
              </w:rPr>
              <w:t>組競賽單位：凡辦理總場次在</w:t>
            </w:r>
            <w:r w:rsidRPr="0025708A">
              <w:rPr>
                <w:rFonts w:eastAsia="標楷體"/>
                <w:sz w:val="28"/>
                <w:szCs w:val="28"/>
              </w:rPr>
              <w:t>5</w:t>
            </w:r>
            <w:r w:rsidRPr="0025708A">
              <w:rPr>
                <w:rFonts w:eastAsia="標楷體" w:cs="標楷體" w:hint="eastAsia"/>
                <w:sz w:val="28"/>
                <w:szCs w:val="28"/>
              </w:rPr>
              <w:t>場</w:t>
            </w:r>
            <w:r w:rsidRPr="0025708A">
              <w:rPr>
                <w:rFonts w:eastAsia="標楷體"/>
                <w:sz w:val="28"/>
                <w:szCs w:val="28"/>
              </w:rPr>
              <w:t>(</w:t>
            </w:r>
            <w:r w:rsidRPr="0025708A">
              <w:rPr>
                <w:rFonts w:eastAsia="標楷體" w:cs="標楷體" w:hint="eastAsia"/>
                <w:sz w:val="28"/>
                <w:szCs w:val="28"/>
              </w:rPr>
              <w:t>含</w:t>
            </w:r>
            <w:r w:rsidRPr="0025708A">
              <w:rPr>
                <w:rFonts w:eastAsia="標楷體"/>
                <w:sz w:val="28"/>
                <w:szCs w:val="28"/>
              </w:rPr>
              <w:t>)</w:t>
            </w:r>
            <w:r w:rsidRPr="0025708A">
              <w:rPr>
                <w:rFonts w:eastAsia="標楷體" w:cs="標楷體" w:hint="eastAsia"/>
                <w:sz w:val="28"/>
                <w:szCs w:val="28"/>
              </w:rPr>
              <w:t>以上可得</w:t>
            </w:r>
            <w:r w:rsidRPr="0025708A">
              <w:rPr>
                <w:rFonts w:eastAsia="標楷體"/>
                <w:sz w:val="28"/>
                <w:szCs w:val="28"/>
              </w:rPr>
              <w:t>4</w:t>
            </w:r>
            <w:r w:rsidRPr="0025708A">
              <w:rPr>
                <w:rFonts w:eastAsia="標楷體" w:cs="標楷體" w:hint="eastAsia"/>
                <w:sz w:val="28"/>
                <w:szCs w:val="28"/>
              </w:rPr>
              <w:t>分；辦理</w:t>
            </w:r>
            <w:r w:rsidRPr="0025708A">
              <w:rPr>
                <w:rFonts w:eastAsia="標楷體"/>
                <w:sz w:val="28"/>
                <w:szCs w:val="28"/>
              </w:rPr>
              <w:t>3</w:t>
            </w:r>
            <w:r w:rsidRPr="0025708A">
              <w:rPr>
                <w:rFonts w:eastAsia="標楷體" w:cs="標楷體" w:hint="eastAsia"/>
                <w:sz w:val="28"/>
                <w:szCs w:val="28"/>
              </w:rPr>
              <w:t>至</w:t>
            </w:r>
            <w:r w:rsidRPr="0025708A">
              <w:rPr>
                <w:rFonts w:eastAsia="標楷體"/>
                <w:sz w:val="28"/>
                <w:szCs w:val="28"/>
              </w:rPr>
              <w:t>4</w:t>
            </w:r>
            <w:r w:rsidRPr="0025708A">
              <w:rPr>
                <w:rFonts w:eastAsia="標楷體" w:cs="標楷體" w:hint="eastAsia"/>
                <w:sz w:val="28"/>
                <w:szCs w:val="28"/>
              </w:rPr>
              <w:t>場次者可得</w:t>
            </w:r>
            <w:r w:rsidRPr="0025708A">
              <w:rPr>
                <w:rFonts w:eastAsia="標楷體"/>
                <w:sz w:val="28"/>
                <w:szCs w:val="28"/>
              </w:rPr>
              <w:t>3</w:t>
            </w:r>
            <w:r w:rsidRPr="0025708A">
              <w:rPr>
                <w:rFonts w:eastAsia="標楷體" w:cs="標楷體" w:hint="eastAsia"/>
                <w:sz w:val="28"/>
                <w:szCs w:val="28"/>
              </w:rPr>
              <w:t>分；辦理</w:t>
            </w:r>
            <w:r w:rsidRPr="0025708A">
              <w:rPr>
                <w:rFonts w:eastAsia="標楷體"/>
                <w:sz w:val="28"/>
                <w:szCs w:val="28"/>
              </w:rPr>
              <w:t>2</w:t>
            </w:r>
            <w:r w:rsidRPr="0025708A">
              <w:rPr>
                <w:rFonts w:eastAsia="標楷體" w:cs="標楷體" w:hint="eastAsia"/>
                <w:sz w:val="28"/>
                <w:szCs w:val="28"/>
              </w:rPr>
              <w:t>場次者可得</w:t>
            </w:r>
            <w:r w:rsidRPr="0025708A">
              <w:rPr>
                <w:rFonts w:eastAsia="標楷體"/>
                <w:sz w:val="28"/>
                <w:szCs w:val="28"/>
              </w:rPr>
              <w:t>2</w:t>
            </w:r>
            <w:r w:rsidRPr="0025708A">
              <w:rPr>
                <w:rFonts w:eastAsia="標楷體" w:cs="標楷體" w:hint="eastAsia"/>
                <w:sz w:val="28"/>
                <w:szCs w:val="28"/>
              </w:rPr>
              <w:t>分；辦理</w:t>
            </w:r>
            <w:r w:rsidRPr="0025708A">
              <w:rPr>
                <w:rFonts w:eastAsia="標楷體"/>
                <w:sz w:val="28"/>
                <w:szCs w:val="28"/>
              </w:rPr>
              <w:t>1</w:t>
            </w:r>
            <w:r w:rsidRPr="0025708A">
              <w:rPr>
                <w:rFonts w:eastAsia="標楷體" w:cs="標楷體" w:hint="eastAsia"/>
                <w:sz w:val="28"/>
                <w:szCs w:val="28"/>
              </w:rPr>
              <w:t>場次者可得</w:t>
            </w:r>
            <w:r w:rsidRPr="0025708A">
              <w:rPr>
                <w:rFonts w:eastAsia="標楷體"/>
                <w:sz w:val="28"/>
                <w:szCs w:val="28"/>
              </w:rPr>
              <w:t>1</w:t>
            </w:r>
            <w:r w:rsidRPr="0025708A">
              <w:rPr>
                <w:rFonts w:eastAsia="標楷體" w:cs="標楷體" w:hint="eastAsia"/>
                <w:sz w:val="28"/>
                <w:szCs w:val="28"/>
              </w:rPr>
              <w:t>分。</w:t>
            </w:r>
          </w:p>
          <w:p w:rsidR="009777C3" w:rsidRPr="0025708A" w:rsidRDefault="009777C3" w:rsidP="009777C3">
            <w:pPr>
              <w:spacing w:line="480" w:lineRule="exact"/>
              <w:ind w:left="31680" w:hangingChars="192" w:firstLine="31680"/>
              <w:jc w:val="both"/>
              <w:rPr>
                <w:rFonts w:eastAsia="標楷體"/>
                <w:sz w:val="28"/>
                <w:szCs w:val="28"/>
              </w:rPr>
            </w:pPr>
            <w:r w:rsidRPr="0025708A">
              <w:rPr>
                <w:rFonts w:eastAsia="標楷體" w:cs="標楷體" w:hint="eastAsia"/>
                <w:sz w:val="22"/>
                <w:szCs w:val="22"/>
              </w:rPr>
              <w:t>註：各參賽單位須提出佐證資料，證明培訓之志工課程及節電推廣活動辦理場次。</w:t>
            </w:r>
          </w:p>
        </w:tc>
      </w:tr>
    </w:tbl>
    <w:p w:rsidR="009777C3" w:rsidRPr="0025708A" w:rsidRDefault="009777C3" w:rsidP="00E02E73">
      <w:pPr>
        <w:pStyle w:val="ListParagraph"/>
        <w:numPr>
          <w:ilvl w:val="0"/>
          <w:numId w:val="31"/>
        </w:numPr>
        <w:snapToGrid w:val="0"/>
        <w:spacing w:beforeLines="25"/>
        <w:ind w:leftChars="0" w:left="851" w:hanging="624"/>
        <w:jc w:val="both"/>
        <w:rPr>
          <w:rFonts w:eastAsia="標楷體"/>
          <w:sz w:val="28"/>
          <w:szCs w:val="28"/>
        </w:rPr>
      </w:pPr>
      <w:r w:rsidRPr="0025708A">
        <w:rPr>
          <w:rFonts w:eastAsia="標楷體" w:cs="標楷體" w:hint="eastAsia"/>
          <w:sz w:val="28"/>
          <w:szCs w:val="28"/>
        </w:rPr>
        <w:t>建構節電氛圍</w:t>
      </w:r>
      <w:r w:rsidRPr="0025708A">
        <w:rPr>
          <w:rFonts w:eastAsia="標楷體"/>
          <w:sz w:val="28"/>
          <w:szCs w:val="28"/>
        </w:rPr>
        <w:t>(12</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w:t>
      </w:r>
    </w:p>
    <w:p w:rsidR="009777C3" w:rsidRPr="0025708A" w:rsidRDefault="009777C3" w:rsidP="001A6B05">
      <w:pPr>
        <w:adjustRightInd w:val="0"/>
        <w:snapToGrid w:val="0"/>
        <w:spacing w:beforeLines="25"/>
        <w:ind w:leftChars="255" w:left="31680" w:hangingChars="85" w:firstLine="31680"/>
        <w:jc w:val="both"/>
        <w:rPr>
          <w:rFonts w:eastAsia="標楷體"/>
          <w:sz w:val="28"/>
          <w:szCs w:val="28"/>
        </w:rPr>
      </w:pPr>
      <w:r w:rsidRPr="0025708A">
        <w:rPr>
          <w:rFonts w:eastAsia="標楷體"/>
          <w:sz w:val="28"/>
          <w:szCs w:val="28"/>
        </w:rPr>
        <w:t>1.</w:t>
      </w:r>
      <w:r w:rsidRPr="0025708A">
        <w:rPr>
          <w:rFonts w:eastAsia="標楷體" w:cs="標楷體" w:hint="eastAsia"/>
          <w:sz w:val="28"/>
          <w:szCs w:val="28"/>
        </w:rPr>
        <w:t>推動措施：</w:t>
      </w:r>
    </w:p>
    <w:p w:rsidR="009777C3" w:rsidRPr="0025708A" w:rsidRDefault="009777C3" w:rsidP="001A6B05">
      <w:pPr>
        <w:adjustRightInd w:val="0"/>
        <w:snapToGrid w:val="0"/>
        <w:ind w:leftChars="354" w:left="31680" w:hangingChars="125" w:firstLine="31680"/>
        <w:jc w:val="both"/>
        <w:rPr>
          <w:rFonts w:eastAsia="標楷體"/>
          <w:sz w:val="28"/>
          <w:szCs w:val="28"/>
        </w:rPr>
      </w:pPr>
      <w:r w:rsidRPr="0025708A">
        <w:rPr>
          <w:rFonts w:eastAsia="標楷體"/>
          <w:sz w:val="28"/>
          <w:szCs w:val="28"/>
        </w:rPr>
        <w:t xml:space="preserve">(1) </w:t>
      </w:r>
      <w:r w:rsidRPr="0025708A">
        <w:rPr>
          <w:rFonts w:eastAsia="標楷體" w:cs="標楷體" w:hint="eastAsia"/>
          <w:sz w:val="28"/>
          <w:szCs w:val="28"/>
        </w:rPr>
        <w:t>參與競賽單位結合所屬鄉、鎮、市、區公所、所轄企業、學校辦理社區節電推廣活動</w:t>
      </w:r>
      <w:r w:rsidRPr="0025708A">
        <w:rPr>
          <w:rFonts w:eastAsia="標楷體"/>
          <w:sz w:val="28"/>
          <w:szCs w:val="28"/>
        </w:rPr>
        <w:t>(</w:t>
      </w:r>
      <w:r w:rsidRPr="0025708A">
        <w:rPr>
          <w:rFonts w:eastAsia="標楷體" w:cs="標楷體" w:hint="eastAsia"/>
          <w:sz w:val="28"/>
          <w:szCs w:val="28"/>
        </w:rPr>
        <w:t>如</w:t>
      </w:r>
      <w:r>
        <w:rPr>
          <w:rFonts w:eastAsia="標楷體" w:cs="標楷體" w:hint="eastAsia"/>
          <w:sz w:val="28"/>
          <w:szCs w:val="28"/>
        </w:rPr>
        <w:t>節電</w:t>
      </w:r>
      <w:r w:rsidRPr="0025708A">
        <w:rPr>
          <w:rFonts w:eastAsia="標楷體" w:cs="標楷體" w:hint="eastAsia"/>
          <w:sz w:val="28"/>
          <w:szCs w:val="28"/>
        </w:rPr>
        <w:t>講習或</w:t>
      </w:r>
      <w:r>
        <w:rPr>
          <w:rFonts w:eastAsia="標楷體" w:cs="標楷體" w:hint="eastAsia"/>
          <w:sz w:val="28"/>
          <w:szCs w:val="28"/>
        </w:rPr>
        <w:t>節電</w:t>
      </w:r>
      <w:r w:rsidRPr="0025708A">
        <w:rPr>
          <w:rFonts w:eastAsia="標楷體" w:cs="標楷體" w:hint="eastAsia"/>
          <w:sz w:val="28"/>
          <w:szCs w:val="28"/>
        </w:rPr>
        <w:t>家電展售會</w:t>
      </w:r>
      <w:r w:rsidRPr="0025708A">
        <w:rPr>
          <w:rFonts w:eastAsia="標楷體"/>
          <w:sz w:val="28"/>
          <w:szCs w:val="28"/>
        </w:rPr>
        <w:t>)</w:t>
      </w:r>
      <w:r w:rsidRPr="0025708A">
        <w:rPr>
          <w:rFonts w:eastAsia="標楷體" w:cs="標楷體" w:hint="eastAsia"/>
          <w:sz w:val="28"/>
          <w:szCs w:val="28"/>
        </w:rPr>
        <w:t>。</w:t>
      </w:r>
    </w:p>
    <w:p w:rsidR="009777C3" w:rsidRPr="0025708A" w:rsidRDefault="009777C3" w:rsidP="001A6B05">
      <w:pPr>
        <w:adjustRightInd w:val="0"/>
        <w:snapToGrid w:val="0"/>
        <w:ind w:leftChars="354" w:left="31680" w:hangingChars="125" w:firstLine="31680"/>
        <w:jc w:val="both"/>
        <w:rPr>
          <w:rFonts w:eastAsia="標楷體"/>
          <w:sz w:val="28"/>
          <w:szCs w:val="28"/>
        </w:rPr>
      </w:pPr>
      <w:r w:rsidRPr="0025708A">
        <w:rPr>
          <w:rFonts w:eastAsia="標楷體"/>
          <w:sz w:val="28"/>
          <w:szCs w:val="28"/>
        </w:rPr>
        <w:t xml:space="preserve">(2) </w:t>
      </w:r>
      <w:r w:rsidRPr="0025708A">
        <w:rPr>
          <w:rFonts w:eastAsia="標楷體" w:cs="標楷體" w:hint="eastAsia"/>
          <w:sz w:val="28"/>
          <w:szCs w:val="28"/>
        </w:rPr>
        <w:t>參與競賽單位運用電子及平面媒體，如地方有線電視台、機關所屬刊物或平面刊物等，推廣節電觀念。</w:t>
      </w:r>
    </w:p>
    <w:p w:rsidR="009777C3" w:rsidRPr="0025708A" w:rsidRDefault="009777C3" w:rsidP="001A6B05">
      <w:pPr>
        <w:adjustRightInd w:val="0"/>
        <w:snapToGrid w:val="0"/>
        <w:ind w:leftChars="354" w:left="31680" w:hangingChars="125" w:firstLine="31680"/>
        <w:jc w:val="both"/>
        <w:rPr>
          <w:rFonts w:eastAsia="標楷體"/>
          <w:sz w:val="28"/>
          <w:szCs w:val="28"/>
        </w:rPr>
      </w:pPr>
      <w:r w:rsidRPr="0025708A">
        <w:rPr>
          <w:rFonts w:eastAsia="標楷體"/>
          <w:sz w:val="28"/>
          <w:szCs w:val="28"/>
        </w:rPr>
        <w:t xml:space="preserve">(3) </w:t>
      </w:r>
      <w:r w:rsidRPr="0025708A">
        <w:rPr>
          <w:rFonts w:eastAsia="標楷體" w:cs="標楷體" w:hint="eastAsia"/>
          <w:sz w:val="28"/>
          <w:szCs w:val="28"/>
        </w:rPr>
        <w:t>參與競賽單位運用所屬交通運具或掃街車、洗街車、垃圾車或資源回收車推廣節電觀念</w:t>
      </w:r>
      <w:r w:rsidRPr="0025708A">
        <w:rPr>
          <w:rFonts w:eastAsia="標楷體"/>
          <w:sz w:val="28"/>
          <w:szCs w:val="28"/>
        </w:rPr>
        <w:t>(</w:t>
      </w:r>
      <w:r w:rsidRPr="0025708A">
        <w:rPr>
          <w:rFonts w:eastAsia="標楷體" w:cs="標楷體" w:hint="eastAsia"/>
          <w:sz w:val="28"/>
          <w:szCs w:val="28"/>
        </w:rPr>
        <w:t>如：廣播、布條、彩繪等</w:t>
      </w:r>
      <w:r w:rsidRPr="0025708A">
        <w:rPr>
          <w:rFonts w:eastAsia="標楷體"/>
          <w:sz w:val="28"/>
          <w:szCs w:val="28"/>
        </w:rPr>
        <w:t>)</w:t>
      </w:r>
      <w:r w:rsidRPr="0025708A">
        <w:rPr>
          <w:rFonts w:eastAsia="標楷體" w:cs="標楷體" w:hint="eastAsia"/>
          <w:sz w:val="28"/>
          <w:szCs w:val="28"/>
        </w:rPr>
        <w:t>。</w:t>
      </w:r>
    </w:p>
    <w:p w:rsidR="009777C3" w:rsidRDefault="009777C3">
      <w:pPr>
        <w:widowControl/>
        <w:rPr>
          <w:rFonts w:eastAsia="標楷體"/>
          <w:sz w:val="28"/>
          <w:szCs w:val="28"/>
        </w:rPr>
      </w:pPr>
      <w:r>
        <w:rPr>
          <w:rFonts w:eastAsia="標楷體"/>
          <w:sz w:val="28"/>
          <w:szCs w:val="28"/>
        </w:rPr>
        <w:br w:type="page"/>
      </w:r>
    </w:p>
    <w:p w:rsidR="009777C3" w:rsidRPr="0025708A" w:rsidRDefault="009777C3" w:rsidP="001A6B05">
      <w:pPr>
        <w:adjustRightInd w:val="0"/>
        <w:snapToGrid w:val="0"/>
        <w:spacing w:beforeLines="25"/>
        <w:ind w:leftChars="255" w:left="31680" w:hangingChars="85" w:firstLine="31680"/>
        <w:jc w:val="both"/>
        <w:rPr>
          <w:rFonts w:eastAsia="標楷體"/>
          <w:sz w:val="28"/>
          <w:szCs w:val="28"/>
        </w:rPr>
      </w:pPr>
      <w:r w:rsidRPr="0025708A">
        <w:rPr>
          <w:rFonts w:eastAsia="標楷體"/>
          <w:sz w:val="28"/>
          <w:szCs w:val="28"/>
        </w:rPr>
        <w:t>2.</w:t>
      </w:r>
      <w:r w:rsidRPr="0025708A">
        <w:rPr>
          <w:rFonts w:eastAsia="標楷體" w:cs="標楷體" w:hint="eastAsia"/>
          <w:sz w:val="28"/>
          <w:szCs w:val="28"/>
        </w:rPr>
        <w:t>評分方式：</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5"/>
      </w:tblGrid>
      <w:tr w:rsidR="009777C3" w:rsidRPr="0025708A">
        <w:tc>
          <w:tcPr>
            <w:tcW w:w="8505" w:type="dxa"/>
          </w:tcPr>
          <w:p w:rsidR="009777C3" w:rsidRPr="001D6609" w:rsidRDefault="009777C3" w:rsidP="009777C3">
            <w:pPr>
              <w:adjustRightInd w:val="0"/>
              <w:snapToGrid w:val="0"/>
              <w:spacing w:beforeLines="50"/>
              <w:ind w:leftChars="15" w:left="31680" w:hangingChars="160" w:firstLine="31680"/>
              <w:jc w:val="both"/>
              <w:rPr>
                <w:rFonts w:eastAsia="標楷體"/>
                <w:b/>
                <w:bCs/>
                <w:sz w:val="28"/>
                <w:szCs w:val="28"/>
              </w:rPr>
            </w:pPr>
            <w:r w:rsidRPr="001D6609">
              <w:rPr>
                <w:rFonts w:eastAsia="標楷體"/>
                <w:b/>
                <w:bCs/>
                <w:sz w:val="28"/>
                <w:szCs w:val="28"/>
              </w:rPr>
              <w:t>A2=</w:t>
            </w:r>
            <w:r w:rsidRPr="001D6609">
              <w:rPr>
                <w:rFonts w:eastAsia="標楷體" w:cs="標楷體" w:hint="eastAsia"/>
                <w:b/>
                <w:bCs/>
                <w:sz w:val="28"/>
                <w:szCs w:val="28"/>
              </w:rPr>
              <w:t>參與競賽單位成效報告所提建構節電氛圍推動情形，至多</w:t>
            </w:r>
            <w:r w:rsidRPr="001D6609">
              <w:rPr>
                <w:rFonts w:eastAsia="標楷體"/>
                <w:b/>
                <w:bCs/>
                <w:sz w:val="28"/>
                <w:szCs w:val="28"/>
              </w:rPr>
              <w:t>12</w:t>
            </w:r>
            <w:r w:rsidRPr="001D6609">
              <w:rPr>
                <w:rFonts w:eastAsia="標楷體" w:cs="標楷體" w:hint="eastAsia"/>
                <w:b/>
                <w:bCs/>
                <w:sz w:val="28"/>
                <w:szCs w:val="28"/>
              </w:rPr>
              <w:t>分</w:t>
            </w:r>
            <w:r>
              <w:rPr>
                <w:rFonts w:eastAsia="標楷體" w:cs="標楷體" w:hint="eastAsia"/>
                <w:b/>
                <w:bCs/>
                <w:sz w:val="28"/>
                <w:szCs w:val="28"/>
              </w:rPr>
              <w:t>。</w:t>
            </w:r>
          </w:p>
          <w:p w:rsidR="009777C3" w:rsidRPr="0025708A" w:rsidRDefault="009777C3" w:rsidP="009777C3">
            <w:pPr>
              <w:adjustRightInd w:val="0"/>
              <w:snapToGrid w:val="0"/>
              <w:spacing w:beforeLines="50"/>
              <w:ind w:leftChars="191" w:left="31680" w:hangingChars="125" w:firstLine="31680"/>
              <w:jc w:val="both"/>
              <w:rPr>
                <w:rFonts w:eastAsia="標楷體"/>
                <w:sz w:val="28"/>
                <w:szCs w:val="28"/>
              </w:rPr>
            </w:pPr>
            <w:r w:rsidRPr="0025708A">
              <w:rPr>
                <w:rFonts w:eastAsia="標楷體"/>
                <w:sz w:val="28"/>
                <w:szCs w:val="28"/>
              </w:rPr>
              <w:t>(1)</w:t>
            </w:r>
            <w:r w:rsidRPr="0025708A">
              <w:rPr>
                <w:rFonts w:eastAsia="標楷體" w:cs="標楷體" w:hint="eastAsia"/>
                <w:sz w:val="28"/>
                <w:szCs w:val="28"/>
              </w:rPr>
              <w:t>參與競賽單位結合所屬鄉、鎮、市、區公所、所轄企業、學校辦理社區節電推廣活動</w:t>
            </w:r>
            <w:r w:rsidRPr="0025708A">
              <w:rPr>
                <w:rFonts w:eastAsia="標楷體"/>
                <w:sz w:val="28"/>
                <w:szCs w:val="28"/>
              </w:rPr>
              <w:t>(</w:t>
            </w:r>
            <w:r w:rsidRPr="0025708A">
              <w:rPr>
                <w:rFonts w:eastAsia="標楷體" w:cs="標楷體" w:hint="eastAsia"/>
                <w:sz w:val="28"/>
                <w:szCs w:val="28"/>
              </w:rPr>
              <w:t>如</w:t>
            </w:r>
            <w:r>
              <w:rPr>
                <w:rFonts w:eastAsia="標楷體" w:cs="標楷體" w:hint="eastAsia"/>
                <w:sz w:val="28"/>
                <w:szCs w:val="28"/>
              </w:rPr>
              <w:t>節電</w:t>
            </w:r>
            <w:r w:rsidRPr="0025708A">
              <w:rPr>
                <w:rFonts w:eastAsia="標楷體" w:cs="標楷體" w:hint="eastAsia"/>
                <w:sz w:val="28"/>
                <w:szCs w:val="28"/>
              </w:rPr>
              <w:t>講習或</w:t>
            </w:r>
            <w:r>
              <w:rPr>
                <w:rFonts w:eastAsia="標楷體" w:cs="標楷體" w:hint="eastAsia"/>
                <w:sz w:val="28"/>
                <w:szCs w:val="28"/>
              </w:rPr>
              <w:t>節電</w:t>
            </w:r>
            <w:r w:rsidRPr="0025708A">
              <w:rPr>
                <w:rFonts w:eastAsia="標楷體" w:cs="標楷體" w:hint="eastAsia"/>
                <w:sz w:val="28"/>
                <w:szCs w:val="28"/>
              </w:rPr>
              <w:t>家電促銷推廣活動</w:t>
            </w:r>
            <w:r w:rsidRPr="0025708A">
              <w:rPr>
                <w:rFonts w:eastAsia="標楷體"/>
                <w:sz w:val="28"/>
                <w:szCs w:val="28"/>
              </w:rPr>
              <w:t>)</w:t>
            </w:r>
            <w:r w:rsidRPr="0025708A">
              <w:rPr>
                <w:rFonts w:eastAsia="標楷體" w:cs="標楷體" w:hint="eastAsia"/>
                <w:sz w:val="28"/>
                <w:szCs w:val="28"/>
              </w:rPr>
              <w:t>。</w:t>
            </w:r>
          </w:p>
          <w:p w:rsidR="009777C3" w:rsidRPr="0025708A" w:rsidRDefault="009777C3" w:rsidP="009777C3">
            <w:pPr>
              <w:adjustRightInd w:val="0"/>
              <w:snapToGrid w:val="0"/>
              <w:ind w:leftChars="350" w:left="31680" w:hangingChars="101" w:firstLine="31680"/>
              <w:jc w:val="both"/>
              <w:rPr>
                <w:rFonts w:eastAsia="標楷體"/>
                <w:sz w:val="28"/>
                <w:szCs w:val="28"/>
              </w:rPr>
            </w:pPr>
            <w:r w:rsidRPr="0025708A">
              <w:rPr>
                <w:rFonts w:eastAsia="SimSun"/>
                <w:sz w:val="28"/>
                <w:szCs w:val="28"/>
              </w:rPr>
              <w:fldChar w:fldCharType="begin"/>
            </w:r>
            <w:r w:rsidRPr="0025708A">
              <w:rPr>
                <w:rFonts w:eastAsia="SimSun"/>
                <w:sz w:val="28"/>
                <w:szCs w:val="28"/>
              </w:rPr>
              <w:instrText xml:space="preserve"> = 1 \* GB3 </w:instrText>
            </w:r>
            <w:r w:rsidRPr="0025708A">
              <w:rPr>
                <w:rFonts w:eastAsia="SimSun"/>
                <w:sz w:val="28"/>
                <w:szCs w:val="28"/>
              </w:rPr>
              <w:fldChar w:fldCharType="separate"/>
            </w:r>
            <w:r w:rsidRPr="001D6609">
              <w:rPr>
                <w:rFonts w:ascii="新細明體" w:hAnsi="新細明體" w:cs="新細明體" w:hint="eastAsia"/>
                <w:noProof/>
                <w:sz w:val="28"/>
                <w:szCs w:val="28"/>
              </w:rPr>
              <w:t>①</w:t>
            </w:r>
            <w:r w:rsidRPr="0025708A">
              <w:rPr>
                <w:rFonts w:eastAsia="SimSun"/>
                <w:sz w:val="28"/>
                <w:szCs w:val="28"/>
              </w:rPr>
              <w:fldChar w:fldCharType="end"/>
            </w:r>
            <w:r w:rsidRPr="0025708A">
              <w:rPr>
                <w:rFonts w:eastAsia="標楷體"/>
                <w:sz w:val="28"/>
                <w:szCs w:val="28"/>
              </w:rPr>
              <w:t>A</w:t>
            </w:r>
            <w:r w:rsidRPr="0025708A">
              <w:rPr>
                <w:rFonts w:eastAsia="標楷體" w:cs="標楷體" w:hint="eastAsia"/>
                <w:sz w:val="28"/>
                <w:szCs w:val="28"/>
              </w:rPr>
              <w:t>組競賽單位：凡辦理總場次在</w:t>
            </w:r>
            <w:r w:rsidRPr="0025708A">
              <w:rPr>
                <w:rFonts w:eastAsia="標楷體"/>
                <w:sz w:val="28"/>
                <w:szCs w:val="28"/>
              </w:rPr>
              <w:t>10</w:t>
            </w:r>
            <w:r w:rsidRPr="0025708A">
              <w:rPr>
                <w:rFonts w:eastAsia="標楷體" w:cs="標楷體" w:hint="eastAsia"/>
                <w:sz w:val="28"/>
                <w:szCs w:val="28"/>
              </w:rPr>
              <w:t>場次</w:t>
            </w:r>
            <w:r w:rsidRPr="0025708A">
              <w:rPr>
                <w:rFonts w:eastAsia="標楷體"/>
                <w:sz w:val="28"/>
                <w:szCs w:val="28"/>
              </w:rPr>
              <w:t>(</w:t>
            </w:r>
            <w:r w:rsidRPr="0025708A">
              <w:rPr>
                <w:rFonts w:eastAsia="標楷體" w:cs="標楷體" w:hint="eastAsia"/>
                <w:sz w:val="28"/>
                <w:szCs w:val="28"/>
              </w:rPr>
              <w:t>含</w:t>
            </w:r>
            <w:r w:rsidRPr="0025708A">
              <w:rPr>
                <w:rFonts w:eastAsia="標楷體"/>
                <w:sz w:val="28"/>
                <w:szCs w:val="28"/>
              </w:rPr>
              <w:t>)</w:t>
            </w:r>
            <w:r w:rsidRPr="0025708A">
              <w:rPr>
                <w:rFonts w:eastAsia="標楷體" w:cs="標楷體" w:hint="eastAsia"/>
                <w:sz w:val="28"/>
                <w:szCs w:val="28"/>
              </w:rPr>
              <w:t>以上可得</w:t>
            </w:r>
            <w:r w:rsidRPr="0025708A">
              <w:rPr>
                <w:rFonts w:eastAsia="標楷體"/>
                <w:sz w:val="28"/>
                <w:szCs w:val="28"/>
              </w:rPr>
              <w:t>4</w:t>
            </w:r>
            <w:r w:rsidRPr="0025708A">
              <w:rPr>
                <w:rFonts w:eastAsia="標楷體" w:cs="標楷體" w:hint="eastAsia"/>
                <w:sz w:val="28"/>
                <w:szCs w:val="28"/>
              </w:rPr>
              <w:t>分；辦理</w:t>
            </w:r>
            <w:r w:rsidRPr="0025708A">
              <w:rPr>
                <w:rFonts w:eastAsia="標楷體"/>
                <w:sz w:val="28"/>
                <w:szCs w:val="28"/>
              </w:rPr>
              <w:t>7</w:t>
            </w:r>
            <w:r w:rsidRPr="0025708A">
              <w:rPr>
                <w:rFonts w:eastAsia="標楷體" w:cs="標楷體" w:hint="eastAsia"/>
                <w:sz w:val="28"/>
                <w:szCs w:val="28"/>
              </w:rPr>
              <w:t>至</w:t>
            </w:r>
            <w:r w:rsidRPr="0025708A">
              <w:rPr>
                <w:rFonts w:eastAsia="標楷體"/>
                <w:sz w:val="28"/>
                <w:szCs w:val="28"/>
              </w:rPr>
              <w:t>9</w:t>
            </w:r>
            <w:r w:rsidRPr="0025708A">
              <w:rPr>
                <w:rFonts w:eastAsia="標楷體" w:cs="標楷體" w:hint="eastAsia"/>
                <w:sz w:val="28"/>
                <w:szCs w:val="28"/>
              </w:rPr>
              <w:t>場次者可得</w:t>
            </w:r>
            <w:r w:rsidRPr="0025708A">
              <w:rPr>
                <w:rFonts w:eastAsia="標楷體"/>
                <w:sz w:val="28"/>
                <w:szCs w:val="28"/>
              </w:rPr>
              <w:t>3</w:t>
            </w:r>
            <w:r w:rsidRPr="0025708A">
              <w:rPr>
                <w:rFonts w:eastAsia="標楷體" w:cs="標楷體" w:hint="eastAsia"/>
                <w:sz w:val="28"/>
                <w:szCs w:val="28"/>
              </w:rPr>
              <w:t>分；辦理</w:t>
            </w:r>
            <w:r w:rsidRPr="0025708A">
              <w:rPr>
                <w:rFonts w:eastAsia="標楷體"/>
                <w:sz w:val="28"/>
                <w:szCs w:val="28"/>
              </w:rPr>
              <w:t>4</w:t>
            </w:r>
            <w:r w:rsidRPr="0025708A">
              <w:rPr>
                <w:rFonts w:eastAsia="標楷體" w:cs="標楷體" w:hint="eastAsia"/>
                <w:sz w:val="28"/>
                <w:szCs w:val="28"/>
              </w:rPr>
              <w:t>至</w:t>
            </w:r>
            <w:r w:rsidRPr="0025708A">
              <w:rPr>
                <w:rFonts w:eastAsia="標楷體"/>
                <w:sz w:val="28"/>
                <w:szCs w:val="28"/>
              </w:rPr>
              <w:t>6</w:t>
            </w:r>
            <w:r w:rsidRPr="0025708A">
              <w:rPr>
                <w:rFonts w:eastAsia="標楷體" w:cs="標楷體" w:hint="eastAsia"/>
                <w:sz w:val="28"/>
                <w:szCs w:val="28"/>
              </w:rPr>
              <w:t>場次者可得</w:t>
            </w:r>
            <w:r w:rsidRPr="0025708A">
              <w:rPr>
                <w:rFonts w:eastAsia="標楷體"/>
                <w:sz w:val="28"/>
                <w:szCs w:val="28"/>
              </w:rPr>
              <w:t>2</w:t>
            </w:r>
            <w:r w:rsidRPr="0025708A">
              <w:rPr>
                <w:rFonts w:eastAsia="標楷體" w:cs="標楷體" w:hint="eastAsia"/>
                <w:sz w:val="28"/>
                <w:szCs w:val="28"/>
              </w:rPr>
              <w:t>分；辦理</w:t>
            </w:r>
            <w:r w:rsidRPr="0025708A">
              <w:rPr>
                <w:rFonts w:eastAsia="標楷體"/>
                <w:sz w:val="28"/>
                <w:szCs w:val="28"/>
              </w:rPr>
              <w:t>1</w:t>
            </w:r>
            <w:r w:rsidRPr="0025708A">
              <w:rPr>
                <w:rFonts w:eastAsia="標楷體" w:cs="標楷體" w:hint="eastAsia"/>
                <w:sz w:val="28"/>
                <w:szCs w:val="28"/>
              </w:rPr>
              <w:t>至</w:t>
            </w:r>
            <w:r w:rsidRPr="0025708A">
              <w:rPr>
                <w:rFonts w:eastAsia="標楷體"/>
                <w:sz w:val="28"/>
                <w:szCs w:val="28"/>
              </w:rPr>
              <w:t>3</w:t>
            </w:r>
            <w:r w:rsidRPr="0025708A">
              <w:rPr>
                <w:rFonts w:eastAsia="標楷體" w:cs="標楷體" w:hint="eastAsia"/>
                <w:sz w:val="28"/>
                <w:szCs w:val="28"/>
              </w:rPr>
              <w:t>場次者可獲得</w:t>
            </w:r>
            <w:r w:rsidRPr="0025708A">
              <w:rPr>
                <w:rFonts w:eastAsia="標楷體"/>
                <w:sz w:val="28"/>
                <w:szCs w:val="28"/>
              </w:rPr>
              <w:t>1</w:t>
            </w:r>
            <w:r w:rsidRPr="0025708A">
              <w:rPr>
                <w:rFonts w:eastAsia="標楷體" w:cs="標楷體" w:hint="eastAsia"/>
                <w:sz w:val="28"/>
                <w:szCs w:val="28"/>
              </w:rPr>
              <w:t>分。</w:t>
            </w:r>
          </w:p>
          <w:p w:rsidR="009777C3" w:rsidRPr="0025708A" w:rsidRDefault="009777C3" w:rsidP="009777C3">
            <w:pPr>
              <w:adjustRightInd w:val="0"/>
              <w:snapToGrid w:val="0"/>
              <w:ind w:leftChars="350" w:left="31680" w:hangingChars="101" w:firstLine="31680"/>
              <w:jc w:val="both"/>
              <w:rPr>
                <w:rFonts w:eastAsia="標楷體"/>
                <w:sz w:val="28"/>
                <w:szCs w:val="28"/>
              </w:rPr>
            </w:pPr>
            <w:r w:rsidRPr="0025708A">
              <w:rPr>
                <w:rFonts w:eastAsia="SimSun"/>
                <w:sz w:val="28"/>
                <w:szCs w:val="28"/>
              </w:rPr>
              <w:fldChar w:fldCharType="begin"/>
            </w:r>
            <w:r w:rsidRPr="0025708A">
              <w:rPr>
                <w:rFonts w:eastAsia="SimSun"/>
                <w:sz w:val="28"/>
                <w:szCs w:val="28"/>
              </w:rPr>
              <w:instrText xml:space="preserve"> = 2 \* GB3 </w:instrText>
            </w:r>
            <w:r w:rsidRPr="0025708A">
              <w:rPr>
                <w:rFonts w:eastAsia="SimSun"/>
                <w:sz w:val="28"/>
                <w:szCs w:val="28"/>
              </w:rPr>
              <w:fldChar w:fldCharType="separate"/>
            </w:r>
            <w:r w:rsidRPr="001D6609">
              <w:rPr>
                <w:rFonts w:ascii="新細明體" w:hAnsi="新細明體" w:cs="新細明體" w:hint="eastAsia"/>
                <w:noProof/>
                <w:sz w:val="28"/>
                <w:szCs w:val="28"/>
              </w:rPr>
              <w:t>②</w:t>
            </w:r>
            <w:r w:rsidRPr="0025708A">
              <w:rPr>
                <w:rFonts w:eastAsia="SimSun"/>
                <w:sz w:val="28"/>
                <w:szCs w:val="28"/>
              </w:rPr>
              <w:fldChar w:fldCharType="end"/>
            </w:r>
            <w:r w:rsidRPr="0025708A">
              <w:rPr>
                <w:rFonts w:eastAsia="標楷體"/>
                <w:sz w:val="28"/>
                <w:szCs w:val="28"/>
              </w:rPr>
              <w:t>B</w:t>
            </w:r>
            <w:r w:rsidRPr="0025708A">
              <w:rPr>
                <w:rFonts w:eastAsia="標楷體" w:cs="標楷體" w:hint="eastAsia"/>
                <w:sz w:val="28"/>
                <w:szCs w:val="28"/>
              </w:rPr>
              <w:t>組競賽單位：凡辦理總場次在</w:t>
            </w:r>
            <w:r w:rsidRPr="0025708A">
              <w:rPr>
                <w:rFonts w:eastAsia="標楷體"/>
                <w:sz w:val="28"/>
                <w:szCs w:val="28"/>
              </w:rPr>
              <w:t>5</w:t>
            </w:r>
            <w:r w:rsidRPr="0025708A">
              <w:rPr>
                <w:rFonts w:eastAsia="標楷體" w:cs="標楷體" w:hint="eastAsia"/>
                <w:sz w:val="28"/>
                <w:szCs w:val="28"/>
              </w:rPr>
              <w:t>場次</w:t>
            </w:r>
            <w:r w:rsidRPr="0025708A">
              <w:rPr>
                <w:rFonts w:eastAsia="標楷體"/>
                <w:sz w:val="28"/>
                <w:szCs w:val="28"/>
              </w:rPr>
              <w:t>(</w:t>
            </w:r>
            <w:r w:rsidRPr="0025708A">
              <w:rPr>
                <w:rFonts w:eastAsia="標楷體" w:cs="標楷體" w:hint="eastAsia"/>
                <w:sz w:val="28"/>
                <w:szCs w:val="28"/>
              </w:rPr>
              <w:t>含</w:t>
            </w:r>
            <w:r w:rsidRPr="0025708A">
              <w:rPr>
                <w:rFonts w:eastAsia="標楷體"/>
                <w:sz w:val="28"/>
                <w:szCs w:val="28"/>
              </w:rPr>
              <w:t>)</w:t>
            </w:r>
            <w:r w:rsidRPr="0025708A">
              <w:rPr>
                <w:rFonts w:eastAsia="標楷體" w:cs="標楷體" w:hint="eastAsia"/>
                <w:sz w:val="28"/>
                <w:szCs w:val="28"/>
              </w:rPr>
              <w:t>以上可得</w:t>
            </w:r>
            <w:r w:rsidRPr="0025708A">
              <w:rPr>
                <w:rFonts w:eastAsia="標楷體"/>
                <w:sz w:val="28"/>
                <w:szCs w:val="28"/>
              </w:rPr>
              <w:t>4</w:t>
            </w:r>
            <w:r w:rsidRPr="0025708A">
              <w:rPr>
                <w:rFonts w:eastAsia="標楷體" w:cs="標楷體" w:hint="eastAsia"/>
                <w:sz w:val="28"/>
                <w:szCs w:val="28"/>
              </w:rPr>
              <w:t>分；辦理</w:t>
            </w:r>
            <w:r w:rsidRPr="0025708A">
              <w:rPr>
                <w:rFonts w:eastAsia="標楷體"/>
                <w:sz w:val="28"/>
                <w:szCs w:val="28"/>
              </w:rPr>
              <w:t>4</w:t>
            </w:r>
            <w:r w:rsidRPr="0025708A">
              <w:rPr>
                <w:rFonts w:eastAsia="標楷體" w:cs="標楷體" w:hint="eastAsia"/>
                <w:sz w:val="28"/>
                <w:szCs w:val="28"/>
              </w:rPr>
              <w:t>場次者可得</w:t>
            </w:r>
            <w:r w:rsidRPr="0025708A">
              <w:rPr>
                <w:rFonts w:eastAsia="標楷體"/>
                <w:sz w:val="28"/>
                <w:szCs w:val="28"/>
              </w:rPr>
              <w:t>3</w:t>
            </w:r>
            <w:r w:rsidRPr="0025708A">
              <w:rPr>
                <w:rFonts w:eastAsia="標楷體" w:cs="標楷體" w:hint="eastAsia"/>
                <w:sz w:val="28"/>
                <w:szCs w:val="28"/>
              </w:rPr>
              <w:t>分；辦理</w:t>
            </w:r>
            <w:r w:rsidRPr="0025708A">
              <w:rPr>
                <w:rFonts w:eastAsia="標楷體"/>
                <w:sz w:val="28"/>
                <w:szCs w:val="28"/>
              </w:rPr>
              <w:t>3</w:t>
            </w:r>
            <w:r w:rsidRPr="0025708A">
              <w:rPr>
                <w:rFonts w:eastAsia="標楷體" w:cs="標楷體" w:hint="eastAsia"/>
                <w:sz w:val="28"/>
                <w:szCs w:val="28"/>
              </w:rPr>
              <w:t>場次者可得</w:t>
            </w:r>
            <w:r w:rsidRPr="0025708A">
              <w:rPr>
                <w:rFonts w:eastAsia="標楷體"/>
                <w:sz w:val="28"/>
                <w:szCs w:val="28"/>
              </w:rPr>
              <w:t>2</w:t>
            </w:r>
            <w:r w:rsidRPr="0025708A">
              <w:rPr>
                <w:rFonts w:eastAsia="標楷體" w:cs="標楷體" w:hint="eastAsia"/>
                <w:sz w:val="28"/>
                <w:szCs w:val="28"/>
              </w:rPr>
              <w:t>分；辦理</w:t>
            </w:r>
            <w:r w:rsidRPr="0025708A">
              <w:rPr>
                <w:rFonts w:eastAsia="標楷體"/>
                <w:sz w:val="28"/>
                <w:szCs w:val="28"/>
              </w:rPr>
              <w:t>1</w:t>
            </w:r>
            <w:r w:rsidRPr="0025708A">
              <w:rPr>
                <w:rFonts w:eastAsia="標楷體" w:cs="標楷體" w:hint="eastAsia"/>
                <w:sz w:val="28"/>
                <w:szCs w:val="28"/>
              </w:rPr>
              <w:t>至</w:t>
            </w:r>
            <w:r w:rsidRPr="0025708A">
              <w:rPr>
                <w:rFonts w:eastAsia="標楷體"/>
                <w:sz w:val="28"/>
                <w:szCs w:val="28"/>
              </w:rPr>
              <w:t>2</w:t>
            </w:r>
            <w:r w:rsidRPr="0025708A">
              <w:rPr>
                <w:rFonts w:eastAsia="標楷體" w:cs="標楷體" w:hint="eastAsia"/>
                <w:sz w:val="28"/>
                <w:szCs w:val="28"/>
              </w:rPr>
              <w:t>場次者可獲得</w:t>
            </w:r>
            <w:r w:rsidRPr="0025708A">
              <w:rPr>
                <w:rFonts w:eastAsia="標楷體"/>
                <w:sz w:val="28"/>
                <w:szCs w:val="28"/>
              </w:rPr>
              <w:t>1</w:t>
            </w:r>
            <w:r w:rsidRPr="0025708A">
              <w:rPr>
                <w:rFonts w:eastAsia="標楷體" w:cs="標楷體" w:hint="eastAsia"/>
                <w:sz w:val="28"/>
                <w:szCs w:val="28"/>
              </w:rPr>
              <w:t>分。</w:t>
            </w:r>
          </w:p>
          <w:p w:rsidR="009777C3" w:rsidRPr="0025708A" w:rsidRDefault="009777C3" w:rsidP="009777C3">
            <w:pPr>
              <w:adjustRightInd w:val="0"/>
              <w:snapToGrid w:val="0"/>
              <w:spacing w:beforeLines="50"/>
              <w:ind w:leftChars="191" w:left="31680" w:hangingChars="125" w:firstLine="31680"/>
              <w:jc w:val="both"/>
              <w:rPr>
                <w:rFonts w:eastAsia="標楷體"/>
                <w:sz w:val="28"/>
                <w:szCs w:val="28"/>
              </w:rPr>
            </w:pPr>
            <w:r w:rsidRPr="0025708A">
              <w:rPr>
                <w:rFonts w:eastAsia="標楷體"/>
                <w:sz w:val="28"/>
                <w:szCs w:val="28"/>
              </w:rPr>
              <w:t>(2)</w:t>
            </w:r>
            <w:r w:rsidRPr="0025708A">
              <w:rPr>
                <w:rFonts w:eastAsia="標楷體" w:cs="標楷體" w:hint="eastAsia"/>
                <w:sz w:val="28"/>
                <w:szCs w:val="28"/>
              </w:rPr>
              <w:t>參與競賽單位運用電子及平面媒體，如地方有線電視台、機關所屬刊物或平面刊物等，推廣節電觀念。</w:t>
            </w:r>
          </w:p>
          <w:p w:rsidR="009777C3" w:rsidRPr="0025708A" w:rsidRDefault="009777C3" w:rsidP="009777C3">
            <w:pPr>
              <w:numPr>
                <w:ilvl w:val="1"/>
                <w:numId w:val="17"/>
              </w:numPr>
              <w:adjustRightInd w:val="0"/>
              <w:snapToGrid w:val="0"/>
              <w:ind w:leftChars="350" w:left="31680" w:hangingChars="101" w:firstLine="31680"/>
              <w:jc w:val="both"/>
              <w:rPr>
                <w:rFonts w:eastAsia="標楷體"/>
                <w:sz w:val="28"/>
                <w:szCs w:val="28"/>
              </w:rPr>
            </w:pPr>
            <w:r w:rsidRPr="0025708A">
              <w:rPr>
                <w:rFonts w:eastAsia="標楷體" w:cs="標楷體" w:hint="eastAsia"/>
                <w:sz w:val="28"/>
                <w:szCs w:val="28"/>
              </w:rPr>
              <w:t>凡參與競賽單位舉證透過前述電子媒體</w:t>
            </w:r>
            <w:r w:rsidRPr="0025708A">
              <w:rPr>
                <w:rFonts w:eastAsia="標楷體"/>
                <w:sz w:val="28"/>
                <w:szCs w:val="28"/>
              </w:rPr>
              <w:t>(</w:t>
            </w:r>
            <w:r w:rsidRPr="0025708A">
              <w:rPr>
                <w:rFonts w:eastAsia="標楷體" w:cs="標楷體" w:hint="eastAsia"/>
                <w:sz w:val="28"/>
                <w:szCs w:val="28"/>
              </w:rPr>
              <w:t>電視、廣播、</w:t>
            </w:r>
            <w:r w:rsidRPr="0025708A">
              <w:rPr>
                <w:rFonts w:eastAsia="標楷體"/>
                <w:sz w:val="28"/>
                <w:szCs w:val="28"/>
              </w:rPr>
              <w:t>LED</w:t>
            </w:r>
            <w:r w:rsidRPr="0025708A">
              <w:rPr>
                <w:rFonts w:eastAsia="標楷體" w:cs="標楷體" w:hint="eastAsia"/>
                <w:sz w:val="28"/>
                <w:szCs w:val="28"/>
              </w:rPr>
              <w:t>跑馬燈、電梯廣告、數位看板、手機</w:t>
            </w:r>
            <w:r w:rsidRPr="0025708A">
              <w:rPr>
                <w:rFonts w:eastAsia="標楷體"/>
                <w:sz w:val="28"/>
                <w:szCs w:val="28"/>
              </w:rPr>
              <w:t>APP)</w:t>
            </w:r>
            <w:r>
              <w:rPr>
                <w:rFonts w:eastAsia="標楷體" w:cs="標楷體" w:hint="eastAsia"/>
                <w:sz w:val="28"/>
                <w:szCs w:val="28"/>
              </w:rPr>
              <w:t>推廣</w:t>
            </w:r>
            <w:r w:rsidRPr="0025708A">
              <w:rPr>
                <w:rFonts w:eastAsia="標楷體" w:cs="標楷體" w:hint="eastAsia"/>
                <w:sz w:val="28"/>
                <w:szCs w:val="28"/>
              </w:rPr>
              <w:t>可獲得</w:t>
            </w:r>
            <w:r w:rsidRPr="0025708A">
              <w:rPr>
                <w:rFonts w:eastAsia="標楷體"/>
                <w:sz w:val="28"/>
                <w:szCs w:val="28"/>
              </w:rPr>
              <w:t>2.5</w:t>
            </w:r>
            <w:r w:rsidRPr="0025708A">
              <w:rPr>
                <w:rFonts w:eastAsia="標楷體" w:cs="標楷體" w:hint="eastAsia"/>
                <w:sz w:val="28"/>
                <w:szCs w:val="28"/>
              </w:rPr>
              <w:t>分。</w:t>
            </w:r>
          </w:p>
          <w:p w:rsidR="009777C3" w:rsidRPr="0025708A" w:rsidRDefault="009777C3" w:rsidP="009777C3">
            <w:pPr>
              <w:numPr>
                <w:ilvl w:val="1"/>
                <w:numId w:val="17"/>
              </w:numPr>
              <w:adjustRightInd w:val="0"/>
              <w:snapToGrid w:val="0"/>
              <w:ind w:leftChars="350" w:left="31680" w:hangingChars="101" w:firstLine="31680"/>
              <w:jc w:val="both"/>
              <w:rPr>
                <w:rFonts w:eastAsia="標楷體"/>
                <w:sz w:val="28"/>
                <w:szCs w:val="28"/>
              </w:rPr>
            </w:pPr>
            <w:r w:rsidRPr="0025708A">
              <w:rPr>
                <w:rFonts w:eastAsia="標楷體" w:cs="標楷體" w:hint="eastAsia"/>
                <w:sz w:val="28"/>
                <w:szCs w:val="28"/>
              </w:rPr>
              <w:t>凡參與競賽單位舉證透過平面刊物</w:t>
            </w:r>
            <w:r w:rsidRPr="0025708A">
              <w:rPr>
                <w:rFonts w:eastAsia="標楷體"/>
                <w:sz w:val="28"/>
                <w:szCs w:val="28"/>
              </w:rPr>
              <w:t>(</w:t>
            </w:r>
            <w:r w:rsidRPr="0025708A">
              <w:rPr>
                <w:rFonts w:eastAsia="標楷體" w:cs="標楷體" w:hint="eastAsia"/>
                <w:sz w:val="28"/>
                <w:szCs w:val="28"/>
              </w:rPr>
              <w:t>期刊、雜誌或報紙</w:t>
            </w:r>
            <w:r w:rsidRPr="0025708A">
              <w:rPr>
                <w:rFonts w:eastAsia="標楷體"/>
                <w:sz w:val="28"/>
                <w:szCs w:val="28"/>
              </w:rPr>
              <w:t>)</w:t>
            </w:r>
            <w:r>
              <w:rPr>
                <w:rFonts w:eastAsia="標楷體" w:cs="標楷體" w:hint="eastAsia"/>
                <w:sz w:val="28"/>
                <w:szCs w:val="28"/>
              </w:rPr>
              <w:t>推廣</w:t>
            </w:r>
            <w:r w:rsidRPr="0025708A">
              <w:rPr>
                <w:rFonts w:eastAsia="標楷體" w:cs="標楷體" w:hint="eastAsia"/>
                <w:sz w:val="28"/>
                <w:szCs w:val="28"/>
              </w:rPr>
              <w:t>可獲</w:t>
            </w:r>
            <w:r w:rsidRPr="0025708A">
              <w:rPr>
                <w:rFonts w:eastAsia="標楷體"/>
                <w:sz w:val="28"/>
                <w:szCs w:val="28"/>
              </w:rPr>
              <w:t>1.5</w:t>
            </w:r>
            <w:r w:rsidRPr="0025708A">
              <w:rPr>
                <w:rFonts w:eastAsia="標楷體" w:cs="標楷體" w:hint="eastAsia"/>
                <w:sz w:val="28"/>
                <w:szCs w:val="28"/>
              </w:rPr>
              <w:t>分。</w:t>
            </w:r>
          </w:p>
          <w:p w:rsidR="009777C3" w:rsidRPr="0025708A" w:rsidRDefault="009777C3" w:rsidP="009777C3">
            <w:pPr>
              <w:adjustRightInd w:val="0"/>
              <w:snapToGrid w:val="0"/>
              <w:spacing w:beforeLines="50"/>
              <w:ind w:leftChars="191" w:left="31680" w:hangingChars="125" w:firstLine="31680"/>
              <w:jc w:val="both"/>
              <w:rPr>
                <w:rFonts w:eastAsia="標楷體"/>
                <w:sz w:val="28"/>
                <w:szCs w:val="28"/>
              </w:rPr>
            </w:pPr>
            <w:r w:rsidRPr="0025708A">
              <w:rPr>
                <w:rFonts w:eastAsia="標楷體"/>
                <w:sz w:val="28"/>
                <w:szCs w:val="28"/>
              </w:rPr>
              <w:t>(3)</w:t>
            </w:r>
            <w:r w:rsidRPr="0025708A">
              <w:rPr>
                <w:rFonts w:eastAsia="標楷體" w:cs="標楷體" w:hint="eastAsia"/>
                <w:sz w:val="28"/>
                <w:szCs w:val="28"/>
              </w:rPr>
              <w:t>參與競賽單位運用所屬交通運具或掃街車、洗街車、垃圾車及資源回收車推廣</w:t>
            </w:r>
            <w:r w:rsidRPr="0025708A">
              <w:rPr>
                <w:rFonts w:eastAsia="標楷體"/>
                <w:sz w:val="28"/>
                <w:szCs w:val="28"/>
              </w:rPr>
              <w:t>(</w:t>
            </w:r>
            <w:r w:rsidRPr="0025708A">
              <w:rPr>
                <w:rFonts w:eastAsia="標楷體" w:cs="標楷體" w:hint="eastAsia"/>
                <w:sz w:val="28"/>
                <w:szCs w:val="28"/>
              </w:rPr>
              <w:t>如：廣播、布條、彩繪等</w:t>
            </w:r>
            <w:r w:rsidRPr="0025708A">
              <w:rPr>
                <w:rFonts w:eastAsia="標楷體"/>
                <w:sz w:val="28"/>
                <w:szCs w:val="28"/>
              </w:rPr>
              <w:t>)</w:t>
            </w:r>
            <w:r w:rsidRPr="0025708A">
              <w:rPr>
                <w:rFonts w:eastAsia="標楷體" w:cs="標楷體" w:hint="eastAsia"/>
                <w:sz w:val="28"/>
                <w:szCs w:val="28"/>
              </w:rPr>
              <w:t>節電觀念。</w:t>
            </w:r>
          </w:p>
          <w:p w:rsidR="009777C3" w:rsidRPr="0025708A" w:rsidRDefault="009777C3" w:rsidP="009777C3">
            <w:pPr>
              <w:numPr>
                <w:ilvl w:val="1"/>
                <w:numId w:val="17"/>
              </w:numPr>
              <w:adjustRightInd w:val="0"/>
              <w:snapToGrid w:val="0"/>
              <w:ind w:leftChars="350" w:left="31680" w:hangingChars="101" w:firstLine="31680"/>
              <w:jc w:val="both"/>
              <w:rPr>
                <w:rFonts w:eastAsia="標楷體"/>
                <w:sz w:val="28"/>
                <w:szCs w:val="28"/>
              </w:rPr>
            </w:pPr>
            <w:r w:rsidRPr="0025708A">
              <w:rPr>
                <w:rFonts w:eastAsia="標楷體" w:cs="標楷體" w:hint="eastAsia"/>
                <w:sz w:val="28"/>
                <w:szCs w:val="28"/>
              </w:rPr>
              <w:t>凡參與競賽單位舉證透過前述交通運具</w:t>
            </w:r>
            <w:r w:rsidRPr="0025708A">
              <w:rPr>
                <w:rFonts w:eastAsia="標楷體"/>
                <w:sz w:val="28"/>
                <w:szCs w:val="28"/>
              </w:rPr>
              <w:t>(</w:t>
            </w:r>
            <w:r w:rsidRPr="0025708A">
              <w:rPr>
                <w:rFonts w:eastAsia="標楷體" w:cs="標楷體" w:hint="eastAsia"/>
                <w:sz w:val="28"/>
                <w:szCs w:val="28"/>
              </w:rPr>
              <w:t>公車、長途巴士、捷運、火車、高鐵及公務車輛</w:t>
            </w:r>
            <w:r w:rsidRPr="0025708A">
              <w:rPr>
                <w:rFonts w:eastAsia="標楷體"/>
                <w:sz w:val="28"/>
                <w:szCs w:val="28"/>
              </w:rPr>
              <w:t>)</w:t>
            </w:r>
            <w:r>
              <w:rPr>
                <w:rFonts w:eastAsia="標楷體" w:cs="標楷體" w:hint="eastAsia"/>
                <w:sz w:val="28"/>
                <w:szCs w:val="28"/>
              </w:rPr>
              <w:t>推廣</w:t>
            </w:r>
            <w:r w:rsidRPr="0025708A">
              <w:rPr>
                <w:rFonts w:eastAsia="標楷體" w:cs="標楷體" w:hint="eastAsia"/>
                <w:sz w:val="28"/>
                <w:szCs w:val="28"/>
              </w:rPr>
              <w:t>可獲得</w:t>
            </w:r>
            <w:r w:rsidRPr="0025708A">
              <w:rPr>
                <w:rFonts w:eastAsia="標楷體"/>
                <w:sz w:val="28"/>
                <w:szCs w:val="28"/>
              </w:rPr>
              <w:t>2</w:t>
            </w:r>
            <w:r w:rsidRPr="0025708A">
              <w:rPr>
                <w:rFonts w:eastAsia="標楷體" w:cs="標楷體" w:hint="eastAsia"/>
                <w:sz w:val="28"/>
                <w:szCs w:val="28"/>
              </w:rPr>
              <w:t>分。</w:t>
            </w:r>
          </w:p>
          <w:p w:rsidR="009777C3" w:rsidRPr="0025708A" w:rsidRDefault="009777C3" w:rsidP="009777C3">
            <w:pPr>
              <w:numPr>
                <w:ilvl w:val="1"/>
                <w:numId w:val="17"/>
              </w:numPr>
              <w:adjustRightInd w:val="0"/>
              <w:snapToGrid w:val="0"/>
              <w:ind w:leftChars="350" w:left="31680" w:hangingChars="101" w:firstLine="31680"/>
              <w:jc w:val="both"/>
              <w:rPr>
                <w:rFonts w:eastAsia="標楷體"/>
                <w:sz w:val="28"/>
                <w:szCs w:val="28"/>
              </w:rPr>
            </w:pPr>
            <w:r w:rsidRPr="0025708A">
              <w:rPr>
                <w:rFonts w:eastAsia="標楷體" w:cs="標楷體" w:hint="eastAsia"/>
                <w:sz w:val="28"/>
                <w:szCs w:val="28"/>
              </w:rPr>
              <w:t>凡參與競賽單位舉證透過前述掃街車、洗街車、垃圾車及資源回收車推廣可獲得</w:t>
            </w:r>
            <w:r w:rsidRPr="0025708A">
              <w:rPr>
                <w:rFonts w:eastAsia="標楷體"/>
                <w:sz w:val="28"/>
                <w:szCs w:val="28"/>
              </w:rPr>
              <w:t>2</w:t>
            </w:r>
            <w:r w:rsidRPr="0025708A">
              <w:rPr>
                <w:rFonts w:eastAsia="標楷體" w:cs="標楷體" w:hint="eastAsia"/>
                <w:sz w:val="28"/>
                <w:szCs w:val="28"/>
              </w:rPr>
              <w:t>分。</w:t>
            </w:r>
          </w:p>
        </w:tc>
      </w:tr>
    </w:tbl>
    <w:p w:rsidR="009777C3" w:rsidRPr="0025708A" w:rsidRDefault="009777C3" w:rsidP="00E02E73">
      <w:pPr>
        <w:pStyle w:val="ListParagraph"/>
        <w:numPr>
          <w:ilvl w:val="0"/>
          <w:numId w:val="31"/>
        </w:numPr>
        <w:snapToGrid w:val="0"/>
        <w:spacing w:beforeLines="25"/>
        <w:ind w:leftChars="0" w:left="851" w:hanging="624"/>
        <w:jc w:val="both"/>
        <w:rPr>
          <w:rFonts w:eastAsia="標楷體"/>
          <w:sz w:val="28"/>
          <w:szCs w:val="28"/>
        </w:rPr>
      </w:pPr>
      <w:r w:rsidRPr="0025708A">
        <w:rPr>
          <w:rFonts w:eastAsia="標楷體" w:cs="標楷體" w:hint="eastAsia"/>
          <w:sz w:val="28"/>
          <w:szCs w:val="28"/>
        </w:rPr>
        <w:t>住宅部門夏月戶均節電率</w:t>
      </w:r>
      <w:r w:rsidRPr="0025708A">
        <w:rPr>
          <w:rFonts w:eastAsia="標楷體"/>
          <w:sz w:val="28"/>
          <w:szCs w:val="28"/>
        </w:rPr>
        <w:t>(5</w:t>
      </w:r>
      <w:r w:rsidRPr="0025708A">
        <w:rPr>
          <w:rFonts w:eastAsia="標楷體" w:cs="標楷體" w:hint="eastAsia"/>
          <w:sz w:val="28"/>
          <w:szCs w:val="28"/>
        </w:rPr>
        <w:t>分</w:t>
      </w:r>
      <w:r w:rsidRPr="0025708A">
        <w:rPr>
          <w:rFonts w:eastAsia="標楷體"/>
          <w:sz w:val="28"/>
          <w:szCs w:val="28"/>
        </w:rPr>
        <w: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5"/>
      </w:tblGrid>
      <w:tr w:rsidR="009777C3" w:rsidRPr="0025708A">
        <w:tc>
          <w:tcPr>
            <w:tcW w:w="8505" w:type="dxa"/>
          </w:tcPr>
          <w:p w:rsidR="009777C3" w:rsidRPr="001D6609" w:rsidRDefault="009777C3" w:rsidP="009777C3">
            <w:pPr>
              <w:spacing w:line="480" w:lineRule="exact"/>
              <w:ind w:leftChars="-5" w:left="31680" w:hangingChars="190" w:firstLine="31680"/>
              <w:jc w:val="both"/>
              <w:rPr>
                <w:rFonts w:eastAsia="標楷體"/>
                <w:b/>
                <w:bCs/>
                <w:sz w:val="28"/>
                <w:szCs w:val="28"/>
                <w:shd w:val="pct15" w:color="auto" w:fill="FFFFFF"/>
              </w:rPr>
            </w:pPr>
            <w:r w:rsidRPr="00877E46">
              <w:rPr>
                <w:rFonts w:eastAsia="標楷體"/>
                <w:b/>
                <w:bCs/>
                <w:sz w:val="28"/>
                <w:szCs w:val="28"/>
              </w:rPr>
              <w:t>A3=5</w:t>
            </w:r>
            <w:r w:rsidRPr="00877E46">
              <w:rPr>
                <w:rFonts w:eastAsia="標楷體"/>
                <w:b/>
                <w:bCs/>
                <w:sz w:val="28"/>
                <w:szCs w:val="28"/>
              </w:rPr>
              <w:sym w:font="Wingdings 2" w:char="F0CD"/>
            </w:r>
            <w:r w:rsidRPr="00877E46">
              <w:rPr>
                <w:rFonts w:eastAsia="標楷體"/>
                <w:b/>
                <w:bCs/>
                <w:sz w:val="28"/>
                <w:szCs w:val="28"/>
              </w:rPr>
              <w:t>(</w:t>
            </w:r>
            <w:r w:rsidRPr="00877E46">
              <w:rPr>
                <w:rFonts w:eastAsia="標楷體" w:cs="標楷體" w:hint="eastAsia"/>
                <w:b/>
                <w:bCs/>
                <w:sz w:val="28"/>
                <w:szCs w:val="28"/>
              </w:rPr>
              <w:t>住宅部門</w:t>
            </w:r>
            <w:r w:rsidRPr="00877E46">
              <w:rPr>
                <w:rFonts w:eastAsia="標楷體"/>
                <w:b/>
                <w:bCs/>
                <w:sz w:val="28"/>
                <w:szCs w:val="28"/>
              </w:rPr>
              <w:t>105</w:t>
            </w:r>
            <w:r w:rsidRPr="00877E46">
              <w:rPr>
                <w:rFonts w:eastAsia="標楷體" w:cs="標楷體" w:hint="eastAsia"/>
                <w:b/>
                <w:bCs/>
                <w:sz w:val="28"/>
                <w:szCs w:val="28"/>
              </w:rPr>
              <w:t>年夏月較基期</w:t>
            </w:r>
            <w:r w:rsidRPr="00877E46">
              <w:rPr>
                <w:rFonts w:eastAsia="標楷體"/>
                <w:b/>
                <w:bCs/>
                <w:sz w:val="28"/>
                <w:szCs w:val="28"/>
              </w:rPr>
              <w:t>[102~104</w:t>
            </w:r>
            <w:r w:rsidRPr="00877E46">
              <w:rPr>
                <w:rFonts w:eastAsia="標楷體" w:cs="標楷體" w:hint="eastAsia"/>
                <w:b/>
                <w:bCs/>
                <w:sz w:val="28"/>
                <w:szCs w:val="28"/>
              </w:rPr>
              <w:t>年夏月平均</w:t>
            </w:r>
            <w:r w:rsidRPr="00877E46">
              <w:rPr>
                <w:rFonts w:eastAsia="標楷體"/>
                <w:b/>
                <w:bCs/>
                <w:sz w:val="28"/>
                <w:szCs w:val="28"/>
              </w:rPr>
              <w:t>]</w:t>
            </w:r>
            <w:r w:rsidRPr="00877E46">
              <w:rPr>
                <w:rFonts w:eastAsia="標楷體" w:cs="標楷體" w:hint="eastAsia"/>
                <w:b/>
                <w:bCs/>
                <w:sz w:val="28"/>
                <w:szCs w:val="28"/>
              </w:rPr>
              <w:t>戶均節電率分</w:t>
            </w:r>
            <w:r w:rsidRPr="00877E46">
              <w:rPr>
                <w:rFonts w:eastAsia="標楷體"/>
                <w:b/>
                <w:bCs/>
                <w:sz w:val="28"/>
                <w:szCs w:val="28"/>
              </w:rPr>
              <w:t xml:space="preserve">)  </w:t>
            </w:r>
          </w:p>
        </w:tc>
      </w:tr>
    </w:tbl>
    <w:p w:rsidR="009777C3" w:rsidRPr="001D6609" w:rsidRDefault="009777C3" w:rsidP="00E02E73">
      <w:pPr>
        <w:adjustRightInd w:val="0"/>
        <w:snapToGrid w:val="0"/>
        <w:spacing w:beforeLines="50"/>
        <w:jc w:val="both"/>
        <w:rPr>
          <w:rFonts w:eastAsia="標楷體"/>
          <w:b/>
          <w:bCs/>
          <w:sz w:val="28"/>
          <w:szCs w:val="28"/>
        </w:rPr>
      </w:pPr>
    </w:p>
    <w:p w:rsidR="009777C3" w:rsidRPr="00D90411" w:rsidRDefault="009777C3" w:rsidP="001A6B05">
      <w:pPr>
        <w:pStyle w:val="ListParagraph"/>
        <w:adjustRightInd w:val="0"/>
        <w:snapToGrid w:val="0"/>
        <w:spacing w:beforeLines="50"/>
        <w:ind w:leftChars="0" w:left="993" w:firstLineChars="62" w:firstLine="31680"/>
        <w:jc w:val="both"/>
        <w:rPr>
          <w:rFonts w:eastAsia="標楷體"/>
          <w:sz w:val="28"/>
          <w:szCs w:val="28"/>
        </w:rPr>
      </w:pPr>
      <w:r>
        <w:pict>
          <v:shape id="_x0000_i1031" type="#_x0000_t75" style="width:459.75pt;height:77.25pt">
            <v:imagedata r:id="rId11" o:title="" chromakey="white"/>
          </v:shape>
        </w:pict>
      </w:r>
    </w:p>
    <w:p w:rsidR="009777C3" w:rsidRPr="00E10ED8" w:rsidRDefault="009777C3" w:rsidP="00E02E73">
      <w:pPr>
        <w:pStyle w:val="ListParagraph"/>
        <w:numPr>
          <w:ilvl w:val="0"/>
          <w:numId w:val="35"/>
        </w:numPr>
        <w:adjustRightInd w:val="0"/>
        <w:snapToGrid w:val="0"/>
        <w:spacing w:beforeLines="50"/>
        <w:ind w:leftChars="0" w:left="1560" w:hanging="284"/>
        <w:jc w:val="both"/>
        <w:rPr>
          <w:rFonts w:eastAsia="標楷體"/>
        </w:rPr>
      </w:pPr>
      <w:r>
        <w:rPr>
          <w:rFonts w:eastAsia="標楷體"/>
        </w:rPr>
        <w:fldChar w:fldCharType="begin"/>
      </w:r>
      <w:r>
        <w:rPr>
          <w:rFonts w:eastAsia="標楷體"/>
        </w:rPr>
        <w:instrText xml:space="preserve"> </w:instrText>
      </w:r>
      <w:r w:rsidRPr="00B1714E">
        <w:rPr>
          <w:rFonts w:eastAsia="標楷體"/>
        </w:rPr>
        <w:instrText xml:space="preserve">QUOTE </w:instrText>
      </w:r>
      <w:r>
        <w:pict>
          <v:shape id="_x0000_i1032" type="#_x0000_t75" style="width:530.25pt;height:66.75pt">
            <v:imagedata r:id="rId12" o:title="" chromakey="white"/>
          </v:shape>
        </w:pict>
      </w:r>
      <w:r w:rsidRPr="00B1714E">
        <w:rPr>
          <w:rFonts w:eastAsia="標楷體"/>
        </w:rPr>
        <w:instrText xml:space="preserve"> </w:instrText>
      </w:r>
      <w:r>
        <w:rPr>
          <w:rFonts w:eastAsia="標楷體"/>
        </w:rPr>
        <w:fldChar w:fldCharType="separate"/>
      </w:r>
      <w:r>
        <w:pict>
          <v:shape id="_x0000_i1033" type="#_x0000_t75" style="width:530.25pt;height:66.75pt">
            <v:imagedata r:id="rId12" o:title="" chromakey="white"/>
          </v:shape>
        </w:pict>
      </w:r>
      <w:r>
        <w:rPr>
          <w:rFonts w:eastAsia="標楷體"/>
        </w:rPr>
        <w:fldChar w:fldCharType="end"/>
      </w:r>
    </w:p>
    <w:p w:rsidR="009777C3" w:rsidRPr="00E10ED8" w:rsidRDefault="009777C3" w:rsidP="00E02E73">
      <w:pPr>
        <w:adjustRightInd w:val="0"/>
        <w:snapToGrid w:val="0"/>
        <w:spacing w:beforeLines="50"/>
        <w:ind w:left="1276"/>
        <w:jc w:val="both"/>
        <w:rPr>
          <w:rFonts w:eastAsia="標楷體"/>
        </w:rPr>
      </w:pPr>
    </w:p>
    <w:p w:rsidR="009777C3" w:rsidRPr="0025708A" w:rsidRDefault="009777C3" w:rsidP="00E02E73">
      <w:pPr>
        <w:pStyle w:val="ListParagraph"/>
        <w:numPr>
          <w:ilvl w:val="0"/>
          <w:numId w:val="35"/>
        </w:numPr>
        <w:adjustRightInd w:val="0"/>
        <w:snapToGrid w:val="0"/>
        <w:spacing w:beforeLines="50"/>
        <w:ind w:leftChars="0" w:left="1560" w:hanging="284"/>
        <w:jc w:val="both"/>
        <w:rPr>
          <w:rFonts w:eastAsia="標楷體"/>
        </w:rPr>
      </w:pPr>
      <w:r w:rsidRPr="00B1714E">
        <w:rPr>
          <w:rFonts w:eastAsia="標楷體"/>
        </w:rPr>
        <w:fldChar w:fldCharType="begin"/>
      </w:r>
      <w:r w:rsidRPr="00B1714E">
        <w:rPr>
          <w:rFonts w:eastAsia="標楷體"/>
        </w:rPr>
        <w:instrText xml:space="preserve"> QUOTE </w:instrText>
      </w:r>
      <w:r>
        <w:pict>
          <v:shape id="_x0000_i1034" type="#_x0000_t75" style="width:643.5pt;height:66.75pt">
            <v:imagedata r:id="rId13" o:title="" chromakey="white"/>
          </v:shape>
        </w:pict>
      </w:r>
      <w:r w:rsidRPr="00B1714E">
        <w:rPr>
          <w:rFonts w:eastAsia="標楷體"/>
        </w:rPr>
        <w:instrText xml:space="preserve"> </w:instrText>
      </w:r>
      <w:r w:rsidRPr="00B1714E">
        <w:rPr>
          <w:rFonts w:eastAsia="標楷體"/>
        </w:rPr>
        <w:fldChar w:fldCharType="separate"/>
      </w:r>
      <w:r>
        <w:pict>
          <v:shape id="_x0000_i1035" type="#_x0000_t75" style="width:643.5pt;height:66.75pt">
            <v:imagedata r:id="rId13" o:title="" chromakey="white"/>
          </v:shape>
        </w:pict>
      </w:r>
      <w:r w:rsidRPr="00B1714E">
        <w:rPr>
          <w:rFonts w:eastAsia="標楷體"/>
        </w:rPr>
        <w:fldChar w:fldCharType="end"/>
      </w:r>
    </w:p>
    <w:p w:rsidR="009777C3" w:rsidRPr="00703288" w:rsidRDefault="009777C3" w:rsidP="00E02E73">
      <w:pPr>
        <w:pStyle w:val="ListParagraph"/>
        <w:numPr>
          <w:ilvl w:val="0"/>
          <w:numId w:val="35"/>
        </w:numPr>
        <w:adjustRightInd w:val="0"/>
        <w:snapToGrid w:val="0"/>
        <w:spacing w:beforeLines="50"/>
        <w:ind w:leftChars="0" w:left="1560" w:hanging="284"/>
        <w:jc w:val="both"/>
        <w:rPr>
          <w:rFonts w:eastAsia="標楷體"/>
        </w:rPr>
      </w:pPr>
      <w:r w:rsidRPr="00B1714E">
        <w:rPr>
          <w:rFonts w:eastAsia="標楷體"/>
        </w:rPr>
        <w:fldChar w:fldCharType="begin"/>
      </w:r>
      <w:r w:rsidRPr="00B1714E">
        <w:rPr>
          <w:rFonts w:eastAsia="標楷體"/>
        </w:rPr>
        <w:instrText xml:space="preserve"> QUOTE </w:instrText>
      </w:r>
      <w:r>
        <w:pict>
          <v:shape id="_x0000_i1036" type="#_x0000_t75" style="width:231.75pt;height:66.75pt">
            <v:imagedata r:id="rId14" o:title="" chromakey="white"/>
          </v:shape>
        </w:pict>
      </w:r>
      <w:r w:rsidRPr="00B1714E">
        <w:rPr>
          <w:rFonts w:eastAsia="標楷體"/>
        </w:rPr>
        <w:instrText xml:space="preserve"> </w:instrText>
      </w:r>
      <w:r w:rsidRPr="00B1714E">
        <w:rPr>
          <w:rFonts w:eastAsia="標楷體"/>
        </w:rPr>
        <w:fldChar w:fldCharType="separate"/>
      </w:r>
      <w:r>
        <w:pict>
          <v:shape id="_x0000_i1037" type="#_x0000_t75" style="width:231.75pt;height:66.75pt">
            <v:imagedata r:id="rId14" o:title="" chromakey="white"/>
          </v:shape>
        </w:pict>
      </w:r>
      <w:r w:rsidRPr="00B1714E">
        <w:rPr>
          <w:rFonts w:eastAsia="標楷體"/>
        </w:rPr>
        <w:fldChar w:fldCharType="end"/>
      </w:r>
    </w:p>
    <w:p w:rsidR="009777C3" w:rsidRPr="008B4541" w:rsidRDefault="009777C3" w:rsidP="001A6B05">
      <w:pPr>
        <w:adjustRightInd w:val="0"/>
        <w:snapToGrid w:val="0"/>
        <w:spacing w:beforeLines="50"/>
        <w:ind w:leftChars="-472" w:left="31680" w:hangingChars="567" w:firstLine="31680"/>
        <w:jc w:val="both"/>
        <w:rPr>
          <w:rFonts w:eastAsia="標楷體"/>
        </w:rPr>
      </w:pPr>
      <w:r>
        <w:pict>
          <v:shape id="_x0000_i1038" type="#_x0000_t75" style="width:357.75pt;height:57pt">
            <v:imagedata r:id="rId15" o:title="" chromakey="white"/>
          </v:shape>
        </w:pict>
      </w:r>
    </w:p>
    <w:p w:rsidR="009777C3" w:rsidRPr="0025708A" w:rsidRDefault="009777C3" w:rsidP="00E02E73">
      <w:pPr>
        <w:pStyle w:val="ListParagraph"/>
        <w:numPr>
          <w:ilvl w:val="0"/>
          <w:numId w:val="35"/>
        </w:numPr>
        <w:adjustRightInd w:val="0"/>
        <w:snapToGrid w:val="0"/>
        <w:spacing w:beforeLines="50"/>
        <w:ind w:leftChars="0" w:left="1560" w:hanging="284"/>
        <w:jc w:val="both"/>
        <w:rPr>
          <w:rFonts w:eastAsia="標楷體"/>
        </w:rPr>
      </w:pPr>
      <w:r w:rsidRPr="001666AD">
        <w:rPr>
          <w:rFonts w:ascii="Cambria Math" w:eastAsia="標楷體" w:hAnsi="Cambria Math" w:cs="標楷體" w:hint="eastAsia"/>
        </w:rPr>
        <w:t>住宅部門</w:t>
      </w:r>
      <w:r w:rsidRPr="00B86550">
        <w:rPr>
          <w:rFonts w:ascii="Cambria Math" w:eastAsia="標楷體" w:hAnsi="Cambria Math" w:cs="Cambria Math"/>
        </w:rPr>
        <w:t>105</w:t>
      </w:r>
      <w:r w:rsidRPr="001666AD">
        <w:rPr>
          <w:rFonts w:ascii="Cambria Math" w:eastAsia="標楷體" w:hAnsi="Cambria Math" w:cs="標楷體" w:hint="eastAsia"/>
        </w:rPr>
        <w:t>年</w:t>
      </w:r>
      <w:r w:rsidRPr="001666AD">
        <w:rPr>
          <w:rFonts w:ascii="Cambria Math" w:eastAsia="標楷體" w:hAnsi="Cambria Math" w:cs="Cambria Math"/>
        </w:rPr>
        <w:t>6</w:t>
      </w:r>
      <w:r>
        <w:rPr>
          <w:rFonts w:ascii="Cambria Math" w:eastAsia="標楷體" w:hAnsi="Cambria Math" w:cs="Cambria Math"/>
        </w:rPr>
        <w:t>~</w:t>
      </w:r>
      <w:r w:rsidRPr="001666AD">
        <w:rPr>
          <w:rFonts w:ascii="Cambria Math" w:eastAsia="標楷體" w:hAnsi="Cambria Math" w:cs="Cambria Math"/>
        </w:rPr>
        <w:t>9</w:t>
      </w:r>
      <w:r w:rsidRPr="001666AD">
        <w:rPr>
          <w:rFonts w:ascii="Cambria Math" w:eastAsia="標楷體" w:hAnsi="Cambria Math" w:cs="標楷體" w:hint="eastAsia"/>
        </w:rPr>
        <w:t>月</w:t>
      </w:r>
      <w:r w:rsidRPr="00B86550">
        <w:rPr>
          <w:rFonts w:ascii="Cambria Math" w:eastAsia="標楷體" w:hAnsi="Cambria Math" w:cs="標楷體" w:hint="eastAsia"/>
        </w:rPr>
        <w:t>戶均用電量</w:t>
      </w:r>
      <w:r w:rsidRPr="001666AD">
        <w:rPr>
          <w:rFonts w:ascii="Cambria Math" w:hAnsi="Cambria Math"/>
        </w:rPr>
        <w:t>=</w:t>
      </w:r>
      <w:r w:rsidRPr="0021727C">
        <w:rPr>
          <w:rFonts w:ascii="Cambria Math" w:eastAsia="標楷體" w:hAnsi="Cambria Math" w:cs="Cambria Math"/>
        </w:rPr>
        <w:fldChar w:fldCharType="begin"/>
      </w:r>
      <w:r w:rsidRPr="0021727C">
        <w:rPr>
          <w:rFonts w:ascii="Cambria Math" w:eastAsia="標楷體" w:hAnsi="Cambria Math" w:cs="Cambria Math"/>
        </w:rPr>
        <w:instrText xml:space="preserve"> QUOTE </w:instrText>
      </w:r>
      <w:r w:rsidRPr="005C0652">
        <w:rPr>
          <w:position w:val="-28"/>
        </w:rPr>
        <w:pict>
          <v:shape id="_x0000_i1039" type="#_x0000_t75" style="width:150pt;height:36pt">
            <v:imagedata r:id="rId16" o:title="" chromakey="white"/>
          </v:shape>
        </w:pict>
      </w:r>
      <w:r w:rsidRPr="0021727C">
        <w:rPr>
          <w:rFonts w:ascii="Cambria Math" w:eastAsia="標楷體" w:hAnsi="Cambria Math" w:cs="Cambria Math"/>
        </w:rPr>
        <w:instrText xml:space="preserve"> </w:instrText>
      </w:r>
      <w:r w:rsidRPr="0021727C">
        <w:rPr>
          <w:rFonts w:ascii="Cambria Math" w:eastAsia="標楷體" w:hAnsi="Cambria Math" w:cs="Cambria Math"/>
        </w:rPr>
        <w:fldChar w:fldCharType="end"/>
      </w:r>
      <w:r w:rsidRPr="001D6609">
        <w:rPr>
          <w:rFonts w:ascii="Cambria Math" w:eastAsia="標楷體" w:hAnsi="Cambria Math"/>
        </w:rPr>
        <w:sym w:font="Wingdings 2" w:char="F0CD"/>
      </w:r>
      <w:r w:rsidRPr="0025708A">
        <w:rPr>
          <w:rFonts w:eastAsia="標楷體"/>
        </w:rPr>
        <w:t>100%</w:t>
      </w:r>
    </w:p>
    <w:p w:rsidR="009777C3" w:rsidRPr="0025708A" w:rsidRDefault="009777C3" w:rsidP="001A6B05">
      <w:pPr>
        <w:pStyle w:val="ListParagraph"/>
        <w:adjustRightInd w:val="0"/>
        <w:snapToGrid w:val="0"/>
        <w:spacing w:beforeLines="50"/>
        <w:ind w:leftChars="311" w:left="31680" w:hangingChars="194" w:firstLine="31680"/>
        <w:jc w:val="both"/>
        <w:rPr>
          <w:rFonts w:eastAsia="標楷體"/>
          <w:sz w:val="20"/>
          <w:szCs w:val="20"/>
        </w:rPr>
      </w:pPr>
      <w:r w:rsidRPr="0025708A">
        <w:rPr>
          <w:rFonts w:eastAsia="標楷體" w:cs="標楷體" w:hint="eastAsia"/>
          <w:sz w:val="20"/>
          <w:szCs w:val="20"/>
        </w:rPr>
        <w:t>註：台灣電力公司針對非時間電價用戶，按最低標準訂定底度（單相電表每月</w:t>
      </w:r>
      <w:r w:rsidRPr="0025708A">
        <w:rPr>
          <w:rFonts w:eastAsia="標楷體"/>
          <w:sz w:val="20"/>
          <w:szCs w:val="20"/>
        </w:rPr>
        <w:t>20</w:t>
      </w:r>
      <w:r w:rsidRPr="0025708A">
        <w:rPr>
          <w:rFonts w:eastAsia="標楷體" w:cs="標楷體" w:hint="eastAsia"/>
          <w:sz w:val="20"/>
          <w:szCs w:val="20"/>
        </w:rPr>
        <w:t>度、三相電表</w:t>
      </w:r>
      <w:r w:rsidRPr="0025708A">
        <w:rPr>
          <w:rFonts w:eastAsia="標楷體"/>
          <w:sz w:val="20"/>
          <w:szCs w:val="20"/>
        </w:rPr>
        <w:t>60</w:t>
      </w:r>
      <w:r w:rsidRPr="0025708A">
        <w:rPr>
          <w:rFonts w:eastAsia="標楷體" w:cs="標楷體" w:hint="eastAsia"/>
          <w:sz w:val="20"/>
          <w:szCs w:val="20"/>
        </w:rPr>
        <w:t>度），依現行計費規定，用戶當月實際用電度數不及底度，方以底度計收底度費；實際用電度數如超過底度，則以實際用電度數計收電費，並不另加計底度費。</w:t>
      </w:r>
    </w:p>
    <w:p w:rsidR="009777C3" w:rsidRPr="0025708A" w:rsidRDefault="009777C3" w:rsidP="00E02E73">
      <w:pPr>
        <w:pStyle w:val="ListParagraph"/>
        <w:numPr>
          <w:ilvl w:val="0"/>
          <w:numId w:val="31"/>
        </w:numPr>
        <w:snapToGrid w:val="0"/>
        <w:spacing w:beforeLines="25"/>
        <w:ind w:leftChars="0" w:left="851" w:hanging="624"/>
        <w:jc w:val="both"/>
        <w:rPr>
          <w:rFonts w:eastAsia="標楷體"/>
          <w:sz w:val="28"/>
          <w:szCs w:val="28"/>
        </w:rPr>
      </w:pPr>
      <w:r w:rsidRPr="0025708A">
        <w:rPr>
          <w:rFonts w:eastAsia="標楷體" w:cs="標楷體" w:hint="eastAsia"/>
          <w:sz w:val="28"/>
          <w:szCs w:val="28"/>
        </w:rPr>
        <w:t>住宅部門夏月節電率</w:t>
      </w:r>
      <w:r w:rsidRPr="0025708A">
        <w:rPr>
          <w:rFonts w:eastAsia="標楷體"/>
          <w:sz w:val="28"/>
          <w:szCs w:val="28"/>
        </w:rPr>
        <w:t>(5</w:t>
      </w:r>
      <w:r w:rsidRPr="0025708A">
        <w:rPr>
          <w:rFonts w:eastAsia="標楷體" w:cs="標楷體" w:hint="eastAsia"/>
          <w:sz w:val="28"/>
          <w:szCs w:val="28"/>
        </w:rPr>
        <w:t>分</w:t>
      </w:r>
      <w:r w:rsidRPr="0025708A">
        <w:rPr>
          <w:rFonts w:eastAsia="標楷體"/>
          <w:sz w:val="28"/>
          <w:szCs w:val="28"/>
        </w:rPr>
        <w:t>)</w:t>
      </w:r>
    </w:p>
    <w:tbl>
      <w:tblPr>
        <w:tblW w:w="822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21"/>
      </w:tblGrid>
      <w:tr w:rsidR="009777C3" w:rsidRPr="0025708A">
        <w:tc>
          <w:tcPr>
            <w:tcW w:w="8221" w:type="dxa"/>
          </w:tcPr>
          <w:p w:rsidR="009777C3" w:rsidRPr="001D6609" w:rsidRDefault="009777C3" w:rsidP="009777C3">
            <w:pPr>
              <w:spacing w:line="480" w:lineRule="exact"/>
              <w:ind w:leftChars="-5" w:left="31680" w:hangingChars="190" w:firstLine="31680"/>
              <w:jc w:val="both"/>
              <w:rPr>
                <w:rFonts w:eastAsia="標楷體"/>
                <w:b/>
                <w:bCs/>
                <w:sz w:val="28"/>
                <w:szCs w:val="28"/>
              </w:rPr>
            </w:pPr>
            <w:r w:rsidRPr="001D6609">
              <w:rPr>
                <w:rFonts w:eastAsia="標楷體"/>
                <w:b/>
                <w:bCs/>
                <w:sz w:val="28"/>
                <w:szCs w:val="28"/>
              </w:rPr>
              <w:t>A</w:t>
            </w:r>
            <w:r w:rsidRPr="001D6609">
              <w:rPr>
                <w:rFonts w:eastAsia="標楷體"/>
                <w:b/>
                <w:bCs/>
                <w:sz w:val="28"/>
                <w:szCs w:val="28"/>
                <w:vertAlign w:val="subscript"/>
              </w:rPr>
              <w:t>4</w:t>
            </w:r>
            <w:r w:rsidRPr="001D6609">
              <w:rPr>
                <w:rFonts w:eastAsia="標楷體"/>
                <w:b/>
                <w:bCs/>
                <w:sz w:val="28"/>
                <w:szCs w:val="28"/>
              </w:rPr>
              <w:t>=5</w:t>
            </w:r>
            <w:r w:rsidRPr="001D6609">
              <w:rPr>
                <w:rFonts w:eastAsia="標楷體"/>
                <w:b/>
                <w:bCs/>
                <w:sz w:val="28"/>
                <w:szCs w:val="28"/>
              </w:rPr>
              <w:sym w:font="Wingdings 2" w:char="F0CD"/>
            </w:r>
            <w:r w:rsidRPr="001D6609">
              <w:rPr>
                <w:rFonts w:eastAsia="標楷體"/>
                <w:b/>
                <w:bCs/>
                <w:sz w:val="28"/>
                <w:szCs w:val="28"/>
              </w:rPr>
              <w:t>(</w:t>
            </w:r>
            <w:r w:rsidRPr="001D6609">
              <w:rPr>
                <w:rFonts w:eastAsia="標楷體" w:cs="標楷體" w:hint="eastAsia"/>
                <w:b/>
                <w:bCs/>
                <w:sz w:val="28"/>
                <w:szCs w:val="28"/>
              </w:rPr>
              <w:t>住宅部門</w:t>
            </w:r>
            <w:r w:rsidRPr="001D6609">
              <w:rPr>
                <w:rFonts w:eastAsia="標楷體"/>
                <w:b/>
                <w:bCs/>
                <w:sz w:val="28"/>
                <w:szCs w:val="28"/>
              </w:rPr>
              <w:t>105</w:t>
            </w:r>
            <w:r w:rsidRPr="001D6609">
              <w:rPr>
                <w:rFonts w:eastAsia="標楷體" w:cs="標楷體" w:hint="eastAsia"/>
                <w:b/>
                <w:bCs/>
                <w:sz w:val="28"/>
                <w:szCs w:val="28"/>
              </w:rPr>
              <w:t>年夏月較基期</w:t>
            </w:r>
            <w:r w:rsidRPr="001D6609">
              <w:rPr>
                <w:rFonts w:eastAsia="標楷體"/>
                <w:b/>
                <w:bCs/>
                <w:sz w:val="28"/>
                <w:szCs w:val="28"/>
              </w:rPr>
              <w:t>[102</w:t>
            </w:r>
            <w:r>
              <w:rPr>
                <w:rFonts w:eastAsia="標楷體"/>
                <w:b/>
                <w:bCs/>
                <w:sz w:val="28"/>
                <w:szCs w:val="28"/>
              </w:rPr>
              <w:t>~</w:t>
            </w:r>
            <w:r w:rsidRPr="001D6609">
              <w:rPr>
                <w:rFonts w:eastAsia="標楷體"/>
                <w:b/>
                <w:bCs/>
                <w:sz w:val="28"/>
                <w:szCs w:val="28"/>
              </w:rPr>
              <w:t>104</w:t>
            </w:r>
            <w:r w:rsidRPr="001D6609">
              <w:rPr>
                <w:rFonts w:eastAsia="標楷體" w:cs="標楷體" w:hint="eastAsia"/>
                <w:b/>
                <w:bCs/>
                <w:sz w:val="28"/>
                <w:szCs w:val="28"/>
              </w:rPr>
              <w:t>年夏月平均</w:t>
            </w:r>
            <w:r w:rsidRPr="001D6609">
              <w:rPr>
                <w:rFonts w:eastAsia="標楷體"/>
                <w:b/>
                <w:bCs/>
                <w:sz w:val="28"/>
                <w:szCs w:val="28"/>
              </w:rPr>
              <w:t>]</w:t>
            </w:r>
            <w:r w:rsidRPr="001D6609">
              <w:rPr>
                <w:rFonts w:eastAsia="標楷體" w:cs="標楷體" w:hint="eastAsia"/>
                <w:b/>
                <w:bCs/>
                <w:sz w:val="28"/>
                <w:szCs w:val="28"/>
              </w:rPr>
              <w:t>節電率分</w:t>
            </w:r>
            <w:r w:rsidRPr="001D6609">
              <w:rPr>
                <w:rFonts w:eastAsia="標楷體"/>
                <w:b/>
                <w:bCs/>
                <w:sz w:val="28"/>
                <w:szCs w:val="28"/>
              </w:rPr>
              <w:t xml:space="preserve">) </w:t>
            </w:r>
          </w:p>
        </w:tc>
      </w:tr>
    </w:tbl>
    <w:p w:rsidR="009777C3" w:rsidRPr="00AC66FB" w:rsidRDefault="009777C3" w:rsidP="009777C3">
      <w:pPr>
        <w:adjustRightInd w:val="0"/>
        <w:snapToGrid w:val="0"/>
        <w:spacing w:beforeLines="50"/>
        <w:ind w:leftChars="-117" w:left="31680" w:hangingChars="101" w:firstLine="31680"/>
        <w:jc w:val="both"/>
        <w:rPr>
          <w:sz w:val="28"/>
          <w:szCs w:val="28"/>
        </w:rPr>
      </w:pPr>
    </w:p>
    <w:p w:rsidR="009777C3" w:rsidRPr="00AC66FB" w:rsidRDefault="009777C3" w:rsidP="00E02E73">
      <w:pPr>
        <w:adjustRightInd w:val="0"/>
        <w:snapToGrid w:val="0"/>
        <w:spacing w:beforeLines="50"/>
        <w:ind w:left="1276"/>
        <w:jc w:val="both"/>
        <w:rPr>
          <w:rFonts w:eastAsia="標楷體"/>
        </w:rPr>
      </w:pPr>
      <w:r>
        <w:rPr>
          <w:rFonts w:ascii="Cambria Math" w:eastAsia="標楷體" w:hAnsi="Cambria Math" w:cs="Cambria Math"/>
          <w:b/>
          <w:bCs/>
        </w:rPr>
        <w:fldChar w:fldCharType="begin"/>
      </w:r>
      <w:r>
        <w:rPr>
          <w:rFonts w:ascii="Cambria Math" w:eastAsia="標楷體" w:hAnsi="Cambria Math" w:cs="Cambria Math"/>
          <w:b/>
          <w:bCs/>
        </w:rPr>
        <w:instrText xml:space="preserve"> Q</w:instrText>
      </w:r>
      <w:r w:rsidRPr="00B1714E">
        <w:rPr>
          <w:rFonts w:ascii="Cambria Math" w:eastAsia="標楷體" w:hAnsi="Cambria Math" w:cs="Cambria Math"/>
          <w:b/>
          <w:bCs/>
        </w:rPr>
        <w:instrText xml:space="preserve">UOTE </w:instrText>
      </w:r>
      <w:r>
        <w:pict>
          <v:shape id="_x0000_i1040" type="#_x0000_t75" style="width:594pt;height:100.5pt">
            <v:imagedata r:id="rId17" o:title="" chromakey="white"/>
          </v:shape>
        </w:pict>
      </w:r>
      <w:r w:rsidRPr="00B1714E">
        <w:rPr>
          <w:rFonts w:ascii="Cambria Math" w:eastAsia="標楷體" w:hAnsi="Cambria Math" w:cs="Cambria Math"/>
          <w:b/>
          <w:bCs/>
        </w:rPr>
        <w:instrText xml:space="preserve"> </w:instrText>
      </w:r>
      <w:r>
        <w:rPr>
          <w:rFonts w:ascii="Cambria Math" w:eastAsia="標楷體" w:hAnsi="Cambria Math" w:cs="Cambria Math"/>
          <w:b/>
          <w:bCs/>
        </w:rPr>
        <w:fldChar w:fldCharType="separate"/>
      </w:r>
      <w:r>
        <w:pict>
          <v:shape id="_x0000_i1041" type="#_x0000_t75" style="width:594pt;height:100.5pt">
            <v:imagedata r:id="rId17" o:title="" chromakey="white"/>
          </v:shape>
        </w:pict>
      </w:r>
      <w:r>
        <w:rPr>
          <w:rFonts w:ascii="Cambria Math" w:eastAsia="標楷體" w:hAnsi="Cambria Math" w:cs="Cambria Math"/>
          <w:b/>
          <w:bCs/>
        </w:rPr>
        <w:fldChar w:fldCharType="end"/>
      </w:r>
      <w:r w:rsidRPr="00AC66FB">
        <w:rPr>
          <w:rFonts w:ascii="Cambria Math" w:eastAsia="標楷體" w:hAnsi="Cambria Math" w:cs="Cambria Math"/>
          <w:b/>
          <w:bCs/>
        </w:rPr>
        <w:fldChar w:fldCharType="begin"/>
      </w:r>
      <w:r w:rsidRPr="00AC66FB">
        <w:rPr>
          <w:rFonts w:ascii="Cambria Math" w:eastAsia="標楷體" w:hAnsi="Cambria Math" w:cs="Cambria Math"/>
          <w:b/>
          <w:bCs/>
        </w:rPr>
        <w:instrText xml:space="preserve"> QUOTE </w:instrText>
      </w:r>
      <w:r w:rsidRPr="005C0652">
        <w:rPr>
          <w:position w:val="-28"/>
        </w:rPr>
        <w:pict>
          <v:shape id="_x0000_i1042" type="#_x0000_t75" style="width:333pt;height:36pt">
            <v:imagedata r:id="rId18" o:title="" chromakey="white"/>
          </v:shape>
        </w:pict>
      </w:r>
      <w:r w:rsidRPr="00AC66FB">
        <w:rPr>
          <w:rFonts w:ascii="Cambria Math" w:eastAsia="標楷體" w:hAnsi="Cambria Math" w:cs="Cambria Math"/>
          <w:b/>
          <w:bCs/>
        </w:rPr>
        <w:instrText xml:space="preserve"> </w:instrText>
      </w:r>
      <w:r w:rsidRPr="00AC66FB">
        <w:rPr>
          <w:rFonts w:ascii="Cambria Math" w:eastAsia="標楷體" w:hAnsi="Cambria Math" w:cs="Cambria Math"/>
          <w:b/>
          <w:bCs/>
        </w:rPr>
        <w:fldChar w:fldCharType="end"/>
      </w:r>
      <w:r w:rsidRPr="00AC66FB">
        <w:rPr>
          <w:rFonts w:ascii="Cambria Math" w:eastAsia="標楷體" w:hAnsi="Cambria Math" w:cs="Cambria Math"/>
          <w:b/>
          <w:bCs/>
        </w:rPr>
        <w:t>×</w:t>
      </w:r>
      <w:r w:rsidRPr="00AC66FB">
        <w:rPr>
          <w:rFonts w:eastAsia="標楷體"/>
        </w:rPr>
        <w:t>100%</w:t>
      </w:r>
    </w:p>
    <w:p w:rsidR="009777C3" w:rsidRPr="00AC66FB" w:rsidRDefault="009777C3" w:rsidP="00E02E73">
      <w:pPr>
        <w:pStyle w:val="ListParagraph"/>
        <w:numPr>
          <w:ilvl w:val="0"/>
          <w:numId w:val="35"/>
        </w:numPr>
        <w:adjustRightInd w:val="0"/>
        <w:snapToGrid w:val="0"/>
        <w:spacing w:beforeLines="50"/>
        <w:ind w:leftChars="0" w:left="1560" w:hanging="284"/>
        <w:jc w:val="both"/>
        <w:rPr>
          <w:rFonts w:eastAsia="標楷體"/>
        </w:rPr>
      </w:pPr>
      <w:r w:rsidRPr="00B1714E">
        <w:rPr>
          <w:rFonts w:eastAsia="標楷體"/>
        </w:rPr>
        <w:fldChar w:fldCharType="begin"/>
      </w:r>
      <w:r w:rsidRPr="00B1714E">
        <w:rPr>
          <w:rFonts w:eastAsia="標楷體"/>
        </w:rPr>
        <w:instrText xml:space="preserve"> QUOTE </w:instrText>
      </w:r>
      <w:r>
        <w:pict>
          <v:shape id="_x0000_i1043" type="#_x0000_t75" style="width:713.25pt;height:66.75pt">
            <v:imagedata r:id="rId19" o:title="" chromakey="white"/>
          </v:shape>
        </w:pict>
      </w:r>
      <w:r w:rsidRPr="00B1714E">
        <w:rPr>
          <w:rFonts w:eastAsia="標楷體"/>
        </w:rPr>
        <w:instrText xml:space="preserve"> </w:instrText>
      </w:r>
      <w:r w:rsidRPr="00B1714E">
        <w:rPr>
          <w:rFonts w:eastAsia="標楷體"/>
        </w:rPr>
        <w:fldChar w:fldCharType="separate"/>
      </w:r>
      <w:r>
        <w:pict>
          <v:shape id="_x0000_i1044" type="#_x0000_t75" style="width:713.25pt;height:66.75pt">
            <v:imagedata r:id="rId19" o:title="" chromakey="white"/>
          </v:shape>
        </w:pict>
      </w:r>
      <w:r w:rsidRPr="00B1714E">
        <w:rPr>
          <w:rFonts w:eastAsia="標楷體"/>
        </w:rPr>
        <w:fldChar w:fldCharType="end"/>
      </w:r>
    </w:p>
    <w:p w:rsidR="009777C3" w:rsidRPr="0025708A" w:rsidRDefault="009777C3" w:rsidP="00E02E73">
      <w:pPr>
        <w:pStyle w:val="ListParagraph"/>
        <w:numPr>
          <w:ilvl w:val="0"/>
          <w:numId w:val="31"/>
        </w:numPr>
        <w:snapToGrid w:val="0"/>
        <w:spacing w:beforeLines="25"/>
        <w:ind w:leftChars="0" w:left="851" w:hanging="624"/>
        <w:jc w:val="both"/>
        <w:rPr>
          <w:rFonts w:eastAsia="標楷體"/>
          <w:sz w:val="28"/>
          <w:szCs w:val="28"/>
        </w:rPr>
      </w:pPr>
      <w:r>
        <w:rPr>
          <w:noProof/>
        </w:rPr>
        <w:pict>
          <v:rect id="矩形 3" o:spid="_x0000_s1027" style="position:absolute;left:0;text-align:left;margin-left:48.05pt;margin-top:34.15pt;width:397.7pt;height:39.4pt;z-index:251656704;visibility:visible" strokeweight="3pt">
            <v:stroke linestyle="thinThin"/>
            <v:textbox style="mso-next-textbox:#矩形 3">
              <w:txbxContent>
                <w:p w:rsidR="009777C3" w:rsidRPr="00877E46" w:rsidRDefault="009777C3" w:rsidP="00887A21">
                  <w:pPr>
                    <w:rPr>
                      <w:b/>
                      <w:bCs/>
                      <w:color w:val="000000"/>
                    </w:rPr>
                  </w:pPr>
                  <w:r w:rsidRPr="00877E46">
                    <w:rPr>
                      <w:rFonts w:ascii="Arial" w:eastAsia="標楷體" w:hAnsi="Arial" w:cs="Arial"/>
                      <w:b/>
                      <w:bCs/>
                      <w:color w:val="000000"/>
                      <w:sz w:val="28"/>
                      <w:szCs w:val="28"/>
                    </w:rPr>
                    <w:t>A</w:t>
                  </w:r>
                  <w:r w:rsidRPr="00877E46">
                    <w:rPr>
                      <w:rFonts w:ascii="Arial" w:eastAsia="標楷體" w:hAnsi="Arial" w:cs="標楷體" w:hint="eastAsia"/>
                      <w:b/>
                      <w:bCs/>
                      <w:color w:val="000000"/>
                      <w:sz w:val="28"/>
                      <w:szCs w:val="28"/>
                    </w:rPr>
                    <w:t>指標得分</w:t>
                  </w:r>
                  <w:r w:rsidRPr="00877E46">
                    <w:rPr>
                      <w:rFonts w:ascii="Arial" w:eastAsia="標楷體" w:hAnsi="Arial" w:cs="Arial"/>
                      <w:b/>
                      <w:bCs/>
                      <w:color w:val="000000"/>
                      <w:sz w:val="28"/>
                      <w:szCs w:val="28"/>
                    </w:rPr>
                    <w:t>(30</w:t>
                  </w:r>
                  <w:r w:rsidRPr="00877E46">
                    <w:rPr>
                      <w:rFonts w:ascii="Arial" w:eastAsia="標楷體" w:hAnsi="Arial" w:cs="標楷體" w:hint="eastAsia"/>
                      <w:b/>
                      <w:bCs/>
                      <w:color w:val="000000"/>
                      <w:sz w:val="28"/>
                      <w:szCs w:val="28"/>
                    </w:rPr>
                    <w:t>分</w:t>
                  </w:r>
                  <w:r w:rsidRPr="00877E46">
                    <w:rPr>
                      <w:rFonts w:ascii="Arial" w:eastAsia="標楷體" w:hAnsi="Arial" w:cs="Arial"/>
                      <w:b/>
                      <w:bCs/>
                      <w:color w:val="000000"/>
                      <w:sz w:val="28"/>
                      <w:szCs w:val="28"/>
                    </w:rPr>
                    <w:t>)</w:t>
                  </w:r>
                  <w:r w:rsidRPr="00877E46">
                    <w:rPr>
                      <w:rFonts w:ascii="Arial" w:eastAsia="標楷體" w:hAnsi="Arial" w:cs="標楷體" w:hint="eastAsia"/>
                      <w:b/>
                      <w:bCs/>
                      <w:color w:val="000000"/>
                      <w:sz w:val="28"/>
                      <w:szCs w:val="28"/>
                    </w:rPr>
                    <w:t>＝</w:t>
                  </w:r>
                  <w:r w:rsidRPr="00877E46">
                    <w:rPr>
                      <w:rFonts w:ascii="Arial" w:eastAsia="標楷體" w:hAnsi="Arial" w:cs="Arial"/>
                      <w:b/>
                      <w:bCs/>
                      <w:color w:val="000000"/>
                      <w:sz w:val="28"/>
                      <w:szCs w:val="28"/>
                    </w:rPr>
                    <w:t>A</w:t>
                  </w:r>
                  <w:r w:rsidRPr="00877E46">
                    <w:rPr>
                      <w:rFonts w:ascii="Arial" w:eastAsia="標楷體" w:hAnsi="Arial" w:cs="Arial"/>
                      <w:b/>
                      <w:bCs/>
                      <w:color w:val="000000"/>
                      <w:sz w:val="28"/>
                      <w:szCs w:val="28"/>
                      <w:vertAlign w:val="subscript"/>
                    </w:rPr>
                    <w:t>1</w:t>
                  </w:r>
                  <w:r w:rsidRPr="00877E46">
                    <w:rPr>
                      <w:rFonts w:ascii="Arial" w:eastAsia="標楷體" w:hAnsi="Arial" w:cs="Arial"/>
                      <w:b/>
                      <w:bCs/>
                      <w:color w:val="000000"/>
                      <w:sz w:val="28"/>
                      <w:szCs w:val="28"/>
                    </w:rPr>
                    <w:t>(8</w:t>
                  </w:r>
                  <w:r w:rsidRPr="00877E46">
                    <w:rPr>
                      <w:rFonts w:ascii="Arial" w:eastAsia="標楷體" w:hAnsi="Arial" w:cs="標楷體" w:hint="eastAsia"/>
                      <w:b/>
                      <w:bCs/>
                      <w:color w:val="000000"/>
                      <w:sz w:val="28"/>
                      <w:szCs w:val="28"/>
                    </w:rPr>
                    <w:t>分</w:t>
                  </w:r>
                  <w:r w:rsidRPr="00877E46">
                    <w:rPr>
                      <w:rFonts w:ascii="Arial" w:eastAsia="標楷體" w:hAnsi="Arial" w:cs="Arial"/>
                      <w:b/>
                      <w:bCs/>
                      <w:color w:val="000000"/>
                      <w:sz w:val="28"/>
                      <w:szCs w:val="28"/>
                    </w:rPr>
                    <w:t>)</w:t>
                  </w:r>
                  <w:r w:rsidRPr="00877E46">
                    <w:rPr>
                      <w:rFonts w:ascii="Arial" w:eastAsia="標楷體" w:hAnsi="Arial" w:cs="標楷體" w:hint="eastAsia"/>
                      <w:b/>
                      <w:bCs/>
                      <w:color w:val="000000"/>
                      <w:sz w:val="28"/>
                      <w:szCs w:val="28"/>
                    </w:rPr>
                    <w:t>＋</w:t>
                  </w:r>
                  <w:r w:rsidRPr="00877E46">
                    <w:rPr>
                      <w:rFonts w:ascii="Arial" w:eastAsia="標楷體" w:hAnsi="Arial" w:cs="Arial"/>
                      <w:b/>
                      <w:bCs/>
                      <w:color w:val="000000"/>
                      <w:sz w:val="28"/>
                      <w:szCs w:val="28"/>
                    </w:rPr>
                    <w:t>A</w:t>
                  </w:r>
                  <w:r w:rsidRPr="00877E46">
                    <w:rPr>
                      <w:rFonts w:ascii="Arial" w:eastAsia="標楷體" w:hAnsi="Arial" w:cs="Arial"/>
                      <w:b/>
                      <w:bCs/>
                      <w:color w:val="000000"/>
                      <w:sz w:val="28"/>
                      <w:szCs w:val="28"/>
                      <w:vertAlign w:val="subscript"/>
                    </w:rPr>
                    <w:t>2</w:t>
                  </w:r>
                  <w:r w:rsidRPr="00877E46">
                    <w:rPr>
                      <w:rFonts w:ascii="Arial" w:eastAsia="標楷體" w:hAnsi="Arial" w:cs="Arial"/>
                      <w:b/>
                      <w:bCs/>
                      <w:color w:val="000000"/>
                      <w:sz w:val="28"/>
                      <w:szCs w:val="28"/>
                    </w:rPr>
                    <w:t>(12</w:t>
                  </w:r>
                  <w:r w:rsidRPr="00877E46">
                    <w:rPr>
                      <w:rFonts w:ascii="Arial" w:eastAsia="標楷體" w:hAnsi="Arial" w:cs="標楷體" w:hint="eastAsia"/>
                      <w:b/>
                      <w:bCs/>
                      <w:color w:val="000000"/>
                      <w:sz w:val="28"/>
                      <w:szCs w:val="28"/>
                    </w:rPr>
                    <w:t>分</w:t>
                  </w:r>
                  <w:r w:rsidRPr="00877E46">
                    <w:rPr>
                      <w:rFonts w:ascii="Arial" w:eastAsia="標楷體" w:hAnsi="Arial" w:cs="Arial"/>
                      <w:b/>
                      <w:bCs/>
                      <w:color w:val="000000"/>
                      <w:sz w:val="28"/>
                      <w:szCs w:val="28"/>
                    </w:rPr>
                    <w:t>)</w:t>
                  </w:r>
                  <w:r w:rsidRPr="00877E46">
                    <w:rPr>
                      <w:rFonts w:ascii="Arial" w:eastAsia="標楷體" w:hAnsi="Arial" w:cs="標楷體" w:hint="eastAsia"/>
                      <w:b/>
                      <w:bCs/>
                      <w:color w:val="000000"/>
                      <w:sz w:val="28"/>
                      <w:szCs w:val="28"/>
                    </w:rPr>
                    <w:t>＋</w:t>
                  </w:r>
                  <w:r w:rsidRPr="00877E46">
                    <w:rPr>
                      <w:rFonts w:ascii="Arial" w:eastAsia="標楷體" w:hAnsi="Arial" w:cs="Arial"/>
                      <w:b/>
                      <w:bCs/>
                      <w:color w:val="000000"/>
                      <w:sz w:val="28"/>
                      <w:szCs w:val="28"/>
                    </w:rPr>
                    <w:t>A</w:t>
                  </w:r>
                  <w:r w:rsidRPr="00877E46">
                    <w:rPr>
                      <w:rFonts w:ascii="Arial" w:eastAsia="標楷體" w:hAnsi="Arial" w:cs="Arial"/>
                      <w:b/>
                      <w:bCs/>
                      <w:color w:val="000000"/>
                      <w:sz w:val="28"/>
                      <w:szCs w:val="28"/>
                      <w:vertAlign w:val="subscript"/>
                    </w:rPr>
                    <w:t>3</w:t>
                  </w:r>
                  <w:r w:rsidRPr="00877E46">
                    <w:rPr>
                      <w:rFonts w:ascii="Arial" w:eastAsia="標楷體" w:hAnsi="Arial" w:cs="Arial"/>
                      <w:b/>
                      <w:bCs/>
                      <w:color w:val="000000"/>
                      <w:sz w:val="28"/>
                      <w:szCs w:val="28"/>
                    </w:rPr>
                    <w:t>(5</w:t>
                  </w:r>
                  <w:r w:rsidRPr="00877E46">
                    <w:rPr>
                      <w:rFonts w:ascii="Arial" w:eastAsia="標楷體" w:hAnsi="Arial" w:cs="標楷體" w:hint="eastAsia"/>
                      <w:b/>
                      <w:bCs/>
                      <w:color w:val="000000"/>
                      <w:sz w:val="28"/>
                      <w:szCs w:val="28"/>
                    </w:rPr>
                    <w:t>分</w:t>
                  </w:r>
                  <w:r w:rsidRPr="00877E46">
                    <w:rPr>
                      <w:rFonts w:ascii="Arial" w:eastAsia="標楷體" w:hAnsi="Arial" w:cs="Arial"/>
                      <w:b/>
                      <w:bCs/>
                      <w:color w:val="000000"/>
                      <w:sz w:val="28"/>
                      <w:szCs w:val="28"/>
                    </w:rPr>
                    <w:t>)+A</w:t>
                  </w:r>
                  <w:r w:rsidRPr="00877E46">
                    <w:rPr>
                      <w:rFonts w:ascii="Arial" w:eastAsia="標楷體" w:hAnsi="Arial" w:cs="Arial"/>
                      <w:b/>
                      <w:bCs/>
                      <w:color w:val="000000"/>
                      <w:sz w:val="28"/>
                      <w:szCs w:val="28"/>
                      <w:vertAlign w:val="subscript"/>
                    </w:rPr>
                    <w:t>4</w:t>
                  </w:r>
                  <w:r w:rsidRPr="00877E46">
                    <w:rPr>
                      <w:rFonts w:ascii="Arial" w:eastAsia="標楷體" w:hAnsi="Arial" w:cs="Arial"/>
                      <w:b/>
                      <w:bCs/>
                      <w:color w:val="000000"/>
                      <w:sz w:val="28"/>
                      <w:szCs w:val="28"/>
                    </w:rPr>
                    <w:t>(5</w:t>
                  </w:r>
                  <w:r w:rsidRPr="00877E46">
                    <w:rPr>
                      <w:rFonts w:ascii="Arial" w:eastAsia="標楷體" w:hAnsi="Arial" w:cs="標楷體" w:hint="eastAsia"/>
                      <w:b/>
                      <w:bCs/>
                      <w:color w:val="000000"/>
                      <w:sz w:val="28"/>
                      <w:szCs w:val="28"/>
                    </w:rPr>
                    <w:t>分</w:t>
                  </w:r>
                  <w:r w:rsidRPr="00877E46">
                    <w:rPr>
                      <w:rFonts w:ascii="Arial" w:eastAsia="標楷體" w:hAnsi="Arial" w:cs="Arial"/>
                      <w:b/>
                      <w:bCs/>
                      <w:color w:val="000000"/>
                      <w:sz w:val="28"/>
                      <w:szCs w:val="28"/>
                    </w:rPr>
                    <w:t>)</w:t>
                  </w:r>
                </w:p>
              </w:txbxContent>
            </v:textbox>
            <w10:wrap type="topAndBottom"/>
          </v:rect>
        </w:pict>
      </w:r>
      <w:r w:rsidRPr="0025708A">
        <w:rPr>
          <w:rFonts w:eastAsia="標楷體" w:cs="標楷體" w:hint="eastAsia"/>
          <w:sz w:val="28"/>
          <w:szCs w:val="28"/>
        </w:rPr>
        <w:t>住宅部門指標得分計算：</w:t>
      </w:r>
    </w:p>
    <w:p w:rsidR="009777C3" w:rsidRPr="0025708A" w:rsidRDefault="009777C3" w:rsidP="001A6B05">
      <w:pPr>
        <w:snapToGrid w:val="0"/>
        <w:spacing w:beforeLines="25"/>
        <w:ind w:leftChars="2" w:left="31680" w:hangingChars="150" w:firstLine="31680"/>
        <w:jc w:val="both"/>
        <w:rPr>
          <w:rFonts w:eastAsia="標楷體"/>
          <w:sz w:val="28"/>
          <w:szCs w:val="28"/>
        </w:rPr>
      </w:pPr>
      <w:r w:rsidRPr="0025708A">
        <w:rPr>
          <w:rFonts w:eastAsia="標楷體" w:cs="標楷體" w:hint="eastAsia"/>
          <w:sz w:val="28"/>
          <w:szCs w:val="28"/>
        </w:rPr>
        <w:t>二</w:t>
      </w:r>
      <w:r w:rsidRPr="001D6609">
        <w:rPr>
          <w:rFonts w:eastAsia="標楷體" w:cs="標楷體" w:hint="eastAsia"/>
          <w:sz w:val="28"/>
          <w:szCs w:val="28"/>
        </w:rPr>
        <w:t>、</w:t>
      </w:r>
      <w:r w:rsidRPr="0025708A">
        <w:rPr>
          <w:rFonts w:eastAsia="標楷體" w:cs="標楷體" w:hint="eastAsia"/>
          <w:sz w:val="28"/>
          <w:szCs w:val="28"/>
        </w:rPr>
        <w:t>服務業及農業部門指標</w:t>
      </w:r>
      <w:r w:rsidRPr="0025708A">
        <w:rPr>
          <w:rFonts w:eastAsia="標楷體"/>
          <w:sz w:val="28"/>
          <w:szCs w:val="28"/>
        </w:rPr>
        <w:t>(27</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w:t>
      </w:r>
    </w:p>
    <w:p w:rsidR="009777C3" w:rsidRPr="0025708A" w:rsidRDefault="009777C3" w:rsidP="00E02E73">
      <w:pPr>
        <w:pStyle w:val="ListParagraph"/>
        <w:numPr>
          <w:ilvl w:val="0"/>
          <w:numId w:val="32"/>
        </w:numPr>
        <w:snapToGrid w:val="0"/>
        <w:spacing w:beforeLines="25"/>
        <w:ind w:leftChars="0" w:left="851" w:hanging="624"/>
        <w:jc w:val="both"/>
        <w:rPr>
          <w:rFonts w:eastAsia="標楷體"/>
          <w:sz w:val="28"/>
          <w:szCs w:val="28"/>
        </w:rPr>
      </w:pPr>
      <w:r w:rsidRPr="0025708A">
        <w:rPr>
          <w:rFonts w:eastAsia="標楷體" w:cs="標楷體" w:hint="eastAsia"/>
          <w:sz w:val="28"/>
          <w:szCs w:val="28"/>
        </w:rPr>
        <w:t>訪視輔導</w:t>
      </w:r>
      <w:r w:rsidRPr="0025708A">
        <w:rPr>
          <w:rFonts w:eastAsia="標楷體"/>
          <w:sz w:val="28"/>
          <w:szCs w:val="28"/>
        </w:rPr>
        <w:t>20</w:t>
      </w:r>
      <w:r w:rsidRPr="0025708A">
        <w:rPr>
          <w:rFonts w:eastAsia="標楷體" w:cs="標楷體" w:hint="eastAsia"/>
          <w:sz w:val="28"/>
          <w:szCs w:val="28"/>
        </w:rPr>
        <w:t>類能源用戶室內冷氣溫度不低於</w:t>
      </w:r>
      <w:r w:rsidRPr="0025708A">
        <w:rPr>
          <w:rFonts w:eastAsia="標楷體"/>
          <w:sz w:val="28"/>
          <w:szCs w:val="28"/>
        </w:rPr>
        <w:t>26</w:t>
      </w:r>
      <w:r w:rsidRPr="0025708A">
        <w:rPr>
          <w:rFonts w:ascii="新細明體" w:hAnsi="新細明體" w:cs="新細明體" w:hint="eastAsia"/>
          <w:sz w:val="28"/>
          <w:szCs w:val="28"/>
        </w:rPr>
        <w:t>℃</w:t>
      </w:r>
      <w:r w:rsidRPr="0025708A">
        <w:rPr>
          <w:rFonts w:eastAsia="標楷體" w:cs="標楷體" w:hint="eastAsia"/>
          <w:sz w:val="28"/>
          <w:szCs w:val="28"/>
        </w:rPr>
        <w:t>及冷氣不外洩</w:t>
      </w:r>
      <w:r>
        <w:rPr>
          <w:rFonts w:eastAsia="標楷體"/>
          <w:sz w:val="28"/>
          <w:szCs w:val="28"/>
        </w:rPr>
        <w:t xml:space="preserve"> </w:t>
      </w:r>
      <w:r w:rsidRPr="0025708A">
        <w:rPr>
          <w:rFonts w:eastAsia="標楷體"/>
          <w:sz w:val="28"/>
          <w:szCs w:val="28"/>
        </w:rPr>
        <w:t>(A</w:t>
      </w:r>
      <w:r w:rsidRPr="0025708A">
        <w:rPr>
          <w:rFonts w:eastAsia="標楷體" w:cs="標楷體" w:hint="eastAsia"/>
          <w:sz w:val="28"/>
          <w:szCs w:val="28"/>
        </w:rPr>
        <w:t>組</w:t>
      </w:r>
      <w:r w:rsidRPr="0025708A">
        <w:rPr>
          <w:rFonts w:eastAsia="標楷體"/>
          <w:sz w:val="28"/>
          <w:szCs w:val="28"/>
        </w:rPr>
        <w:t>6</w:t>
      </w:r>
      <w:r w:rsidRPr="0025708A">
        <w:rPr>
          <w:rFonts w:eastAsia="標楷體" w:cs="標楷體" w:hint="eastAsia"/>
          <w:sz w:val="28"/>
          <w:szCs w:val="28"/>
        </w:rPr>
        <w:t>分；</w:t>
      </w:r>
      <w:r w:rsidRPr="0025708A">
        <w:rPr>
          <w:rFonts w:eastAsia="標楷體"/>
          <w:sz w:val="28"/>
          <w:szCs w:val="28"/>
        </w:rPr>
        <w:t>B</w:t>
      </w:r>
      <w:r w:rsidRPr="0025708A">
        <w:rPr>
          <w:rFonts w:eastAsia="標楷體" w:cs="標楷體" w:hint="eastAsia"/>
          <w:sz w:val="28"/>
          <w:szCs w:val="28"/>
        </w:rPr>
        <w:t>組</w:t>
      </w:r>
      <w:r w:rsidRPr="0025708A">
        <w:rPr>
          <w:rFonts w:eastAsia="標楷體"/>
          <w:sz w:val="28"/>
          <w:szCs w:val="28"/>
        </w:rPr>
        <w:t>7</w:t>
      </w:r>
      <w:r w:rsidRPr="0025708A">
        <w:rPr>
          <w:rFonts w:eastAsia="標楷體" w:cs="標楷體" w:hint="eastAsia"/>
          <w:sz w:val="28"/>
          <w:szCs w:val="28"/>
        </w:rPr>
        <w:t>分</w:t>
      </w:r>
      <w:r w:rsidRPr="0025708A">
        <w:rPr>
          <w:rFonts w:eastAsia="標楷體"/>
          <w:sz w:val="28"/>
          <w:szCs w:val="28"/>
        </w:rPr>
        <w:t>)</w:t>
      </w:r>
    </w:p>
    <w:p w:rsidR="009777C3" w:rsidRPr="0025708A" w:rsidRDefault="009777C3" w:rsidP="00847A12">
      <w:pPr>
        <w:numPr>
          <w:ilvl w:val="0"/>
          <w:numId w:val="1"/>
        </w:numPr>
        <w:spacing w:line="480" w:lineRule="exact"/>
        <w:ind w:left="1344" w:hanging="378"/>
        <w:jc w:val="both"/>
        <w:rPr>
          <w:rFonts w:eastAsia="標楷體"/>
          <w:sz w:val="28"/>
          <w:szCs w:val="28"/>
        </w:rPr>
      </w:pPr>
      <w:r w:rsidRPr="0025708A">
        <w:rPr>
          <w:rFonts w:eastAsia="標楷體" w:cs="標楷體" w:hint="eastAsia"/>
          <w:sz w:val="28"/>
          <w:szCs w:val="28"/>
        </w:rPr>
        <w:t>推動措施：參與競賽單位現場訪視宣導所轄</w:t>
      </w:r>
      <w:r w:rsidRPr="0025708A">
        <w:rPr>
          <w:rFonts w:eastAsia="標楷體"/>
          <w:sz w:val="28"/>
          <w:szCs w:val="28"/>
        </w:rPr>
        <w:t>20</w:t>
      </w:r>
      <w:r w:rsidRPr="0025708A">
        <w:rPr>
          <w:rFonts w:eastAsia="標楷體" w:cs="標楷體" w:hint="eastAsia"/>
          <w:sz w:val="28"/>
          <w:szCs w:val="28"/>
        </w:rPr>
        <w:t>類指定能源用戶之營業場所落實室內冷氣溫度不低於</w:t>
      </w:r>
      <w:r w:rsidRPr="0025708A">
        <w:rPr>
          <w:rFonts w:eastAsia="標楷體"/>
          <w:sz w:val="28"/>
          <w:szCs w:val="28"/>
        </w:rPr>
        <w:t>26</w:t>
      </w:r>
      <w:r w:rsidRPr="0025708A">
        <w:rPr>
          <w:rFonts w:ascii="新細明體" w:hAnsi="新細明體" w:cs="新細明體" w:hint="eastAsia"/>
          <w:sz w:val="28"/>
          <w:szCs w:val="28"/>
        </w:rPr>
        <w:t>℃</w:t>
      </w:r>
      <w:r w:rsidRPr="0025708A">
        <w:rPr>
          <w:rFonts w:eastAsia="標楷體" w:cs="標楷體" w:hint="eastAsia"/>
          <w:sz w:val="28"/>
          <w:szCs w:val="28"/>
        </w:rPr>
        <w:t>及冷氣不外洩</w:t>
      </w:r>
      <w:r>
        <w:rPr>
          <w:rFonts w:eastAsia="標楷體" w:cs="標楷體" w:hint="eastAsia"/>
          <w:sz w:val="28"/>
          <w:szCs w:val="28"/>
        </w:rPr>
        <w:t>，</w:t>
      </w:r>
      <w:r w:rsidRPr="0025708A">
        <w:rPr>
          <w:rFonts w:eastAsia="標楷體" w:cs="標楷體" w:hint="eastAsia"/>
          <w:sz w:val="28"/>
          <w:szCs w:val="28"/>
        </w:rPr>
        <w:t>訪視宣導內容如下：</w:t>
      </w:r>
    </w:p>
    <w:p w:rsidR="009777C3" w:rsidRPr="0025708A" w:rsidRDefault="009777C3" w:rsidP="001A6B05">
      <w:pPr>
        <w:spacing w:line="480" w:lineRule="exact"/>
        <w:ind w:leftChars="553" w:left="31680" w:hangingChars="110" w:firstLine="31680"/>
        <w:jc w:val="both"/>
        <w:rPr>
          <w:rFonts w:eastAsia="標楷體"/>
          <w:sz w:val="28"/>
          <w:szCs w:val="28"/>
        </w:rPr>
      </w:pPr>
      <w:r w:rsidRPr="0025708A">
        <w:rPr>
          <w:rFonts w:eastAsia="SimSun"/>
          <w:sz w:val="28"/>
          <w:szCs w:val="28"/>
        </w:rPr>
        <w:fldChar w:fldCharType="begin"/>
      </w:r>
      <w:r w:rsidRPr="0025708A">
        <w:rPr>
          <w:rFonts w:eastAsia="SimSun"/>
          <w:sz w:val="28"/>
          <w:szCs w:val="28"/>
        </w:rPr>
        <w:instrText xml:space="preserve"> = 1 \* GB3 </w:instrText>
      </w:r>
      <w:r w:rsidRPr="0025708A">
        <w:rPr>
          <w:rFonts w:eastAsia="SimSun"/>
          <w:sz w:val="28"/>
          <w:szCs w:val="28"/>
        </w:rPr>
        <w:fldChar w:fldCharType="separate"/>
      </w:r>
      <w:r w:rsidRPr="001D6609">
        <w:rPr>
          <w:rFonts w:ascii="新細明體" w:hAnsi="新細明體" w:cs="新細明體" w:hint="eastAsia"/>
          <w:noProof/>
          <w:sz w:val="28"/>
          <w:szCs w:val="28"/>
        </w:rPr>
        <w:t>①</w:t>
      </w:r>
      <w:r w:rsidRPr="0025708A">
        <w:rPr>
          <w:rFonts w:eastAsia="SimSun"/>
          <w:sz w:val="28"/>
          <w:szCs w:val="28"/>
        </w:rPr>
        <w:fldChar w:fldCharType="end"/>
      </w:r>
      <w:r w:rsidRPr="0025708A">
        <w:rPr>
          <w:rFonts w:eastAsia="標楷體" w:cs="標楷體" w:hint="eastAsia"/>
          <w:sz w:val="28"/>
          <w:szCs w:val="28"/>
        </w:rPr>
        <w:t>依「室內冷氣溫度限值稽查程序作業要點」</w:t>
      </w:r>
      <w:r w:rsidRPr="0025708A">
        <w:rPr>
          <w:rFonts w:eastAsia="標楷體" w:cs="標楷體" w:hint="eastAsia"/>
          <w:sz w:val="28"/>
          <w:szCs w:val="28"/>
          <w:u w:val="single"/>
        </w:rPr>
        <w:t>及「冷氣不外洩稽查程序作業要點</w:t>
      </w:r>
      <w:r w:rsidRPr="0025708A">
        <w:rPr>
          <w:rFonts w:eastAsia="標楷體" w:cs="標楷體" w:hint="eastAsia"/>
          <w:sz w:val="28"/>
          <w:szCs w:val="28"/>
        </w:rPr>
        <w:t>」之</w:t>
      </w:r>
      <w:r w:rsidRPr="0025708A">
        <w:rPr>
          <w:rFonts w:eastAsia="標楷體" w:cs="標楷體" w:hint="eastAsia"/>
          <w:sz w:val="28"/>
          <w:szCs w:val="28"/>
          <w:u w:val="single"/>
        </w:rPr>
        <w:t>稽查</w:t>
      </w:r>
      <w:r w:rsidRPr="0025708A">
        <w:rPr>
          <w:rFonts w:eastAsia="標楷體" w:cs="標楷體" w:hint="eastAsia"/>
          <w:sz w:val="28"/>
          <w:szCs w:val="28"/>
        </w:rPr>
        <w:t>方法，量測各營業場所之室內冷氣溫度</w:t>
      </w:r>
      <w:r w:rsidRPr="0025708A">
        <w:rPr>
          <w:rFonts w:eastAsia="標楷體" w:cs="標楷體" w:hint="eastAsia"/>
          <w:sz w:val="28"/>
          <w:szCs w:val="28"/>
          <w:u w:val="single"/>
        </w:rPr>
        <w:t>及檢視冷氣外洩情形</w:t>
      </w:r>
      <w:r w:rsidRPr="0025708A">
        <w:rPr>
          <w:rFonts w:eastAsia="標楷體" w:cs="標楷體" w:hint="eastAsia"/>
          <w:sz w:val="28"/>
          <w:szCs w:val="28"/>
        </w:rPr>
        <w:t>。</w:t>
      </w:r>
    </w:p>
    <w:p w:rsidR="009777C3" w:rsidRPr="0025708A" w:rsidRDefault="009777C3" w:rsidP="001A6B05">
      <w:pPr>
        <w:tabs>
          <w:tab w:val="left" w:pos="1246"/>
        </w:tabs>
        <w:spacing w:line="480" w:lineRule="exact"/>
        <w:ind w:left="2" w:firstLineChars="464" w:firstLine="31680"/>
        <w:jc w:val="both"/>
        <w:rPr>
          <w:rFonts w:eastAsia="標楷體"/>
          <w:sz w:val="28"/>
          <w:szCs w:val="28"/>
        </w:rPr>
      </w:pPr>
      <w:r w:rsidRPr="0025708A">
        <w:rPr>
          <w:rFonts w:eastAsia="SimSun"/>
          <w:sz w:val="28"/>
          <w:szCs w:val="28"/>
        </w:rPr>
        <w:fldChar w:fldCharType="begin"/>
      </w:r>
      <w:r w:rsidRPr="0025708A">
        <w:rPr>
          <w:rFonts w:eastAsia="SimSun"/>
          <w:sz w:val="28"/>
          <w:szCs w:val="28"/>
        </w:rPr>
        <w:instrText xml:space="preserve"> = 2 \* GB3 </w:instrText>
      </w:r>
      <w:r w:rsidRPr="0025708A">
        <w:rPr>
          <w:rFonts w:eastAsia="SimSun"/>
          <w:sz w:val="28"/>
          <w:szCs w:val="28"/>
        </w:rPr>
        <w:fldChar w:fldCharType="separate"/>
      </w:r>
      <w:r w:rsidRPr="001D6609">
        <w:rPr>
          <w:rFonts w:ascii="新細明體" w:hAnsi="新細明體" w:cs="新細明體" w:hint="eastAsia"/>
          <w:noProof/>
          <w:sz w:val="28"/>
          <w:szCs w:val="28"/>
        </w:rPr>
        <w:t>②</w:t>
      </w:r>
      <w:r w:rsidRPr="0025708A">
        <w:rPr>
          <w:rFonts w:eastAsia="SimSun"/>
          <w:sz w:val="28"/>
          <w:szCs w:val="28"/>
        </w:rPr>
        <w:fldChar w:fldCharType="end"/>
      </w:r>
      <w:r w:rsidRPr="001D6609">
        <w:rPr>
          <w:rFonts w:eastAsia="標楷體" w:cs="標楷體" w:hint="eastAsia"/>
          <w:sz w:val="28"/>
          <w:szCs w:val="28"/>
        </w:rPr>
        <w:t>宣導落實「指定能源用戶應遵行之節約能源規定」。</w:t>
      </w:r>
    </w:p>
    <w:p w:rsidR="009777C3" w:rsidRPr="0025708A" w:rsidRDefault="009777C3" w:rsidP="001A6B05">
      <w:pPr>
        <w:spacing w:line="480" w:lineRule="exact"/>
        <w:ind w:left="1120" w:firstLineChars="56" w:firstLine="31680"/>
        <w:jc w:val="both"/>
        <w:rPr>
          <w:rFonts w:eastAsia="標楷體"/>
          <w:sz w:val="28"/>
          <w:szCs w:val="28"/>
        </w:rPr>
      </w:pPr>
      <w:r w:rsidRPr="001D6609">
        <w:rPr>
          <w:rFonts w:eastAsia="標楷體"/>
          <w:sz w:val="32"/>
          <w:szCs w:val="32"/>
        </w:rPr>
        <w:sym w:font="Wingdings" w:char="F083"/>
      </w:r>
      <w:r w:rsidRPr="0025708A">
        <w:rPr>
          <w:rFonts w:eastAsia="標楷體" w:cs="標楷體" w:hint="eastAsia"/>
          <w:sz w:val="28"/>
          <w:szCs w:val="28"/>
        </w:rPr>
        <w:t>填寫並彙整現場訪視紀錄表。</w:t>
      </w:r>
    </w:p>
    <w:p w:rsidR="009777C3" w:rsidRPr="0025708A" w:rsidRDefault="009777C3" w:rsidP="001A6B05">
      <w:pPr>
        <w:spacing w:line="480" w:lineRule="exact"/>
        <w:ind w:left="1120" w:firstLineChars="56" w:firstLine="31680"/>
        <w:jc w:val="both"/>
        <w:rPr>
          <w:rFonts w:eastAsia="標楷體"/>
          <w:sz w:val="32"/>
          <w:szCs w:val="32"/>
        </w:rPr>
      </w:pPr>
      <w:r w:rsidRPr="0025708A">
        <w:rPr>
          <w:rFonts w:eastAsia="標楷體"/>
          <w:sz w:val="32"/>
          <w:szCs w:val="32"/>
        </w:rPr>
        <w:sym w:font="Wingdings" w:char="F084"/>
      </w:r>
      <w:r w:rsidRPr="001D6609">
        <w:rPr>
          <w:rFonts w:eastAsia="標楷體" w:cs="標楷體" w:hint="eastAsia"/>
          <w:sz w:val="28"/>
          <w:szCs w:val="28"/>
        </w:rPr>
        <w:t>彙整執行成果並回報經濟部能源局。</w:t>
      </w:r>
    </w:p>
    <w:p w:rsidR="009777C3" w:rsidRPr="0025708A" w:rsidRDefault="009777C3" w:rsidP="00847A12">
      <w:pPr>
        <w:numPr>
          <w:ilvl w:val="0"/>
          <w:numId w:val="1"/>
        </w:numPr>
        <w:spacing w:line="480" w:lineRule="exact"/>
        <w:ind w:left="1330" w:hanging="378"/>
        <w:jc w:val="both"/>
        <w:rPr>
          <w:rFonts w:eastAsia="標楷體"/>
          <w:sz w:val="28"/>
          <w:szCs w:val="28"/>
          <w:u w:val="single"/>
        </w:rPr>
      </w:pPr>
      <w:r w:rsidRPr="0025708A">
        <w:rPr>
          <w:rFonts w:eastAsia="標楷體" w:cs="標楷體" w:hint="eastAsia"/>
          <w:sz w:val="28"/>
          <w:szCs w:val="28"/>
        </w:rPr>
        <w:t>評分方式：</w:t>
      </w:r>
    </w:p>
    <w:tbl>
      <w:tblPr>
        <w:tblW w:w="8389"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89"/>
      </w:tblGrid>
      <w:tr w:rsidR="009777C3" w:rsidRPr="0025708A">
        <w:tc>
          <w:tcPr>
            <w:tcW w:w="8389" w:type="dxa"/>
          </w:tcPr>
          <w:p w:rsidR="009777C3" w:rsidRPr="00877E46" w:rsidRDefault="009777C3" w:rsidP="009777C3">
            <w:pPr>
              <w:spacing w:line="480" w:lineRule="exact"/>
              <w:ind w:left="31680" w:hangingChars="161" w:firstLine="31680"/>
              <w:jc w:val="both"/>
              <w:rPr>
                <w:rFonts w:eastAsia="標楷體"/>
                <w:b/>
                <w:bCs/>
                <w:sz w:val="28"/>
                <w:szCs w:val="28"/>
              </w:rPr>
            </w:pPr>
            <w:r w:rsidRPr="00877E46">
              <w:rPr>
                <w:rFonts w:eastAsia="標楷體"/>
                <w:b/>
                <w:bCs/>
                <w:sz w:val="28"/>
                <w:szCs w:val="28"/>
              </w:rPr>
              <w:t>B</w:t>
            </w:r>
            <w:r w:rsidRPr="00877E46">
              <w:rPr>
                <w:rFonts w:eastAsia="標楷體"/>
                <w:b/>
                <w:bCs/>
                <w:sz w:val="28"/>
                <w:szCs w:val="28"/>
                <w:vertAlign w:val="subscript"/>
              </w:rPr>
              <w:t>1</w:t>
            </w:r>
            <w:r w:rsidRPr="00877E46">
              <w:rPr>
                <w:rFonts w:eastAsia="標楷體"/>
                <w:b/>
                <w:bCs/>
                <w:sz w:val="28"/>
                <w:szCs w:val="28"/>
              </w:rPr>
              <w:t>=</w:t>
            </w:r>
            <w:r w:rsidRPr="00877E46">
              <w:rPr>
                <w:rFonts w:eastAsia="標楷體" w:cs="標楷體" w:hint="eastAsia"/>
                <w:b/>
                <w:bCs/>
                <w:sz w:val="28"/>
                <w:szCs w:val="28"/>
              </w:rPr>
              <w:t>參與競賽單位成效報告所提</w:t>
            </w:r>
            <w:r w:rsidRPr="00877E46">
              <w:rPr>
                <w:rFonts w:eastAsia="標楷體"/>
                <w:b/>
                <w:bCs/>
                <w:sz w:val="28"/>
                <w:szCs w:val="28"/>
              </w:rPr>
              <w:t>20</w:t>
            </w:r>
            <w:r w:rsidRPr="00877E46">
              <w:rPr>
                <w:rFonts w:eastAsia="標楷體" w:cs="標楷體" w:hint="eastAsia"/>
                <w:b/>
                <w:bCs/>
                <w:sz w:val="28"/>
                <w:szCs w:val="28"/>
              </w:rPr>
              <w:t>類指定能源用戶之</w:t>
            </w:r>
            <w:r>
              <w:rPr>
                <w:rFonts w:eastAsia="標楷體" w:cs="標楷體" w:hint="eastAsia"/>
                <w:b/>
                <w:bCs/>
                <w:sz w:val="28"/>
                <w:szCs w:val="28"/>
              </w:rPr>
              <w:t>營業場所訪視情形。</w:t>
            </w:r>
          </w:p>
          <w:p w:rsidR="009777C3" w:rsidRPr="0025708A" w:rsidRDefault="009777C3" w:rsidP="00887A21">
            <w:pPr>
              <w:tabs>
                <w:tab w:val="left" w:pos="409"/>
              </w:tabs>
              <w:spacing w:line="480" w:lineRule="exact"/>
              <w:ind w:left="201"/>
              <w:jc w:val="both"/>
              <w:rPr>
                <w:rFonts w:eastAsia="標楷體"/>
                <w:sz w:val="28"/>
                <w:szCs w:val="28"/>
              </w:rPr>
            </w:pPr>
            <w:r w:rsidRPr="001D6609">
              <w:rPr>
                <w:rFonts w:eastAsia="標楷體"/>
                <w:sz w:val="32"/>
                <w:szCs w:val="32"/>
              </w:rPr>
              <w:sym w:font="Wingdings" w:char="F081"/>
            </w:r>
            <w:r w:rsidRPr="0025708A">
              <w:rPr>
                <w:rFonts w:eastAsia="標楷體"/>
                <w:sz w:val="28"/>
                <w:szCs w:val="28"/>
              </w:rPr>
              <w:t>A</w:t>
            </w:r>
            <w:r w:rsidRPr="0025708A">
              <w:rPr>
                <w:rFonts w:eastAsia="標楷體" w:cs="標楷體" w:hint="eastAsia"/>
                <w:sz w:val="28"/>
                <w:szCs w:val="28"/>
              </w:rPr>
              <w:t>組參與競賽單位：</w:t>
            </w:r>
          </w:p>
          <w:p w:rsidR="009777C3" w:rsidRPr="0025708A" w:rsidRDefault="009777C3" w:rsidP="009777C3">
            <w:pPr>
              <w:spacing w:line="480" w:lineRule="exact"/>
              <w:ind w:leftChars="246" w:left="31680"/>
              <w:jc w:val="both"/>
              <w:rPr>
                <w:rFonts w:eastAsia="標楷體"/>
                <w:sz w:val="28"/>
                <w:szCs w:val="28"/>
              </w:rPr>
            </w:pPr>
            <w:r w:rsidRPr="0025708A">
              <w:rPr>
                <w:rFonts w:eastAsia="標楷體" w:cs="標楷體" w:hint="eastAsia"/>
                <w:sz w:val="28"/>
                <w:szCs w:val="28"/>
              </w:rPr>
              <w:t>現場訪視零售式量販店、觀光旅館、百貨公司等</w:t>
            </w:r>
            <w:r w:rsidRPr="0025708A">
              <w:rPr>
                <w:rFonts w:eastAsia="標楷體"/>
                <w:sz w:val="28"/>
                <w:szCs w:val="28"/>
              </w:rPr>
              <w:t>3</w:t>
            </w:r>
            <w:r w:rsidRPr="0025708A">
              <w:rPr>
                <w:rFonts w:eastAsia="標楷體" w:cs="標楷體" w:hint="eastAsia"/>
                <w:sz w:val="28"/>
                <w:szCs w:val="28"/>
              </w:rPr>
              <w:t>類營業場所至少</w:t>
            </w:r>
            <w:r w:rsidRPr="001D6609">
              <w:rPr>
                <w:rFonts w:eastAsia="標楷體"/>
                <w:color w:val="FF0000"/>
                <w:sz w:val="28"/>
                <w:szCs w:val="28"/>
              </w:rPr>
              <w:t>50</w:t>
            </w:r>
            <w:r w:rsidRPr="0025708A">
              <w:rPr>
                <w:rFonts w:eastAsia="標楷體" w:cs="標楷體" w:hint="eastAsia"/>
                <w:sz w:val="28"/>
                <w:szCs w:val="28"/>
              </w:rPr>
              <w:t>家，可得</w:t>
            </w:r>
            <w:r w:rsidRPr="001D6609">
              <w:rPr>
                <w:rFonts w:eastAsia="標楷體"/>
                <w:sz w:val="28"/>
                <w:szCs w:val="28"/>
              </w:rPr>
              <w:t>3</w:t>
            </w:r>
            <w:r w:rsidRPr="0025708A">
              <w:rPr>
                <w:rFonts w:eastAsia="標楷體" w:cs="標楷體" w:hint="eastAsia"/>
                <w:sz w:val="28"/>
                <w:szCs w:val="28"/>
              </w:rPr>
              <w:t>分；現場訪視其餘</w:t>
            </w:r>
            <w:r w:rsidRPr="0025708A">
              <w:rPr>
                <w:rFonts w:eastAsia="標楷體"/>
                <w:sz w:val="28"/>
                <w:szCs w:val="28"/>
                <w:u w:val="single"/>
              </w:rPr>
              <w:t>17</w:t>
            </w:r>
            <w:r w:rsidRPr="0025708A">
              <w:rPr>
                <w:rFonts w:eastAsia="標楷體" w:cs="標楷體" w:hint="eastAsia"/>
                <w:sz w:val="28"/>
                <w:szCs w:val="28"/>
                <w:u w:val="single"/>
              </w:rPr>
              <w:t>類</w:t>
            </w:r>
            <w:r w:rsidRPr="0025708A">
              <w:rPr>
                <w:rFonts w:eastAsia="標楷體" w:cs="標楷體" w:hint="eastAsia"/>
                <w:sz w:val="28"/>
                <w:szCs w:val="28"/>
              </w:rPr>
              <w:t>營業場所，至少</w:t>
            </w:r>
            <w:r>
              <w:rPr>
                <w:rFonts w:eastAsia="標楷體"/>
                <w:color w:val="FF0000"/>
                <w:sz w:val="28"/>
                <w:szCs w:val="28"/>
              </w:rPr>
              <w:t>250</w:t>
            </w:r>
            <w:r w:rsidRPr="0025708A">
              <w:rPr>
                <w:rFonts w:eastAsia="標楷體" w:cs="標楷體" w:hint="eastAsia"/>
                <w:sz w:val="28"/>
                <w:szCs w:val="28"/>
              </w:rPr>
              <w:t>家可得</w:t>
            </w:r>
            <w:r w:rsidRPr="0025708A">
              <w:rPr>
                <w:rFonts w:eastAsia="標楷體"/>
                <w:sz w:val="28"/>
                <w:szCs w:val="28"/>
                <w:u w:val="single"/>
              </w:rPr>
              <w:t>3</w:t>
            </w:r>
            <w:r w:rsidRPr="0025708A">
              <w:rPr>
                <w:rFonts w:eastAsia="標楷體" w:cs="標楷體" w:hint="eastAsia"/>
                <w:sz w:val="28"/>
                <w:szCs w:val="28"/>
              </w:rPr>
              <w:t>分。不足者，分別按比例調整得分。</w:t>
            </w:r>
          </w:p>
          <w:p w:rsidR="009777C3" w:rsidRPr="0025708A" w:rsidRDefault="009777C3" w:rsidP="009777C3">
            <w:pPr>
              <w:tabs>
                <w:tab w:val="left" w:pos="409"/>
              </w:tabs>
              <w:spacing w:line="480" w:lineRule="exact"/>
              <w:ind w:left="-110" w:firstLineChars="111" w:firstLine="31680"/>
              <w:jc w:val="both"/>
              <w:rPr>
                <w:rFonts w:eastAsia="標楷體"/>
                <w:sz w:val="28"/>
                <w:szCs w:val="28"/>
              </w:rPr>
            </w:pPr>
            <w:r w:rsidRPr="001D6609">
              <w:rPr>
                <w:rFonts w:eastAsia="標楷體"/>
                <w:sz w:val="32"/>
                <w:szCs w:val="32"/>
              </w:rPr>
              <w:sym w:font="Wingdings" w:char="F082"/>
            </w:r>
            <w:r w:rsidRPr="0025708A">
              <w:rPr>
                <w:rFonts w:eastAsia="標楷體"/>
                <w:sz w:val="28"/>
                <w:szCs w:val="28"/>
              </w:rPr>
              <w:t>B</w:t>
            </w:r>
            <w:r w:rsidRPr="0025708A">
              <w:rPr>
                <w:rFonts w:eastAsia="標楷體" w:cs="標楷體" w:hint="eastAsia"/>
                <w:sz w:val="28"/>
                <w:szCs w:val="28"/>
              </w:rPr>
              <w:t>組參與競賽單位：</w:t>
            </w:r>
          </w:p>
          <w:p w:rsidR="009777C3" w:rsidRPr="0025708A" w:rsidRDefault="009777C3" w:rsidP="00847A12">
            <w:pPr>
              <w:numPr>
                <w:ilvl w:val="0"/>
                <w:numId w:val="2"/>
              </w:numPr>
              <w:spacing w:line="480" w:lineRule="exact"/>
              <w:ind w:left="717" w:hanging="210"/>
              <w:jc w:val="both"/>
              <w:rPr>
                <w:rFonts w:eastAsia="標楷體"/>
                <w:sz w:val="28"/>
                <w:szCs w:val="28"/>
              </w:rPr>
            </w:pPr>
            <w:r w:rsidRPr="0025708A">
              <w:rPr>
                <w:rFonts w:eastAsia="標楷體" w:cs="標楷體" w:hint="eastAsia"/>
                <w:sz w:val="28"/>
                <w:szCs w:val="28"/>
              </w:rPr>
              <w:t>台灣本島</w:t>
            </w:r>
            <w:r w:rsidRPr="0025708A">
              <w:rPr>
                <w:rFonts w:eastAsia="標楷體"/>
                <w:sz w:val="28"/>
                <w:szCs w:val="28"/>
              </w:rPr>
              <w:t>13</w:t>
            </w:r>
            <w:r w:rsidRPr="0025708A">
              <w:rPr>
                <w:rFonts w:eastAsia="標楷體" w:cs="標楷體" w:hint="eastAsia"/>
                <w:sz w:val="28"/>
                <w:szCs w:val="28"/>
              </w:rPr>
              <w:t>縣市：</w:t>
            </w:r>
          </w:p>
          <w:p w:rsidR="009777C3" w:rsidRPr="0025708A" w:rsidRDefault="009777C3" w:rsidP="009777C3">
            <w:pPr>
              <w:spacing w:line="480" w:lineRule="exact"/>
              <w:ind w:leftChars="246" w:left="31680"/>
              <w:jc w:val="both"/>
              <w:rPr>
                <w:rFonts w:eastAsia="標楷體"/>
                <w:sz w:val="28"/>
                <w:szCs w:val="28"/>
              </w:rPr>
            </w:pPr>
            <w:r w:rsidRPr="0025708A">
              <w:rPr>
                <w:rFonts w:eastAsia="標楷體" w:cs="標楷體" w:hint="eastAsia"/>
                <w:sz w:val="28"/>
                <w:szCs w:val="28"/>
              </w:rPr>
              <w:t>現場訪視零售式量販店、觀光旅館、百貨公司等</w:t>
            </w:r>
            <w:r w:rsidRPr="0025708A">
              <w:rPr>
                <w:rFonts w:eastAsia="標楷體"/>
                <w:sz w:val="28"/>
                <w:szCs w:val="28"/>
              </w:rPr>
              <w:t>3</w:t>
            </w:r>
            <w:r w:rsidRPr="0025708A">
              <w:rPr>
                <w:rFonts w:eastAsia="標楷體" w:cs="標楷體" w:hint="eastAsia"/>
                <w:sz w:val="28"/>
                <w:szCs w:val="28"/>
              </w:rPr>
              <w:t>類營業場所至少</w:t>
            </w:r>
            <w:r w:rsidRPr="0025708A">
              <w:rPr>
                <w:rFonts w:eastAsia="標楷體"/>
                <w:sz w:val="28"/>
                <w:szCs w:val="28"/>
              </w:rPr>
              <w:t>2</w:t>
            </w:r>
            <w:r w:rsidRPr="0025708A">
              <w:rPr>
                <w:rFonts w:eastAsia="標楷體" w:cs="標楷體" w:hint="eastAsia"/>
                <w:sz w:val="28"/>
                <w:szCs w:val="28"/>
              </w:rPr>
              <w:t>家，可得</w:t>
            </w:r>
            <w:r w:rsidRPr="0025708A">
              <w:rPr>
                <w:rFonts w:eastAsia="標楷體"/>
                <w:sz w:val="28"/>
                <w:szCs w:val="28"/>
              </w:rPr>
              <w:t>2</w:t>
            </w:r>
            <w:r w:rsidRPr="0025708A">
              <w:rPr>
                <w:rFonts w:eastAsia="標楷體" w:cs="標楷體" w:hint="eastAsia"/>
                <w:sz w:val="28"/>
                <w:szCs w:val="28"/>
              </w:rPr>
              <w:t>分；現場訪視其餘</w:t>
            </w:r>
            <w:r w:rsidRPr="0025708A">
              <w:rPr>
                <w:rFonts w:eastAsia="標楷體"/>
                <w:sz w:val="28"/>
                <w:szCs w:val="28"/>
                <w:u w:val="single"/>
              </w:rPr>
              <w:t>17</w:t>
            </w:r>
            <w:r w:rsidRPr="0025708A">
              <w:rPr>
                <w:rFonts w:eastAsia="標楷體" w:cs="標楷體" w:hint="eastAsia"/>
                <w:sz w:val="28"/>
                <w:szCs w:val="28"/>
                <w:u w:val="single"/>
              </w:rPr>
              <w:t>類</w:t>
            </w:r>
            <w:r w:rsidRPr="0025708A">
              <w:rPr>
                <w:rFonts w:eastAsia="標楷體" w:cs="標楷體" w:hint="eastAsia"/>
                <w:sz w:val="28"/>
                <w:szCs w:val="28"/>
              </w:rPr>
              <w:t>營業場所，至少</w:t>
            </w:r>
            <w:r w:rsidRPr="0025708A">
              <w:rPr>
                <w:rFonts w:eastAsia="標楷體"/>
                <w:sz w:val="28"/>
                <w:szCs w:val="28"/>
              </w:rPr>
              <w:t>70</w:t>
            </w:r>
            <w:r w:rsidRPr="0025708A">
              <w:rPr>
                <w:rFonts w:eastAsia="標楷體" w:cs="標楷體" w:hint="eastAsia"/>
                <w:sz w:val="28"/>
                <w:szCs w:val="28"/>
              </w:rPr>
              <w:t>家可得</w:t>
            </w:r>
            <w:r w:rsidRPr="0025708A">
              <w:rPr>
                <w:rFonts w:eastAsia="標楷體"/>
                <w:sz w:val="28"/>
                <w:szCs w:val="28"/>
                <w:u w:val="single"/>
              </w:rPr>
              <w:t>5</w:t>
            </w:r>
            <w:r w:rsidRPr="0025708A">
              <w:rPr>
                <w:rFonts w:eastAsia="標楷體" w:cs="標楷體" w:hint="eastAsia"/>
                <w:sz w:val="28"/>
                <w:szCs w:val="28"/>
              </w:rPr>
              <w:t>分。不足者，分別按比例調整得分。</w:t>
            </w:r>
          </w:p>
          <w:p w:rsidR="009777C3" w:rsidRPr="0025708A" w:rsidRDefault="009777C3" w:rsidP="00847A12">
            <w:pPr>
              <w:numPr>
                <w:ilvl w:val="0"/>
                <w:numId w:val="2"/>
              </w:numPr>
              <w:spacing w:line="480" w:lineRule="exact"/>
              <w:ind w:left="815" w:hanging="308"/>
              <w:jc w:val="both"/>
              <w:rPr>
                <w:rFonts w:eastAsia="標楷體"/>
                <w:sz w:val="28"/>
                <w:szCs w:val="28"/>
              </w:rPr>
            </w:pPr>
            <w:r w:rsidRPr="0025708A">
              <w:rPr>
                <w:rFonts w:eastAsia="標楷體" w:cs="標楷體" w:hint="eastAsia"/>
                <w:sz w:val="28"/>
                <w:szCs w:val="28"/>
              </w:rPr>
              <w:t>離島</w:t>
            </w:r>
            <w:r w:rsidRPr="0025708A">
              <w:rPr>
                <w:rFonts w:eastAsia="標楷體"/>
                <w:sz w:val="28"/>
                <w:szCs w:val="28"/>
              </w:rPr>
              <w:t>3</w:t>
            </w:r>
            <w:r w:rsidRPr="0025708A">
              <w:rPr>
                <w:rFonts w:eastAsia="標楷體" w:cs="標楷體" w:hint="eastAsia"/>
                <w:sz w:val="28"/>
                <w:szCs w:val="28"/>
              </w:rPr>
              <w:t>縣市：</w:t>
            </w:r>
          </w:p>
          <w:p w:rsidR="009777C3" w:rsidRPr="0025708A" w:rsidRDefault="009777C3" w:rsidP="009777C3">
            <w:pPr>
              <w:spacing w:line="480" w:lineRule="exact"/>
              <w:ind w:leftChars="246" w:left="31680"/>
              <w:jc w:val="both"/>
              <w:rPr>
                <w:rFonts w:eastAsia="標楷體"/>
                <w:sz w:val="28"/>
                <w:szCs w:val="28"/>
              </w:rPr>
            </w:pPr>
            <w:r w:rsidRPr="0025708A">
              <w:rPr>
                <w:rFonts w:eastAsia="標楷體" w:cs="標楷體" w:hint="eastAsia"/>
                <w:sz w:val="28"/>
                <w:szCs w:val="28"/>
              </w:rPr>
              <w:t>現場訪視</w:t>
            </w:r>
            <w:r w:rsidRPr="0025708A">
              <w:rPr>
                <w:rFonts w:eastAsia="標楷體"/>
                <w:sz w:val="28"/>
                <w:szCs w:val="28"/>
                <w:u w:val="single"/>
              </w:rPr>
              <w:t>20</w:t>
            </w:r>
            <w:r w:rsidRPr="0025708A">
              <w:rPr>
                <w:rFonts w:eastAsia="標楷體" w:cs="標楷體" w:hint="eastAsia"/>
                <w:sz w:val="28"/>
                <w:szCs w:val="28"/>
                <w:u w:val="single"/>
              </w:rPr>
              <w:t>類</w:t>
            </w:r>
            <w:r w:rsidRPr="0025708A">
              <w:rPr>
                <w:rFonts w:eastAsia="標楷體" w:cs="標楷體" w:hint="eastAsia"/>
                <w:sz w:val="28"/>
                <w:szCs w:val="28"/>
              </w:rPr>
              <w:t>指定能源用戶之營業場所至少</w:t>
            </w:r>
            <w:r w:rsidRPr="0025708A">
              <w:rPr>
                <w:rFonts w:eastAsia="標楷體"/>
                <w:sz w:val="28"/>
                <w:szCs w:val="28"/>
                <w:u w:val="single"/>
              </w:rPr>
              <w:t>30</w:t>
            </w:r>
            <w:r w:rsidRPr="0025708A">
              <w:rPr>
                <w:rFonts w:eastAsia="標楷體" w:cs="標楷體" w:hint="eastAsia"/>
                <w:sz w:val="28"/>
                <w:szCs w:val="28"/>
              </w:rPr>
              <w:t>家，可得</w:t>
            </w:r>
            <w:r w:rsidRPr="0025708A">
              <w:rPr>
                <w:rFonts w:eastAsia="標楷體"/>
                <w:sz w:val="28"/>
                <w:szCs w:val="28"/>
                <w:u w:val="single"/>
              </w:rPr>
              <w:t>7</w:t>
            </w:r>
            <w:r w:rsidRPr="0025708A">
              <w:rPr>
                <w:rFonts w:eastAsia="標楷體" w:cs="標楷體" w:hint="eastAsia"/>
                <w:sz w:val="28"/>
                <w:szCs w:val="28"/>
              </w:rPr>
              <w:t>分。不足者，按比例調整得分。</w:t>
            </w:r>
          </w:p>
          <w:p w:rsidR="009777C3" w:rsidRPr="0025708A" w:rsidRDefault="009777C3" w:rsidP="009777C3">
            <w:pPr>
              <w:spacing w:line="480" w:lineRule="exact"/>
              <w:ind w:leftChars="246" w:left="31680"/>
              <w:jc w:val="both"/>
              <w:rPr>
                <w:rFonts w:eastAsia="標楷體"/>
                <w:sz w:val="28"/>
                <w:szCs w:val="28"/>
              </w:rPr>
            </w:pPr>
            <w:r w:rsidRPr="0025708A">
              <w:rPr>
                <w:rFonts w:eastAsia="標楷體" w:cs="標楷體" w:hint="eastAsia"/>
                <w:sz w:val="28"/>
                <w:szCs w:val="28"/>
              </w:rPr>
              <w:t>註：參與競賽單位須提出相關佐證資料，如訪視表。</w:t>
            </w:r>
          </w:p>
        </w:tc>
      </w:tr>
    </w:tbl>
    <w:p w:rsidR="009777C3" w:rsidRPr="0025708A" w:rsidRDefault="009777C3" w:rsidP="00E02E73">
      <w:pPr>
        <w:pStyle w:val="ListParagraph"/>
        <w:numPr>
          <w:ilvl w:val="0"/>
          <w:numId w:val="32"/>
        </w:numPr>
        <w:snapToGrid w:val="0"/>
        <w:spacing w:beforeLines="25"/>
        <w:ind w:leftChars="0" w:left="851" w:hanging="624"/>
        <w:jc w:val="both"/>
        <w:rPr>
          <w:rFonts w:eastAsia="標楷體"/>
          <w:sz w:val="28"/>
          <w:szCs w:val="28"/>
        </w:rPr>
      </w:pPr>
      <w:r w:rsidRPr="0025708A">
        <w:rPr>
          <w:rFonts w:eastAsia="標楷體" w:cs="標楷體" w:hint="eastAsia"/>
          <w:sz w:val="28"/>
          <w:szCs w:val="28"/>
        </w:rPr>
        <w:t>辦理服務業或農業節電交流分享活動</w:t>
      </w:r>
      <w:r w:rsidRPr="0025708A">
        <w:rPr>
          <w:rFonts w:eastAsia="標楷體"/>
          <w:sz w:val="28"/>
          <w:szCs w:val="28"/>
        </w:rPr>
        <w:t>(A</w:t>
      </w:r>
      <w:r w:rsidRPr="0025708A">
        <w:rPr>
          <w:rFonts w:eastAsia="標楷體" w:cs="標楷體" w:hint="eastAsia"/>
          <w:sz w:val="28"/>
          <w:szCs w:val="28"/>
        </w:rPr>
        <w:t>組</w:t>
      </w:r>
      <w:r w:rsidRPr="0025708A">
        <w:rPr>
          <w:rFonts w:eastAsia="標楷體"/>
          <w:sz w:val="28"/>
          <w:szCs w:val="28"/>
        </w:rPr>
        <w:t>4</w:t>
      </w:r>
      <w:r w:rsidRPr="0025708A">
        <w:rPr>
          <w:rFonts w:eastAsia="標楷體" w:cs="標楷體" w:hint="eastAsia"/>
          <w:sz w:val="28"/>
          <w:szCs w:val="28"/>
        </w:rPr>
        <w:t>分；</w:t>
      </w:r>
      <w:r w:rsidRPr="0025708A">
        <w:rPr>
          <w:rFonts w:eastAsia="標楷體"/>
          <w:sz w:val="28"/>
          <w:szCs w:val="28"/>
        </w:rPr>
        <w:t>B</w:t>
      </w:r>
      <w:r w:rsidRPr="0025708A">
        <w:rPr>
          <w:rFonts w:eastAsia="標楷體" w:cs="標楷體" w:hint="eastAsia"/>
          <w:sz w:val="28"/>
          <w:szCs w:val="28"/>
        </w:rPr>
        <w:t>組</w:t>
      </w:r>
      <w:r w:rsidRPr="0025708A">
        <w:rPr>
          <w:rFonts w:eastAsia="標楷體"/>
          <w:sz w:val="28"/>
          <w:szCs w:val="28"/>
        </w:rPr>
        <w:t>5</w:t>
      </w:r>
      <w:r w:rsidRPr="0025708A">
        <w:rPr>
          <w:rFonts w:eastAsia="標楷體" w:cs="標楷體" w:hint="eastAsia"/>
          <w:sz w:val="28"/>
          <w:szCs w:val="28"/>
        </w:rPr>
        <w:t>分</w:t>
      </w:r>
      <w:r w:rsidRPr="0025708A">
        <w:rPr>
          <w:rFonts w:eastAsia="標楷體"/>
          <w:sz w:val="28"/>
          <w:szCs w:val="28"/>
        </w:rPr>
        <w:t>)</w:t>
      </w:r>
    </w:p>
    <w:p w:rsidR="009777C3" w:rsidRPr="0025708A" w:rsidRDefault="009777C3" w:rsidP="00847A12">
      <w:pPr>
        <w:numPr>
          <w:ilvl w:val="0"/>
          <w:numId w:val="9"/>
        </w:numPr>
        <w:spacing w:line="480" w:lineRule="exact"/>
        <w:ind w:left="1330" w:hanging="392"/>
        <w:jc w:val="both"/>
        <w:rPr>
          <w:rFonts w:eastAsia="標楷體"/>
          <w:sz w:val="28"/>
          <w:szCs w:val="28"/>
        </w:rPr>
      </w:pPr>
      <w:r w:rsidRPr="0025708A">
        <w:rPr>
          <w:rFonts w:eastAsia="標楷體" w:cs="標楷體" w:hint="eastAsia"/>
          <w:sz w:val="28"/>
          <w:szCs w:val="28"/>
        </w:rPr>
        <w:t>推動措施：參與競賽單位結合所轄</w:t>
      </w:r>
      <w:r>
        <w:rPr>
          <w:rFonts w:eastAsia="標楷體" w:cs="標楷體" w:hint="eastAsia"/>
          <w:sz w:val="28"/>
          <w:szCs w:val="28"/>
        </w:rPr>
        <w:t>節電</w:t>
      </w:r>
      <w:r w:rsidRPr="0025708A">
        <w:rPr>
          <w:rFonts w:eastAsia="標楷體" w:cs="標楷體" w:hint="eastAsia"/>
          <w:sz w:val="28"/>
          <w:szCs w:val="28"/>
        </w:rPr>
        <w:t>標竿服務業</w:t>
      </w:r>
      <w:r w:rsidRPr="003C09F7">
        <w:rPr>
          <w:rFonts w:eastAsia="標楷體" w:cs="標楷體" w:hint="eastAsia"/>
          <w:color w:val="FF0000"/>
          <w:sz w:val="28"/>
          <w:szCs w:val="28"/>
        </w:rPr>
        <w:t>或農業</w:t>
      </w:r>
      <w:r w:rsidRPr="0025708A">
        <w:rPr>
          <w:rFonts w:eastAsia="標楷體" w:cs="標楷體" w:hint="eastAsia"/>
          <w:sz w:val="28"/>
          <w:szCs w:val="28"/>
        </w:rPr>
        <w:t>辦理節電觀摩會、</w:t>
      </w:r>
      <w:r>
        <w:rPr>
          <w:rFonts w:eastAsia="標楷體" w:cs="標楷體" w:hint="eastAsia"/>
          <w:sz w:val="28"/>
          <w:szCs w:val="28"/>
        </w:rPr>
        <w:t>節電</w:t>
      </w:r>
      <w:r w:rsidRPr="0025708A">
        <w:rPr>
          <w:rFonts w:eastAsia="標楷體" w:cs="標楷體" w:hint="eastAsia"/>
          <w:sz w:val="28"/>
          <w:szCs w:val="28"/>
        </w:rPr>
        <w:t>論壇或研討會等有助服務業或農業節電交流之活動。</w:t>
      </w:r>
    </w:p>
    <w:p w:rsidR="009777C3" w:rsidRPr="0025708A" w:rsidRDefault="009777C3" w:rsidP="00847A12">
      <w:pPr>
        <w:numPr>
          <w:ilvl w:val="0"/>
          <w:numId w:val="9"/>
        </w:numPr>
        <w:spacing w:line="480" w:lineRule="exact"/>
        <w:ind w:left="1330" w:hanging="392"/>
        <w:jc w:val="both"/>
        <w:rPr>
          <w:rFonts w:eastAsia="標楷體"/>
          <w:sz w:val="28"/>
          <w:szCs w:val="28"/>
        </w:rPr>
      </w:pPr>
      <w:r w:rsidRPr="0025708A">
        <w:rPr>
          <w:rFonts w:eastAsia="標楷體" w:cs="標楷體" w:hint="eastAsia"/>
          <w:sz w:val="28"/>
          <w:szCs w:val="28"/>
        </w:rPr>
        <w:t>評分方式：</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11"/>
      </w:tblGrid>
      <w:tr w:rsidR="009777C3" w:rsidRPr="0025708A">
        <w:tc>
          <w:tcPr>
            <w:tcW w:w="8211" w:type="dxa"/>
          </w:tcPr>
          <w:p w:rsidR="009777C3" w:rsidRPr="00877E46" w:rsidRDefault="009777C3" w:rsidP="009777C3">
            <w:pPr>
              <w:spacing w:line="480" w:lineRule="exact"/>
              <w:ind w:leftChars="-46" w:left="31680" w:hangingChars="161" w:firstLine="31680"/>
              <w:jc w:val="both"/>
              <w:rPr>
                <w:rFonts w:eastAsia="標楷體"/>
                <w:b/>
                <w:bCs/>
                <w:sz w:val="28"/>
                <w:szCs w:val="28"/>
              </w:rPr>
            </w:pPr>
            <w:r w:rsidRPr="00877E46">
              <w:rPr>
                <w:rFonts w:eastAsia="標楷體"/>
                <w:b/>
                <w:bCs/>
                <w:sz w:val="28"/>
                <w:szCs w:val="28"/>
              </w:rPr>
              <w:t>B</w:t>
            </w:r>
            <w:r w:rsidRPr="00877E46">
              <w:rPr>
                <w:rFonts w:eastAsia="標楷體"/>
                <w:b/>
                <w:bCs/>
                <w:sz w:val="28"/>
                <w:szCs w:val="28"/>
                <w:vertAlign w:val="subscript"/>
              </w:rPr>
              <w:t>2</w:t>
            </w:r>
            <w:r w:rsidRPr="00877E46">
              <w:rPr>
                <w:rFonts w:eastAsia="標楷體"/>
                <w:b/>
                <w:bCs/>
                <w:sz w:val="28"/>
                <w:szCs w:val="28"/>
              </w:rPr>
              <w:t>=</w:t>
            </w:r>
            <w:r w:rsidRPr="00877E46">
              <w:rPr>
                <w:rFonts w:eastAsia="標楷體" w:cs="標楷體" w:hint="eastAsia"/>
                <w:b/>
                <w:bCs/>
                <w:sz w:val="28"/>
                <w:szCs w:val="28"/>
              </w:rPr>
              <w:t>參與競賽單位成效報告所提服務業或農業節電交流分享活動辦理情形，</w:t>
            </w:r>
            <w:r w:rsidRPr="00877E46">
              <w:rPr>
                <w:rFonts w:eastAsia="標楷體"/>
                <w:b/>
                <w:bCs/>
                <w:sz w:val="28"/>
                <w:szCs w:val="28"/>
              </w:rPr>
              <w:t>A</w:t>
            </w:r>
            <w:r w:rsidRPr="00877E46">
              <w:rPr>
                <w:rFonts w:eastAsia="標楷體" w:cs="標楷體" w:hint="eastAsia"/>
                <w:b/>
                <w:bCs/>
                <w:sz w:val="28"/>
                <w:szCs w:val="28"/>
              </w:rPr>
              <w:t>組至多</w:t>
            </w:r>
            <w:r w:rsidRPr="00877E46">
              <w:rPr>
                <w:rFonts w:eastAsia="標楷體"/>
                <w:b/>
                <w:bCs/>
                <w:sz w:val="28"/>
                <w:szCs w:val="28"/>
              </w:rPr>
              <w:t>4</w:t>
            </w:r>
            <w:r w:rsidRPr="00877E46">
              <w:rPr>
                <w:rFonts w:eastAsia="標楷體" w:cs="標楷體" w:hint="eastAsia"/>
                <w:b/>
                <w:bCs/>
                <w:sz w:val="28"/>
                <w:szCs w:val="28"/>
              </w:rPr>
              <w:t>分；</w:t>
            </w:r>
            <w:r w:rsidRPr="00877E46">
              <w:rPr>
                <w:rFonts w:eastAsia="標楷體"/>
                <w:b/>
                <w:bCs/>
                <w:sz w:val="28"/>
                <w:szCs w:val="28"/>
              </w:rPr>
              <w:t>B</w:t>
            </w:r>
            <w:r w:rsidRPr="00877E46">
              <w:rPr>
                <w:rFonts w:eastAsia="標楷體" w:cs="標楷體" w:hint="eastAsia"/>
                <w:b/>
                <w:bCs/>
                <w:sz w:val="28"/>
                <w:szCs w:val="28"/>
              </w:rPr>
              <w:t>組至多</w:t>
            </w:r>
            <w:r w:rsidRPr="00877E46">
              <w:rPr>
                <w:rFonts w:eastAsia="標楷體"/>
                <w:b/>
                <w:bCs/>
                <w:sz w:val="28"/>
                <w:szCs w:val="28"/>
              </w:rPr>
              <w:t>5</w:t>
            </w:r>
            <w:r>
              <w:rPr>
                <w:rFonts w:eastAsia="標楷體" w:cs="標楷體" w:hint="eastAsia"/>
                <w:b/>
                <w:bCs/>
                <w:sz w:val="28"/>
                <w:szCs w:val="28"/>
              </w:rPr>
              <w:t>分。</w:t>
            </w:r>
          </w:p>
          <w:p w:rsidR="009777C3" w:rsidRPr="0025708A" w:rsidRDefault="009777C3" w:rsidP="009777C3">
            <w:pPr>
              <w:tabs>
                <w:tab w:val="left" w:pos="485"/>
              </w:tabs>
              <w:spacing w:line="480" w:lineRule="exact"/>
              <w:ind w:leftChars="71" w:left="31680" w:hangingChars="87" w:firstLine="31680"/>
              <w:jc w:val="both"/>
              <w:rPr>
                <w:rFonts w:eastAsia="標楷體"/>
                <w:sz w:val="28"/>
                <w:szCs w:val="28"/>
              </w:rPr>
            </w:pPr>
            <w:r w:rsidRPr="001D6609">
              <w:rPr>
                <w:rFonts w:eastAsia="標楷體"/>
                <w:sz w:val="32"/>
                <w:szCs w:val="32"/>
              </w:rPr>
              <w:sym w:font="Wingdings" w:char="F081"/>
            </w:r>
            <w:r w:rsidRPr="0025708A">
              <w:rPr>
                <w:rFonts w:eastAsia="標楷體"/>
                <w:sz w:val="28"/>
                <w:szCs w:val="28"/>
              </w:rPr>
              <w:t>A</w:t>
            </w:r>
            <w:r w:rsidRPr="0025708A">
              <w:rPr>
                <w:rFonts w:eastAsia="標楷體" w:cs="標楷體" w:hint="eastAsia"/>
                <w:sz w:val="28"/>
                <w:szCs w:val="28"/>
              </w:rPr>
              <w:t>組競賽單位：凡辦理上述活動</w:t>
            </w:r>
            <w:r w:rsidRPr="0025708A">
              <w:rPr>
                <w:rFonts w:eastAsia="標楷體"/>
                <w:sz w:val="28"/>
                <w:szCs w:val="28"/>
              </w:rPr>
              <w:t>5</w:t>
            </w:r>
            <w:r w:rsidRPr="0025708A">
              <w:rPr>
                <w:rFonts w:eastAsia="標楷體" w:cs="標楷體" w:hint="eastAsia"/>
                <w:sz w:val="28"/>
                <w:szCs w:val="28"/>
              </w:rPr>
              <w:t>場次以上者可得</w:t>
            </w:r>
            <w:r w:rsidRPr="0025708A">
              <w:rPr>
                <w:rFonts w:eastAsia="標楷體"/>
                <w:sz w:val="28"/>
                <w:szCs w:val="28"/>
              </w:rPr>
              <w:t>4</w:t>
            </w:r>
            <w:r w:rsidRPr="0025708A">
              <w:rPr>
                <w:rFonts w:eastAsia="標楷體" w:cs="標楷體" w:hint="eastAsia"/>
                <w:sz w:val="28"/>
                <w:szCs w:val="28"/>
              </w:rPr>
              <w:t>分；辦理</w:t>
            </w:r>
            <w:r w:rsidRPr="0025708A">
              <w:rPr>
                <w:rFonts w:eastAsia="標楷體"/>
                <w:sz w:val="28"/>
                <w:szCs w:val="28"/>
              </w:rPr>
              <w:t>4</w:t>
            </w:r>
            <w:r w:rsidRPr="0025708A">
              <w:rPr>
                <w:rFonts w:eastAsia="標楷體" w:cs="標楷體" w:hint="eastAsia"/>
                <w:sz w:val="28"/>
                <w:szCs w:val="28"/>
              </w:rPr>
              <w:t>場次者可獲得</w:t>
            </w:r>
            <w:r w:rsidRPr="0025708A">
              <w:rPr>
                <w:rFonts w:eastAsia="標楷體"/>
                <w:sz w:val="28"/>
                <w:szCs w:val="28"/>
              </w:rPr>
              <w:t>3</w:t>
            </w:r>
            <w:r w:rsidRPr="0025708A">
              <w:rPr>
                <w:rFonts w:eastAsia="標楷體" w:cs="標楷體" w:hint="eastAsia"/>
                <w:sz w:val="28"/>
                <w:szCs w:val="28"/>
              </w:rPr>
              <w:t>分；辦理</w:t>
            </w:r>
            <w:r w:rsidRPr="0025708A">
              <w:rPr>
                <w:rFonts w:eastAsia="標楷體"/>
                <w:sz w:val="28"/>
                <w:szCs w:val="28"/>
              </w:rPr>
              <w:t>3</w:t>
            </w:r>
            <w:r w:rsidRPr="0025708A">
              <w:rPr>
                <w:rFonts w:eastAsia="標楷體" w:cs="標楷體" w:hint="eastAsia"/>
                <w:sz w:val="28"/>
                <w:szCs w:val="28"/>
              </w:rPr>
              <w:t>場次者可獲得</w:t>
            </w:r>
            <w:r w:rsidRPr="0025708A">
              <w:rPr>
                <w:rFonts w:eastAsia="標楷體"/>
                <w:sz w:val="28"/>
                <w:szCs w:val="28"/>
              </w:rPr>
              <w:t>2</w:t>
            </w:r>
            <w:r w:rsidRPr="0025708A">
              <w:rPr>
                <w:rFonts w:eastAsia="標楷體" w:cs="標楷體" w:hint="eastAsia"/>
                <w:sz w:val="28"/>
                <w:szCs w:val="28"/>
              </w:rPr>
              <w:t>分；辦理</w:t>
            </w:r>
            <w:r w:rsidRPr="0025708A">
              <w:rPr>
                <w:rFonts w:eastAsia="標楷體"/>
                <w:sz w:val="28"/>
                <w:szCs w:val="28"/>
              </w:rPr>
              <w:t>1</w:t>
            </w:r>
            <w:r w:rsidRPr="0025708A">
              <w:rPr>
                <w:rFonts w:eastAsia="標楷體" w:cs="標楷體" w:hint="eastAsia"/>
                <w:sz w:val="28"/>
                <w:szCs w:val="28"/>
              </w:rPr>
              <w:t>至</w:t>
            </w:r>
            <w:r w:rsidRPr="0025708A">
              <w:rPr>
                <w:rFonts w:eastAsia="標楷體"/>
                <w:sz w:val="28"/>
                <w:szCs w:val="28"/>
              </w:rPr>
              <w:t>2</w:t>
            </w:r>
            <w:r w:rsidRPr="0025708A">
              <w:rPr>
                <w:rFonts w:eastAsia="標楷體" w:cs="標楷體" w:hint="eastAsia"/>
                <w:sz w:val="28"/>
                <w:szCs w:val="28"/>
              </w:rPr>
              <w:t>場次者可獲得</w:t>
            </w:r>
            <w:r w:rsidRPr="0025708A">
              <w:rPr>
                <w:rFonts w:eastAsia="標楷體"/>
                <w:sz w:val="28"/>
                <w:szCs w:val="28"/>
              </w:rPr>
              <w:t>1</w:t>
            </w:r>
            <w:r w:rsidRPr="0025708A">
              <w:rPr>
                <w:rFonts w:eastAsia="標楷體" w:cs="標楷體" w:hint="eastAsia"/>
                <w:sz w:val="28"/>
                <w:szCs w:val="28"/>
              </w:rPr>
              <w:t>分。</w:t>
            </w:r>
          </w:p>
          <w:p w:rsidR="009777C3" w:rsidRPr="0025708A" w:rsidRDefault="009777C3" w:rsidP="009777C3">
            <w:pPr>
              <w:tabs>
                <w:tab w:val="left" w:pos="485"/>
              </w:tabs>
              <w:spacing w:line="480" w:lineRule="exact"/>
              <w:ind w:leftChars="71" w:left="31680" w:hangingChars="87" w:firstLine="31680"/>
              <w:jc w:val="both"/>
              <w:rPr>
                <w:rFonts w:eastAsia="標楷體"/>
                <w:sz w:val="28"/>
                <w:szCs w:val="28"/>
              </w:rPr>
            </w:pPr>
            <w:r w:rsidRPr="001D6609">
              <w:rPr>
                <w:rFonts w:eastAsia="標楷體"/>
                <w:sz w:val="32"/>
                <w:szCs w:val="32"/>
              </w:rPr>
              <w:sym w:font="Wingdings" w:char="F082"/>
            </w:r>
            <w:r w:rsidRPr="0025708A">
              <w:rPr>
                <w:rFonts w:eastAsia="標楷體"/>
                <w:sz w:val="28"/>
                <w:szCs w:val="28"/>
              </w:rPr>
              <w:t>B</w:t>
            </w:r>
            <w:r w:rsidRPr="0025708A">
              <w:rPr>
                <w:rFonts w:eastAsia="標楷體" w:cs="標楷體" w:hint="eastAsia"/>
                <w:sz w:val="28"/>
                <w:szCs w:val="28"/>
              </w:rPr>
              <w:t>組競賽單位：凡辦理上述活動</w:t>
            </w:r>
            <w:r w:rsidRPr="0025708A">
              <w:rPr>
                <w:rFonts w:eastAsia="標楷體"/>
                <w:sz w:val="28"/>
                <w:szCs w:val="28"/>
              </w:rPr>
              <w:t>3</w:t>
            </w:r>
            <w:r w:rsidRPr="0025708A">
              <w:rPr>
                <w:rFonts w:eastAsia="標楷體" w:cs="標楷體" w:hint="eastAsia"/>
                <w:sz w:val="28"/>
                <w:szCs w:val="28"/>
              </w:rPr>
              <w:t>場次</w:t>
            </w:r>
            <w:r w:rsidRPr="0025708A">
              <w:rPr>
                <w:rFonts w:eastAsia="標楷體"/>
                <w:sz w:val="28"/>
                <w:szCs w:val="28"/>
              </w:rPr>
              <w:t>(</w:t>
            </w:r>
            <w:r w:rsidRPr="0025708A">
              <w:rPr>
                <w:rFonts w:eastAsia="標楷體" w:cs="標楷體" w:hint="eastAsia"/>
                <w:sz w:val="28"/>
                <w:szCs w:val="28"/>
              </w:rPr>
              <w:t>含</w:t>
            </w:r>
            <w:r w:rsidRPr="0025708A">
              <w:rPr>
                <w:rFonts w:eastAsia="標楷體"/>
                <w:sz w:val="28"/>
                <w:szCs w:val="28"/>
              </w:rPr>
              <w:t>)</w:t>
            </w:r>
            <w:r w:rsidRPr="0025708A">
              <w:rPr>
                <w:rFonts w:eastAsia="標楷體" w:cs="標楷體" w:hint="eastAsia"/>
                <w:sz w:val="28"/>
                <w:szCs w:val="28"/>
              </w:rPr>
              <w:t>以上者可得</w:t>
            </w:r>
            <w:r w:rsidRPr="0025708A">
              <w:rPr>
                <w:rFonts w:eastAsia="標楷體"/>
                <w:sz w:val="28"/>
                <w:szCs w:val="28"/>
              </w:rPr>
              <w:t>5</w:t>
            </w:r>
            <w:r w:rsidRPr="0025708A">
              <w:rPr>
                <w:rFonts w:eastAsia="標楷體" w:cs="標楷體" w:hint="eastAsia"/>
                <w:sz w:val="28"/>
                <w:szCs w:val="28"/>
              </w:rPr>
              <w:t>分，辦理</w:t>
            </w:r>
            <w:r w:rsidRPr="0025708A">
              <w:rPr>
                <w:rFonts w:eastAsia="標楷體"/>
                <w:sz w:val="28"/>
                <w:szCs w:val="28"/>
              </w:rPr>
              <w:t>2</w:t>
            </w:r>
            <w:r w:rsidRPr="0025708A">
              <w:rPr>
                <w:rFonts w:eastAsia="標楷體" w:cs="標楷體" w:hint="eastAsia"/>
                <w:sz w:val="28"/>
                <w:szCs w:val="28"/>
              </w:rPr>
              <w:t>場次者可獲得</w:t>
            </w:r>
            <w:r w:rsidRPr="0025708A">
              <w:rPr>
                <w:rFonts w:eastAsia="標楷體"/>
                <w:sz w:val="28"/>
                <w:szCs w:val="28"/>
              </w:rPr>
              <w:t>3</w:t>
            </w:r>
            <w:r w:rsidRPr="0025708A">
              <w:rPr>
                <w:rFonts w:eastAsia="標楷體" w:cs="標楷體" w:hint="eastAsia"/>
                <w:sz w:val="28"/>
                <w:szCs w:val="28"/>
              </w:rPr>
              <w:t>分，辦理</w:t>
            </w:r>
            <w:r w:rsidRPr="0025708A">
              <w:rPr>
                <w:rFonts w:eastAsia="標楷體"/>
                <w:sz w:val="28"/>
                <w:szCs w:val="28"/>
              </w:rPr>
              <w:t>1</w:t>
            </w:r>
            <w:r w:rsidRPr="0025708A">
              <w:rPr>
                <w:rFonts w:eastAsia="標楷體" w:cs="標楷體" w:hint="eastAsia"/>
                <w:sz w:val="28"/>
                <w:szCs w:val="28"/>
              </w:rPr>
              <w:t>場次者可獲得</w:t>
            </w:r>
            <w:r w:rsidRPr="0025708A">
              <w:rPr>
                <w:rFonts w:eastAsia="標楷體"/>
                <w:sz w:val="28"/>
                <w:szCs w:val="28"/>
              </w:rPr>
              <w:t>1</w:t>
            </w:r>
            <w:r w:rsidRPr="0025708A">
              <w:rPr>
                <w:rFonts w:eastAsia="標楷體" w:cs="標楷體" w:hint="eastAsia"/>
                <w:sz w:val="28"/>
                <w:szCs w:val="28"/>
              </w:rPr>
              <w:t>分。</w:t>
            </w:r>
          </w:p>
          <w:p w:rsidR="009777C3" w:rsidRPr="0025708A" w:rsidRDefault="009777C3" w:rsidP="009777C3">
            <w:pPr>
              <w:spacing w:line="480" w:lineRule="exact"/>
              <w:ind w:left="31680" w:hangingChars="192" w:firstLine="31680"/>
              <w:jc w:val="both"/>
              <w:rPr>
                <w:rFonts w:eastAsia="標楷體"/>
                <w:sz w:val="28"/>
                <w:szCs w:val="28"/>
              </w:rPr>
            </w:pPr>
            <w:r w:rsidRPr="0025708A">
              <w:rPr>
                <w:rFonts w:eastAsia="標楷體" w:cs="標楷體" w:hint="eastAsia"/>
                <w:sz w:val="22"/>
                <w:szCs w:val="22"/>
              </w:rPr>
              <w:t>註：參與競賽單位須提出相關佐證資料，如照片或公文。</w:t>
            </w:r>
          </w:p>
        </w:tc>
      </w:tr>
    </w:tbl>
    <w:p w:rsidR="009777C3" w:rsidRPr="0025708A" w:rsidRDefault="009777C3" w:rsidP="00E02E73">
      <w:pPr>
        <w:pStyle w:val="ListParagraph"/>
        <w:numPr>
          <w:ilvl w:val="0"/>
          <w:numId w:val="32"/>
        </w:numPr>
        <w:snapToGrid w:val="0"/>
        <w:spacing w:beforeLines="25"/>
        <w:ind w:leftChars="0" w:left="851" w:hanging="624"/>
        <w:jc w:val="both"/>
        <w:rPr>
          <w:rFonts w:eastAsia="標楷體"/>
          <w:sz w:val="28"/>
          <w:szCs w:val="28"/>
        </w:rPr>
      </w:pPr>
      <w:r w:rsidRPr="0025708A">
        <w:rPr>
          <w:rFonts w:eastAsia="標楷體" w:cs="標楷體" w:hint="eastAsia"/>
          <w:sz w:val="28"/>
          <w:szCs w:val="28"/>
        </w:rPr>
        <w:t>提供</w:t>
      </w:r>
      <w:r>
        <w:rPr>
          <w:rFonts w:eastAsia="標楷體" w:cs="標楷體" w:hint="eastAsia"/>
          <w:sz w:val="28"/>
          <w:szCs w:val="28"/>
        </w:rPr>
        <w:t>節電</w:t>
      </w:r>
      <w:r w:rsidRPr="0025708A">
        <w:rPr>
          <w:rFonts w:eastAsia="標楷體" w:cs="標楷體" w:hint="eastAsia"/>
          <w:sz w:val="28"/>
          <w:szCs w:val="28"/>
        </w:rPr>
        <w:t>技術服務</w:t>
      </w:r>
      <w:r w:rsidRPr="0025708A">
        <w:rPr>
          <w:rFonts w:eastAsia="標楷體"/>
          <w:sz w:val="28"/>
          <w:szCs w:val="28"/>
        </w:rPr>
        <w:t>(A</w:t>
      </w:r>
      <w:r w:rsidRPr="0025708A">
        <w:rPr>
          <w:rFonts w:eastAsia="標楷體" w:cs="標楷體" w:hint="eastAsia"/>
          <w:sz w:val="28"/>
          <w:szCs w:val="28"/>
        </w:rPr>
        <w:t>組</w:t>
      </w:r>
      <w:r w:rsidRPr="0025708A">
        <w:rPr>
          <w:rFonts w:eastAsia="標楷體"/>
          <w:sz w:val="28"/>
          <w:szCs w:val="28"/>
        </w:rPr>
        <w:t>4</w:t>
      </w:r>
      <w:r w:rsidRPr="0025708A">
        <w:rPr>
          <w:rFonts w:eastAsia="標楷體" w:cs="標楷體" w:hint="eastAsia"/>
          <w:sz w:val="28"/>
          <w:szCs w:val="28"/>
        </w:rPr>
        <w:t>分；</w:t>
      </w:r>
      <w:r w:rsidRPr="0025708A">
        <w:rPr>
          <w:rFonts w:eastAsia="標楷體"/>
          <w:sz w:val="28"/>
          <w:szCs w:val="28"/>
        </w:rPr>
        <w:t>B</w:t>
      </w:r>
      <w:r w:rsidRPr="0025708A">
        <w:rPr>
          <w:rFonts w:eastAsia="標楷體" w:cs="標楷體" w:hint="eastAsia"/>
          <w:sz w:val="28"/>
          <w:szCs w:val="28"/>
        </w:rPr>
        <w:t>組</w:t>
      </w:r>
      <w:r w:rsidRPr="0025708A">
        <w:rPr>
          <w:rFonts w:eastAsia="標楷體"/>
          <w:sz w:val="28"/>
          <w:szCs w:val="28"/>
        </w:rPr>
        <w:t>5</w:t>
      </w:r>
      <w:r w:rsidRPr="0025708A">
        <w:rPr>
          <w:rFonts w:eastAsia="標楷體" w:cs="標楷體" w:hint="eastAsia"/>
          <w:sz w:val="28"/>
          <w:szCs w:val="28"/>
        </w:rPr>
        <w:t>分</w:t>
      </w:r>
      <w:r w:rsidRPr="0025708A">
        <w:rPr>
          <w:rFonts w:eastAsia="標楷體"/>
          <w:sz w:val="28"/>
          <w:szCs w:val="28"/>
        </w:rPr>
        <w:t>)</w:t>
      </w:r>
    </w:p>
    <w:p w:rsidR="009777C3" w:rsidRPr="0025708A" w:rsidRDefault="009777C3" w:rsidP="00847A12">
      <w:pPr>
        <w:numPr>
          <w:ilvl w:val="0"/>
          <w:numId w:val="13"/>
        </w:numPr>
        <w:spacing w:line="480" w:lineRule="exact"/>
        <w:ind w:left="1330" w:hanging="392"/>
        <w:jc w:val="both"/>
        <w:rPr>
          <w:rFonts w:eastAsia="標楷體"/>
          <w:sz w:val="28"/>
          <w:szCs w:val="28"/>
        </w:rPr>
      </w:pPr>
      <w:r w:rsidRPr="0025708A">
        <w:rPr>
          <w:rFonts w:eastAsia="標楷體" w:cs="標楷體" w:hint="eastAsia"/>
          <w:sz w:val="28"/>
          <w:szCs w:val="28"/>
        </w:rPr>
        <w:t>推動措施：參與競賽單位自行或結合中央輔導資源提供所轄服務業</w:t>
      </w:r>
      <w:r w:rsidRPr="003C09F7">
        <w:rPr>
          <w:rFonts w:eastAsia="標楷體" w:cs="標楷體" w:hint="eastAsia"/>
          <w:color w:val="FF0000"/>
          <w:sz w:val="28"/>
          <w:szCs w:val="28"/>
        </w:rPr>
        <w:t>或農業</w:t>
      </w:r>
      <w:r w:rsidRPr="001D6609">
        <w:rPr>
          <w:rFonts w:eastAsia="標楷體" w:cs="標楷體" w:hint="eastAsia"/>
          <w:sz w:val="28"/>
          <w:szCs w:val="28"/>
        </w:rPr>
        <w:t>能源用戶</w:t>
      </w:r>
      <w:r>
        <w:rPr>
          <w:rFonts w:eastAsia="標楷體" w:cs="標楷體" w:hint="eastAsia"/>
          <w:sz w:val="28"/>
          <w:szCs w:val="28"/>
        </w:rPr>
        <w:t>節電</w:t>
      </w:r>
      <w:r w:rsidRPr="0025708A">
        <w:rPr>
          <w:rFonts w:eastAsia="標楷體" w:cs="標楷體" w:hint="eastAsia"/>
          <w:sz w:val="28"/>
          <w:szCs w:val="28"/>
        </w:rPr>
        <w:t>技術服務，各組現場</w:t>
      </w:r>
      <w:r>
        <w:rPr>
          <w:rFonts w:eastAsia="標楷體" w:cs="標楷體" w:hint="eastAsia"/>
          <w:sz w:val="28"/>
          <w:szCs w:val="28"/>
        </w:rPr>
        <w:t>節電</w:t>
      </w:r>
      <w:r w:rsidRPr="0025708A">
        <w:rPr>
          <w:rFonts w:eastAsia="標楷體" w:cs="標楷體" w:hint="eastAsia"/>
          <w:sz w:val="28"/>
          <w:szCs w:val="28"/>
        </w:rPr>
        <w:t>技術輔導家數如下：</w:t>
      </w:r>
      <w:r w:rsidRPr="0025708A">
        <w:rPr>
          <w:rFonts w:eastAsia="標楷體"/>
          <w:sz w:val="28"/>
          <w:szCs w:val="28"/>
        </w:rPr>
        <w:t xml:space="preserve"> </w:t>
      </w:r>
    </w:p>
    <w:p w:rsidR="009777C3" w:rsidRPr="0025708A" w:rsidRDefault="009777C3" w:rsidP="00887A21">
      <w:pPr>
        <w:tabs>
          <w:tab w:val="left" w:pos="1526"/>
        </w:tabs>
        <w:snapToGrid w:val="0"/>
        <w:ind w:left="1230"/>
        <w:rPr>
          <w:rFonts w:eastAsia="標楷體"/>
          <w:sz w:val="28"/>
          <w:szCs w:val="28"/>
        </w:rPr>
      </w:pPr>
      <w:r w:rsidRPr="0025708A">
        <w:rPr>
          <w:rFonts w:eastAsia="標楷體"/>
          <w:sz w:val="32"/>
          <w:szCs w:val="32"/>
        </w:rPr>
        <w:sym w:font="Wingdings" w:char="F081"/>
      </w:r>
      <w:r w:rsidRPr="0025708A">
        <w:rPr>
          <w:rFonts w:eastAsia="標楷體"/>
          <w:sz w:val="28"/>
          <w:szCs w:val="28"/>
        </w:rPr>
        <w:t>A</w:t>
      </w:r>
      <w:r w:rsidRPr="0025708A">
        <w:rPr>
          <w:rFonts w:eastAsia="標楷體" w:cs="標楷體" w:hint="eastAsia"/>
          <w:sz w:val="28"/>
          <w:szCs w:val="28"/>
        </w:rPr>
        <w:t>組：</w:t>
      </w:r>
    </w:p>
    <w:p w:rsidR="009777C3" w:rsidRPr="0025708A" w:rsidRDefault="009777C3" w:rsidP="001A6B05">
      <w:pPr>
        <w:snapToGrid w:val="0"/>
        <w:ind w:left="1470" w:firstLineChars="5" w:firstLine="31680"/>
        <w:jc w:val="both"/>
        <w:rPr>
          <w:rFonts w:eastAsia="標楷體"/>
          <w:sz w:val="28"/>
          <w:szCs w:val="28"/>
        </w:rPr>
      </w:pPr>
      <w:r w:rsidRPr="0025708A">
        <w:rPr>
          <w:rFonts w:eastAsia="標楷體"/>
          <w:sz w:val="28"/>
          <w:szCs w:val="28"/>
        </w:rPr>
        <w:t>105</w:t>
      </w:r>
      <w:r w:rsidRPr="0025708A">
        <w:rPr>
          <w:rFonts w:eastAsia="標楷體" w:cs="標楷體" w:hint="eastAsia"/>
          <w:sz w:val="28"/>
          <w:szCs w:val="28"/>
        </w:rPr>
        <w:t>年提供能源用戶</w:t>
      </w:r>
      <w:r>
        <w:rPr>
          <w:rFonts w:eastAsia="標楷體" w:cs="標楷體" w:hint="eastAsia"/>
          <w:sz w:val="28"/>
          <w:szCs w:val="28"/>
        </w:rPr>
        <w:t>節電</w:t>
      </w:r>
      <w:r w:rsidRPr="0025708A">
        <w:rPr>
          <w:rFonts w:eastAsia="標楷體" w:cs="標楷體" w:hint="eastAsia"/>
          <w:sz w:val="28"/>
          <w:szCs w:val="28"/>
        </w:rPr>
        <w:t>技術服務或輔導申請中央</w:t>
      </w:r>
      <w:r>
        <w:rPr>
          <w:rFonts w:eastAsia="標楷體" w:cs="標楷體" w:hint="eastAsia"/>
          <w:sz w:val="28"/>
          <w:szCs w:val="28"/>
        </w:rPr>
        <w:t>節電</w:t>
      </w:r>
      <w:r w:rsidRPr="0025708A">
        <w:rPr>
          <w:rFonts w:eastAsia="標楷體" w:cs="標楷體" w:hint="eastAsia"/>
          <w:sz w:val="28"/>
          <w:szCs w:val="28"/>
        </w:rPr>
        <w:t>技術輔導資源合計</w:t>
      </w:r>
      <w:r w:rsidRPr="0025708A">
        <w:rPr>
          <w:rFonts w:eastAsia="標楷體"/>
          <w:sz w:val="28"/>
          <w:szCs w:val="28"/>
        </w:rPr>
        <w:t>20</w:t>
      </w:r>
      <w:r w:rsidRPr="0025708A">
        <w:rPr>
          <w:rFonts w:eastAsia="標楷體" w:cs="標楷體" w:hint="eastAsia"/>
          <w:sz w:val="28"/>
          <w:szCs w:val="28"/>
        </w:rPr>
        <w:t>家以上，其受輔導用戶之用電契約容量需達到</w:t>
      </w:r>
      <w:r w:rsidRPr="0025708A">
        <w:rPr>
          <w:rFonts w:eastAsia="標楷體"/>
          <w:sz w:val="28"/>
          <w:szCs w:val="28"/>
        </w:rPr>
        <w:t>300kW</w:t>
      </w:r>
      <w:r w:rsidRPr="0025708A">
        <w:rPr>
          <w:rFonts w:eastAsia="標楷體" w:cs="標楷體" w:hint="eastAsia"/>
          <w:sz w:val="28"/>
          <w:szCs w:val="28"/>
        </w:rPr>
        <w:t>以上</w:t>
      </w:r>
      <w:r>
        <w:rPr>
          <w:rFonts w:eastAsia="標楷體"/>
          <w:sz w:val="28"/>
          <w:szCs w:val="28"/>
        </w:rPr>
        <w:t>(</w:t>
      </w:r>
      <w:r>
        <w:rPr>
          <w:rFonts w:eastAsia="標楷體" w:cs="標楷體" w:hint="eastAsia"/>
          <w:sz w:val="28"/>
          <w:szCs w:val="28"/>
        </w:rPr>
        <w:t>農業用戶</w:t>
      </w:r>
      <w:r w:rsidRPr="00703288">
        <w:rPr>
          <w:rFonts w:eastAsia="標楷體" w:cs="標楷體" w:hint="eastAsia"/>
          <w:sz w:val="28"/>
          <w:szCs w:val="28"/>
        </w:rPr>
        <w:t>不受契約容量限制</w:t>
      </w:r>
      <w:r>
        <w:rPr>
          <w:rFonts w:eastAsia="標楷體"/>
          <w:sz w:val="28"/>
          <w:szCs w:val="28"/>
        </w:rPr>
        <w:t>)</w:t>
      </w:r>
      <w:r w:rsidRPr="0025708A">
        <w:rPr>
          <w:rFonts w:eastAsia="標楷體" w:cs="標楷體" w:hint="eastAsia"/>
          <w:sz w:val="28"/>
          <w:szCs w:val="28"/>
        </w:rPr>
        <w:t>。</w:t>
      </w:r>
    </w:p>
    <w:p w:rsidR="009777C3" w:rsidRPr="0025708A" w:rsidRDefault="009777C3" w:rsidP="00887A21">
      <w:pPr>
        <w:tabs>
          <w:tab w:val="left" w:pos="1694"/>
        </w:tabs>
        <w:snapToGrid w:val="0"/>
        <w:ind w:left="1230"/>
        <w:rPr>
          <w:rFonts w:eastAsia="標楷體"/>
          <w:sz w:val="28"/>
          <w:szCs w:val="28"/>
        </w:rPr>
      </w:pPr>
      <w:r w:rsidRPr="0025708A">
        <w:rPr>
          <w:rFonts w:eastAsia="標楷體"/>
          <w:sz w:val="32"/>
          <w:szCs w:val="32"/>
        </w:rPr>
        <w:sym w:font="Wingdings" w:char="F082"/>
      </w:r>
      <w:r w:rsidRPr="0025708A">
        <w:rPr>
          <w:rFonts w:eastAsia="標楷體"/>
          <w:sz w:val="28"/>
          <w:szCs w:val="28"/>
        </w:rPr>
        <w:t>B</w:t>
      </w:r>
      <w:r w:rsidRPr="0025708A">
        <w:rPr>
          <w:rFonts w:eastAsia="標楷體" w:cs="標楷體" w:hint="eastAsia"/>
          <w:sz w:val="28"/>
          <w:szCs w:val="28"/>
        </w:rPr>
        <w:t>組：</w:t>
      </w:r>
    </w:p>
    <w:p w:rsidR="009777C3" w:rsidRPr="0025708A" w:rsidRDefault="009777C3" w:rsidP="00847A12">
      <w:pPr>
        <w:numPr>
          <w:ilvl w:val="0"/>
          <w:numId w:val="14"/>
        </w:numPr>
        <w:snapToGrid w:val="0"/>
        <w:ind w:left="1708" w:hanging="194"/>
        <w:rPr>
          <w:rFonts w:eastAsia="標楷體"/>
          <w:sz w:val="28"/>
          <w:szCs w:val="28"/>
        </w:rPr>
      </w:pPr>
      <w:r w:rsidRPr="0025708A">
        <w:rPr>
          <w:rFonts w:eastAsia="標楷體" w:cs="標楷體" w:hint="eastAsia"/>
          <w:sz w:val="28"/>
          <w:szCs w:val="28"/>
        </w:rPr>
        <w:t>台灣本島</w:t>
      </w:r>
      <w:r w:rsidRPr="0025708A">
        <w:rPr>
          <w:rFonts w:eastAsia="標楷體"/>
          <w:sz w:val="28"/>
          <w:szCs w:val="28"/>
        </w:rPr>
        <w:t>13</w:t>
      </w:r>
      <w:r w:rsidRPr="0025708A">
        <w:rPr>
          <w:rFonts w:eastAsia="標楷體" w:cs="標楷體" w:hint="eastAsia"/>
          <w:sz w:val="28"/>
          <w:szCs w:val="28"/>
        </w:rPr>
        <w:t>縣市：</w:t>
      </w:r>
    </w:p>
    <w:p w:rsidR="009777C3" w:rsidRPr="0025708A" w:rsidRDefault="009777C3" w:rsidP="001A6B05">
      <w:pPr>
        <w:snapToGrid w:val="0"/>
        <w:ind w:leftChars="624" w:left="31680" w:firstLineChars="5" w:firstLine="31680"/>
        <w:jc w:val="both"/>
        <w:rPr>
          <w:rFonts w:eastAsia="標楷體"/>
          <w:sz w:val="28"/>
          <w:szCs w:val="28"/>
        </w:rPr>
      </w:pPr>
      <w:r w:rsidRPr="0025708A">
        <w:rPr>
          <w:rFonts w:eastAsia="標楷體"/>
          <w:sz w:val="28"/>
          <w:szCs w:val="28"/>
        </w:rPr>
        <w:t>105</w:t>
      </w:r>
      <w:r w:rsidRPr="0025708A">
        <w:rPr>
          <w:rFonts w:eastAsia="標楷體" w:cs="標楷體" w:hint="eastAsia"/>
          <w:sz w:val="28"/>
          <w:szCs w:val="28"/>
        </w:rPr>
        <w:t>年提供能源用戶</w:t>
      </w:r>
      <w:r>
        <w:rPr>
          <w:rFonts w:eastAsia="標楷體" w:cs="標楷體" w:hint="eastAsia"/>
          <w:sz w:val="28"/>
          <w:szCs w:val="28"/>
        </w:rPr>
        <w:t>節電</w:t>
      </w:r>
      <w:r w:rsidRPr="0025708A">
        <w:rPr>
          <w:rFonts w:eastAsia="標楷體" w:cs="標楷體" w:hint="eastAsia"/>
          <w:sz w:val="28"/>
          <w:szCs w:val="28"/>
        </w:rPr>
        <w:t>技術服務或輔導申請中央</w:t>
      </w:r>
      <w:r>
        <w:rPr>
          <w:rFonts w:eastAsia="標楷體" w:cs="標楷體" w:hint="eastAsia"/>
          <w:sz w:val="28"/>
          <w:szCs w:val="28"/>
        </w:rPr>
        <w:t>節電</w:t>
      </w:r>
      <w:r w:rsidRPr="0025708A">
        <w:rPr>
          <w:rFonts w:eastAsia="標楷體" w:cs="標楷體" w:hint="eastAsia"/>
          <w:sz w:val="28"/>
          <w:szCs w:val="28"/>
        </w:rPr>
        <w:t>技術輔導資源合計</w:t>
      </w:r>
      <w:r w:rsidRPr="0025708A">
        <w:rPr>
          <w:rFonts w:eastAsia="標楷體"/>
          <w:sz w:val="28"/>
          <w:szCs w:val="28"/>
        </w:rPr>
        <w:t>10</w:t>
      </w:r>
      <w:r w:rsidRPr="0025708A">
        <w:rPr>
          <w:rFonts w:eastAsia="標楷體" w:cs="標楷體" w:hint="eastAsia"/>
          <w:sz w:val="28"/>
          <w:szCs w:val="28"/>
        </w:rPr>
        <w:t>家以上，其受輔導用戶之用電契約容量需達到</w:t>
      </w:r>
      <w:r w:rsidRPr="0025708A">
        <w:rPr>
          <w:rFonts w:eastAsia="標楷體"/>
          <w:sz w:val="28"/>
          <w:szCs w:val="28"/>
        </w:rPr>
        <w:t>200kW</w:t>
      </w:r>
      <w:r w:rsidRPr="0025708A">
        <w:rPr>
          <w:rFonts w:eastAsia="標楷體" w:cs="標楷體" w:hint="eastAsia"/>
          <w:sz w:val="28"/>
          <w:szCs w:val="28"/>
        </w:rPr>
        <w:t>以上</w:t>
      </w:r>
      <w:r>
        <w:rPr>
          <w:rFonts w:eastAsia="標楷體"/>
          <w:sz w:val="28"/>
          <w:szCs w:val="28"/>
        </w:rPr>
        <w:t>(</w:t>
      </w:r>
      <w:r>
        <w:rPr>
          <w:rFonts w:eastAsia="標楷體" w:cs="標楷體" w:hint="eastAsia"/>
          <w:sz w:val="28"/>
          <w:szCs w:val="28"/>
        </w:rPr>
        <w:t>農業用戶</w:t>
      </w:r>
      <w:r w:rsidRPr="00703288">
        <w:rPr>
          <w:rFonts w:eastAsia="標楷體" w:cs="標楷體" w:hint="eastAsia"/>
          <w:sz w:val="28"/>
          <w:szCs w:val="28"/>
        </w:rPr>
        <w:t>不受契約容量限制</w:t>
      </w:r>
      <w:r>
        <w:rPr>
          <w:rFonts w:eastAsia="標楷體"/>
          <w:sz w:val="28"/>
          <w:szCs w:val="28"/>
        </w:rPr>
        <w:t>)</w:t>
      </w:r>
      <w:r w:rsidRPr="0025708A">
        <w:rPr>
          <w:rFonts w:eastAsia="標楷體" w:cs="標楷體" w:hint="eastAsia"/>
          <w:sz w:val="28"/>
          <w:szCs w:val="28"/>
        </w:rPr>
        <w:t>。</w:t>
      </w:r>
    </w:p>
    <w:p w:rsidR="009777C3" w:rsidRPr="0025708A" w:rsidRDefault="009777C3" w:rsidP="00847A12">
      <w:pPr>
        <w:numPr>
          <w:ilvl w:val="0"/>
          <w:numId w:val="14"/>
        </w:numPr>
        <w:snapToGrid w:val="0"/>
        <w:ind w:left="1834" w:hanging="348"/>
        <w:rPr>
          <w:rFonts w:eastAsia="標楷體"/>
          <w:sz w:val="28"/>
          <w:szCs w:val="28"/>
        </w:rPr>
      </w:pPr>
      <w:r w:rsidRPr="0025708A">
        <w:rPr>
          <w:rFonts w:eastAsia="標楷體" w:cs="標楷體" w:hint="eastAsia"/>
          <w:sz w:val="28"/>
          <w:szCs w:val="28"/>
        </w:rPr>
        <w:t>離島</w:t>
      </w:r>
      <w:r w:rsidRPr="0025708A">
        <w:rPr>
          <w:rFonts w:eastAsia="標楷體"/>
          <w:sz w:val="28"/>
          <w:szCs w:val="28"/>
        </w:rPr>
        <w:t>3</w:t>
      </w:r>
      <w:r w:rsidRPr="0025708A">
        <w:rPr>
          <w:rFonts w:eastAsia="標楷體" w:cs="標楷體" w:hint="eastAsia"/>
          <w:sz w:val="28"/>
          <w:szCs w:val="28"/>
        </w:rPr>
        <w:t>縣市：</w:t>
      </w:r>
    </w:p>
    <w:p w:rsidR="009777C3" w:rsidRPr="0025708A" w:rsidRDefault="009777C3" w:rsidP="001A6B05">
      <w:pPr>
        <w:snapToGrid w:val="0"/>
        <w:ind w:leftChars="624" w:left="31680" w:firstLineChars="5" w:firstLine="31680"/>
        <w:jc w:val="both"/>
        <w:rPr>
          <w:rFonts w:eastAsia="標楷體"/>
          <w:sz w:val="28"/>
          <w:szCs w:val="28"/>
        </w:rPr>
      </w:pPr>
      <w:r w:rsidRPr="0025708A">
        <w:rPr>
          <w:rFonts w:eastAsia="標楷體"/>
          <w:sz w:val="28"/>
          <w:szCs w:val="28"/>
        </w:rPr>
        <w:t>105</w:t>
      </w:r>
      <w:r w:rsidRPr="0025708A">
        <w:rPr>
          <w:rFonts w:eastAsia="標楷體" w:cs="標楷體" w:hint="eastAsia"/>
          <w:sz w:val="28"/>
          <w:szCs w:val="28"/>
        </w:rPr>
        <w:t>年提供能源用戶</w:t>
      </w:r>
      <w:r>
        <w:rPr>
          <w:rFonts w:eastAsia="標楷體" w:cs="標楷體" w:hint="eastAsia"/>
          <w:sz w:val="28"/>
          <w:szCs w:val="28"/>
        </w:rPr>
        <w:t>節電</w:t>
      </w:r>
      <w:r w:rsidRPr="0025708A">
        <w:rPr>
          <w:rFonts w:eastAsia="標楷體" w:cs="標楷體" w:hint="eastAsia"/>
          <w:sz w:val="28"/>
          <w:szCs w:val="28"/>
        </w:rPr>
        <w:t>技術服務或輔導申請中央</w:t>
      </w:r>
      <w:r>
        <w:rPr>
          <w:rFonts w:eastAsia="標楷體" w:cs="標楷體" w:hint="eastAsia"/>
          <w:sz w:val="28"/>
          <w:szCs w:val="28"/>
        </w:rPr>
        <w:t>節電</w:t>
      </w:r>
      <w:r w:rsidRPr="0025708A">
        <w:rPr>
          <w:rFonts w:eastAsia="標楷體" w:cs="標楷體" w:hint="eastAsia"/>
          <w:sz w:val="28"/>
          <w:szCs w:val="28"/>
        </w:rPr>
        <w:t>技術輔導資源合計</w:t>
      </w:r>
      <w:r w:rsidRPr="0025708A">
        <w:rPr>
          <w:rFonts w:eastAsia="標楷體"/>
          <w:sz w:val="28"/>
          <w:szCs w:val="28"/>
        </w:rPr>
        <w:t>5</w:t>
      </w:r>
      <w:r w:rsidRPr="0025708A">
        <w:rPr>
          <w:rFonts w:eastAsia="標楷體" w:cs="標楷體" w:hint="eastAsia"/>
          <w:sz w:val="28"/>
          <w:szCs w:val="28"/>
        </w:rPr>
        <w:t>家以上，其受輔導用戶之用電契約容量需達到</w:t>
      </w:r>
      <w:r w:rsidRPr="0025708A">
        <w:rPr>
          <w:rFonts w:eastAsia="標楷體"/>
          <w:sz w:val="28"/>
          <w:szCs w:val="28"/>
        </w:rPr>
        <w:t>100kW</w:t>
      </w:r>
      <w:r w:rsidRPr="0025708A">
        <w:rPr>
          <w:rFonts w:eastAsia="標楷體" w:cs="標楷體" w:hint="eastAsia"/>
          <w:sz w:val="28"/>
          <w:szCs w:val="28"/>
        </w:rPr>
        <w:t>以上</w:t>
      </w:r>
      <w:r>
        <w:rPr>
          <w:rFonts w:eastAsia="標楷體"/>
          <w:sz w:val="28"/>
          <w:szCs w:val="28"/>
        </w:rPr>
        <w:t>(</w:t>
      </w:r>
      <w:r>
        <w:rPr>
          <w:rFonts w:eastAsia="標楷體" w:cs="標楷體" w:hint="eastAsia"/>
          <w:sz w:val="28"/>
          <w:szCs w:val="28"/>
        </w:rPr>
        <w:t>農業用戶</w:t>
      </w:r>
      <w:r w:rsidRPr="00703288">
        <w:rPr>
          <w:rFonts w:eastAsia="標楷體" w:cs="標楷體" w:hint="eastAsia"/>
          <w:sz w:val="28"/>
          <w:szCs w:val="28"/>
        </w:rPr>
        <w:t>不受契約容量限制</w:t>
      </w:r>
      <w:r>
        <w:rPr>
          <w:rFonts w:eastAsia="標楷體"/>
          <w:sz w:val="28"/>
          <w:szCs w:val="28"/>
        </w:rPr>
        <w:t>)</w:t>
      </w:r>
      <w:r w:rsidRPr="0025708A">
        <w:rPr>
          <w:rFonts w:eastAsia="標楷體" w:cs="標楷體" w:hint="eastAsia"/>
          <w:sz w:val="28"/>
          <w:szCs w:val="28"/>
        </w:rPr>
        <w:t>。</w:t>
      </w:r>
    </w:p>
    <w:p w:rsidR="009777C3" w:rsidRPr="0025708A" w:rsidRDefault="009777C3" w:rsidP="00847A12">
      <w:pPr>
        <w:numPr>
          <w:ilvl w:val="0"/>
          <w:numId w:val="13"/>
        </w:numPr>
        <w:spacing w:line="480" w:lineRule="exact"/>
        <w:ind w:left="1330" w:hanging="392"/>
        <w:jc w:val="both"/>
        <w:rPr>
          <w:rFonts w:eastAsia="標楷體"/>
          <w:sz w:val="28"/>
          <w:szCs w:val="28"/>
        </w:rPr>
      </w:pPr>
      <w:r w:rsidRPr="0025708A">
        <w:rPr>
          <w:rFonts w:eastAsia="標楷體" w:cs="標楷體" w:hint="eastAsia"/>
          <w:sz w:val="28"/>
          <w:szCs w:val="28"/>
        </w:rPr>
        <w:t>評分方式：</w:t>
      </w:r>
    </w:p>
    <w:tbl>
      <w:tblPr>
        <w:tblW w:w="0" w:type="auto"/>
        <w:tblInd w:w="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48"/>
      </w:tblGrid>
      <w:tr w:rsidR="009777C3" w:rsidRPr="0025708A">
        <w:tc>
          <w:tcPr>
            <w:tcW w:w="8348" w:type="dxa"/>
          </w:tcPr>
          <w:p w:rsidR="009777C3" w:rsidRPr="00877E46" w:rsidRDefault="009777C3" w:rsidP="009777C3">
            <w:pPr>
              <w:spacing w:line="480" w:lineRule="exact"/>
              <w:ind w:left="31680" w:hangingChars="160" w:firstLine="31680"/>
              <w:jc w:val="both"/>
              <w:rPr>
                <w:rFonts w:eastAsia="標楷體"/>
                <w:b/>
                <w:bCs/>
                <w:sz w:val="28"/>
                <w:szCs w:val="28"/>
              </w:rPr>
            </w:pPr>
            <w:r w:rsidRPr="00877E46">
              <w:rPr>
                <w:rFonts w:eastAsia="標楷體"/>
                <w:b/>
                <w:bCs/>
                <w:sz w:val="28"/>
                <w:szCs w:val="28"/>
              </w:rPr>
              <w:t>B</w:t>
            </w:r>
            <w:r w:rsidRPr="00877E46">
              <w:rPr>
                <w:rFonts w:eastAsia="標楷體"/>
                <w:b/>
                <w:bCs/>
                <w:sz w:val="28"/>
                <w:szCs w:val="28"/>
                <w:vertAlign w:val="subscript"/>
              </w:rPr>
              <w:t>3</w:t>
            </w:r>
            <w:r w:rsidRPr="00877E46">
              <w:rPr>
                <w:rFonts w:eastAsia="標楷體"/>
                <w:b/>
                <w:bCs/>
                <w:sz w:val="28"/>
                <w:szCs w:val="28"/>
              </w:rPr>
              <w:t>=</w:t>
            </w:r>
            <w:r w:rsidRPr="00877E46">
              <w:rPr>
                <w:rFonts w:eastAsia="標楷體" w:cs="標楷體" w:hint="eastAsia"/>
                <w:b/>
                <w:bCs/>
                <w:sz w:val="28"/>
                <w:szCs w:val="28"/>
              </w:rPr>
              <w:t>參與競賽單位成效報告所提節電技術輔導家數，</w:t>
            </w:r>
            <w:r w:rsidRPr="00877E46">
              <w:rPr>
                <w:rFonts w:eastAsia="標楷體"/>
                <w:b/>
                <w:bCs/>
                <w:sz w:val="28"/>
                <w:szCs w:val="28"/>
              </w:rPr>
              <w:t>A</w:t>
            </w:r>
            <w:r w:rsidRPr="00877E46">
              <w:rPr>
                <w:rFonts w:eastAsia="標楷體" w:cs="標楷體" w:hint="eastAsia"/>
                <w:b/>
                <w:bCs/>
                <w:sz w:val="28"/>
                <w:szCs w:val="28"/>
              </w:rPr>
              <w:t>組至多</w:t>
            </w:r>
            <w:r w:rsidRPr="00877E46">
              <w:rPr>
                <w:rFonts w:eastAsia="標楷體"/>
                <w:b/>
                <w:bCs/>
                <w:sz w:val="28"/>
                <w:szCs w:val="28"/>
              </w:rPr>
              <w:t>4</w:t>
            </w:r>
            <w:r w:rsidRPr="00877E46">
              <w:rPr>
                <w:rFonts w:eastAsia="標楷體" w:cs="標楷體" w:hint="eastAsia"/>
                <w:b/>
                <w:bCs/>
                <w:sz w:val="28"/>
                <w:szCs w:val="28"/>
              </w:rPr>
              <w:t>分；</w:t>
            </w:r>
            <w:r w:rsidRPr="00877E46">
              <w:rPr>
                <w:rFonts w:eastAsia="標楷體"/>
                <w:b/>
                <w:bCs/>
                <w:sz w:val="28"/>
                <w:szCs w:val="28"/>
              </w:rPr>
              <w:t>B</w:t>
            </w:r>
            <w:r w:rsidRPr="00877E46">
              <w:rPr>
                <w:rFonts w:eastAsia="標楷體" w:cs="標楷體" w:hint="eastAsia"/>
                <w:b/>
                <w:bCs/>
                <w:sz w:val="28"/>
                <w:szCs w:val="28"/>
              </w:rPr>
              <w:t>組至多</w:t>
            </w:r>
            <w:r w:rsidRPr="00877E46">
              <w:rPr>
                <w:rFonts w:eastAsia="標楷體"/>
                <w:b/>
                <w:bCs/>
                <w:sz w:val="28"/>
                <w:szCs w:val="28"/>
              </w:rPr>
              <w:t>5</w:t>
            </w:r>
            <w:r>
              <w:rPr>
                <w:rFonts w:eastAsia="標楷體" w:cs="標楷體" w:hint="eastAsia"/>
                <w:b/>
                <w:bCs/>
                <w:sz w:val="28"/>
                <w:szCs w:val="28"/>
              </w:rPr>
              <w:t>分。</w:t>
            </w:r>
          </w:p>
          <w:p w:rsidR="009777C3" w:rsidRPr="001666AD" w:rsidRDefault="009777C3" w:rsidP="009777C3">
            <w:pPr>
              <w:tabs>
                <w:tab w:val="left" w:pos="622"/>
              </w:tabs>
              <w:spacing w:line="480" w:lineRule="exact"/>
              <w:ind w:leftChars="200" w:left="31680" w:hangingChars="222" w:firstLine="31680"/>
              <w:jc w:val="both"/>
              <w:rPr>
                <w:rFonts w:eastAsia="標楷體"/>
                <w:sz w:val="28"/>
                <w:szCs w:val="28"/>
              </w:rPr>
            </w:pPr>
            <w:r w:rsidRPr="00B86550">
              <w:rPr>
                <w:rFonts w:eastAsia="標楷體"/>
                <w:sz w:val="32"/>
                <w:szCs w:val="32"/>
              </w:rPr>
              <w:sym w:font="Wingdings" w:char="F081"/>
            </w:r>
            <w:r w:rsidRPr="001666AD">
              <w:rPr>
                <w:rFonts w:eastAsia="標楷體"/>
                <w:sz w:val="28"/>
                <w:szCs w:val="28"/>
              </w:rPr>
              <w:t>A</w:t>
            </w:r>
            <w:r w:rsidRPr="001666AD">
              <w:rPr>
                <w:rFonts w:eastAsia="標楷體" w:cs="標楷體" w:hint="eastAsia"/>
                <w:sz w:val="28"/>
                <w:szCs w:val="28"/>
              </w:rPr>
              <w:t>組：以縣市實際提供能源用戶節電技術服務或輔導申請中央節電技術輔導資源合計家數計算該項目得分，每家</w:t>
            </w:r>
            <w:r w:rsidRPr="001666AD">
              <w:rPr>
                <w:rFonts w:eastAsia="標楷體"/>
                <w:sz w:val="28"/>
                <w:szCs w:val="28"/>
              </w:rPr>
              <w:t>0.2</w:t>
            </w:r>
            <w:r w:rsidRPr="001666AD">
              <w:rPr>
                <w:rFonts w:eastAsia="標楷體" w:cs="標楷體" w:hint="eastAsia"/>
                <w:sz w:val="28"/>
                <w:szCs w:val="28"/>
              </w:rPr>
              <w:t>分，最高得</w:t>
            </w:r>
            <w:r w:rsidRPr="001666AD">
              <w:rPr>
                <w:rFonts w:eastAsia="標楷體"/>
                <w:sz w:val="28"/>
                <w:szCs w:val="28"/>
              </w:rPr>
              <w:t>4</w:t>
            </w:r>
            <w:r w:rsidRPr="001666AD">
              <w:rPr>
                <w:rFonts w:eastAsia="標楷體" w:cs="標楷體" w:hint="eastAsia"/>
                <w:sz w:val="28"/>
                <w:szCs w:val="28"/>
              </w:rPr>
              <w:t>分。</w:t>
            </w:r>
          </w:p>
          <w:p w:rsidR="009777C3" w:rsidRPr="001666AD" w:rsidRDefault="009777C3" w:rsidP="009777C3">
            <w:pPr>
              <w:tabs>
                <w:tab w:val="left" w:pos="485"/>
              </w:tabs>
              <w:spacing w:line="480" w:lineRule="exact"/>
              <w:ind w:left="201" w:firstLineChars="90" w:firstLine="31680"/>
              <w:jc w:val="both"/>
              <w:rPr>
                <w:rFonts w:eastAsia="標楷體"/>
                <w:sz w:val="28"/>
                <w:szCs w:val="28"/>
              </w:rPr>
            </w:pPr>
            <w:r w:rsidRPr="00B86550">
              <w:rPr>
                <w:rFonts w:eastAsia="標楷體"/>
                <w:sz w:val="32"/>
                <w:szCs w:val="32"/>
              </w:rPr>
              <w:sym w:font="Wingdings" w:char="F082"/>
            </w:r>
            <w:r w:rsidRPr="001666AD">
              <w:rPr>
                <w:rFonts w:eastAsia="標楷體"/>
                <w:sz w:val="28"/>
                <w:szCs w:val="28"/>
              </w:rPr>
              <w:t>B</w:t>
            </w:r>
            <w:r w:rsidRPr="001666AD">
              <w:rPr>
                <w:rFonts w:eastAsia="標楷體" w:cs="標楷體" w:hint="eastAsia"/>
                <w:sz w:val="28"/>
                <w:szCs w:val="28"/>
              </w:rPr>
              <w:t>組</w:t>
            </w:r>
            <w:r w:rsidRPr="00B86550">
              <w:rPr>
                <w:rFonts w:eastAsia="標楷體" w:cs="標楷體" w:hint="eastAsia"/>
                <w:sz w:val="32"/>
                <w:szCs w:val="32"/>
              </w:rPr>
              <w:t>：</w:t>
            </w:r>
          </w:p>
          <w:p w:rsidR="009777C3" w:rsidRPr="001666AD" w:rsidRDefault="009777C3" w:rsidP="00847A12">
            <w:pPr>
              <w:numPr>
                <w:ilvl w:val="0"/>
                <w:numId w:val="15"/>
              </w:numPr>
              <w:snapToGrid w:val="0"/>
              <w:ind w:left="766" w:hanging="142"/>
              <w:rPr>
                <w:rFonts w:eastAsia="標楷體"/>
                <w:sz w:val="28"/>
                <w:szCs w:val="28"/>
              </w:rPr>
            </w:pPr>
            <w:r w:rsidRPr="001666AD">
              <w:rPr>
                <w:rFonts w:eastAsia="標楷體" w:cs="標楷體" w:hint="eastAsia"/>
                <w:sz w:val="28"/>
                <w:szCs w:val="28"/>
              </w:rPr>
              <w:t>台灣本島</w:t>
            </w:r>
            <w:r w:rsidRPr="001666AD">
              <w:rPr>
                <w:rFonts w:eastAsia="標楷體"/>
                <w:sz w:val="28"/>
                <w:szCs w:val="28"/>
              </w:rPr>
              <w:t>13</w:t>
            </w:r>
            <w:r w:rsidRPr="001666AD">
              <w:rPr>
                <w:rFonts w:eastAsia="標楷體" w:cs="標楷體" w:hint="eastAsia"/>
                <w:sz w:val="28"/>
                <w:szCs w:val="28"/>
              </w:rPr>
              <w:t>縣市：</w:t>
            </w:r>
          </w:p>
          <w:p w:rsidR="009777C3" w:rsidRPr="001666AD" w:rsidRDefault="009777C3" w:rsidP="009777C3">
            <w:pPr>
              <w:snapToGrid w:val="0"/>
              <w:spacing w:line="480" w:lineRule="exact"/>
              <w:ind w:leftChars="583" w:left="31680" w:hangingChars="10" w:firstLine="31680"/>
              <w:jc w:val="both"/>
              <w:rPr>
                <w:rFonts w:eastAsia="標楷體"/>
                <w:sz w:val="28"/>
                <w:szCs w:val="28"/>
              </w:rPr>
            </w:pPr>
            <w:r w:rsidRPr="001666AD">
              <w:rPr>
                <w:rFonts w:eastAsia="標楷體" w:cs="標楷體" w:hint="eastAsia"/>
                <w:sz w:val="28"/>
                <w:szCs w:val="28"/>
              </w:rPr>
              <w:t>以縣市實際提供能源用戶節電技術服務或輔導申請中央節電技術輔導資源合計家數計算該項目得分，每家</w:t>
            </w:r>
            <w:r w:rsidRPr="001666AD">
              <w:rPr>
                <w:rFonts w:eastAsia="標楷體"/>
                <w:sz w:val="28"/>
                <w:szCs w:val="28"/>
              </w:rPr>
              <w:t>0.5</w:t>
            </w:r>
            <w:r w:rsidRPr="001666AD">
              <w:rPr>
                <w:rFonts w:eastAsia="標楷體" w:cs="標楷體" w:hint="eastAsia"/>
                <w:sz w:val="28"/>
                <w:szCs w:val="28"/>
              </w:rPr>
              <w:t>分，最高得</w:t>
            </w:r>
            <w:r w:rsidRPr="001666AD">
              <w:rPr>
                <w:rFonts w:eastAsia="標楷體"/>
                <w:sz w:val="28"/>
                <w:szCs w:val="28"/>
              </w:rPr>
              <w:t>5</w:t>
            </w:r>
            <w:r w:rsidRPr="001666AD">
              <w:rPr>
                <w:rFonts w:eastAsia="標楷體" w:cs="標楷體" w:hint="eastAsia"/>
                <w:sz w:val="28"/>
                <w:szCs w:val="28"/>
              </w:rPr>
              <w:t>分。</w:t>
            </w:r>
          </w:p>
          <w:p w:rsidR="009777C3" w:rsidRPr="001666AD" w:rsidRDefault="009777C3" w:rsidP="00847A12">
            <w:pPr>
              <w:numPr>
                <w:ilvl w:val="0"/>
                <w:numId w:val="15"/>
              </w:numPr>
              <w:snapToGrid w:val="0"/>
              <w:ind w:left="766" w:hanging="142"/>
              <w:rPr>
                <w:rFonts w:eastAsia="標楷體"/>
                <w:sz w:val="28"/>
                <w:szCs w:val="28"/>
              </w:rPr>
            </w:pPr>
            <w:r w:rsidRPr="001666AD">
              <w:rPr>
                <w:rFonts w:eastAsia="標楷體" w:cs="標楷體" w:hint="eastAsia"/>
                <w:sz w:val="28"/>
                <w:szCs w:val="28"/>
              </w:rPr>
              <w:t>離島</w:t>
            </w:r>
            <w:r w:rsidRPr="001666AD">
              <w:rPr>
                <w:rFonts w:eastAsia="標楷體"/>
                <w:sz w:val="28"/>
                <w:szCs w:val="28"/>
              </w:rPr>
              <w:t>3</w:t>
            </w:r>
            <w:r w:rsidRPr="001666AD">
              <w:rPr>
                <w:rFonts w:eastAsia="標楷體" w:cs="標楷體" w:hint="eastAsia"/>
                <w:sz w:val="28"/>
                <w:szCs w:val="28"/>
              </w:rPr>
              <w:t>縣市：</w:t>
            </w:r>
          </w:p>
          <w:p w:rsidR="009777C3" w:rsidRPr="001666AD" w:rsidRDefault="009777C3" w:rsidP="009777C3">
            <w:pPr>
              <w:snapToGrid w:val="0"/>
              <w:spacing w:line="480" w:lineRule="exact"/>
              <w:ind w:leftChars="583" w:left="31680" w:hangingChars="10" w:firstLine="31680"/>
              <w:jc w:val="both"/>
              <w:rPr>
                <w:rFonts w:eastAsia="標楷體"/>
                <w:sz w:val="28"/>
                <w:szCs w:val="28"/>
              </w:rPr>
            </w:pPr>
            <w:r w:rsidRPr="001666AD">
              <w:rPr>
                <w:rFonts w:eastAsia="標楷體" w:cs="標楷體" w:hint="eastAsia"/>
                <w:sz w:val="28"/>
                <w:szCs w:val="28"/>
              </w:rPr>
              <w:t>以縣市實際提供能源用戶節電技術服務或輔導申請中央節電技術輔導資源合計家數計算該項目得分，每家得</w:t>
            </w:r>
            <w:r w:rsidRPr="001666AD">
              <w:rPr>
                <w:rFonts w:eastAsia="標楷體"/>
                <w:sz w:val="28"/>
                <w:szCs w:val="28"/>
              </w:rPr>
              <w:t>1</w:t>
            </w:r>
            <w:r w:rsidRPr="001666AD">
              <w:rPr>
                <w:rFonts w:eastAsia="標楷體" w:cs="標楷體" w:hint="eastAsia"/>
                <w:sz w:val="28"/>
                <w:szCs w:val="28"/>
              </w:rPr>
              <w:t>分，最高得</w:t>
            </w:r>
            <w:r w:rsidRPr="001666AD">
              <w:rPr>
                <w:rFonts w:eastAsia="標楷體"/>
                <w:sz w:val="28"/>
                <w:szCs w:val="28"/>
              </w:rPr>
              <w:t>5</w:t>
            </w:r>
            <w:r w:rsidRPr="001666AD">
              <w:rPr>
                <w:rFonts w:eastAsia="標楷體" w:cs="標楷體" w:hint="eastAsia"/>
                <w:sz w:val="28"/>
                <w:szCs w:val="28"/>
              </w:rPr>
              <w:t>分。</w:t>
            </w:r>
          </w:p>
        </w:tc>
      </w:tr>
    </w:tbl>
    <w:p w:rsidR="009777C3" w:rsidRPr="0025708A" w:rsidRDefault="009777C3" w:rsidP="009777C3">
      <w:pPr>
        <w:pStyle w:val="ListParagraph"/>
        <w:numPr>
          <w:ilvl w:val="0"/>
          <w:numId w:val="32"/>
        </w:numPr>
        <w:snapToGrid w:val="0"/>
        <w:spacing w:beforeLines="25"/>
        <w:ind w:leftChars="195" w:left="31680" w:hanging="624"/>
        <w:jc w:val="both"/>
        <w:rPr>
          <w:rFonts w:eastAsia="標楷體"/>
          <w:sz w:val="28"/>
          <w:szCs w:val="28"/>
        </w:rPr>
      </w:pPr>
      <w:r w:rsidRPr="0025708A">
        <w:rPr>
          <w:rFonts w:eastAsia="標楷體" w:cs="標楷體" w:hint="eastAsia"/>
          <w:sz w:val="28"/>
          <w:szCs w:val="28"/>
        </w:rPr>
        <w:t>推動服務業抑低夏月用電</w:t>
      </w:r>
      <w:r w:rsidRPr="0025708A">
        <w:rPr>
          <w:rFonts w:eastAsia="標楷體"/>
          <w:sz w:val="28"/>
          <w:szCs w:val="28"/>
        </w:rPr>
        <w:t>(A</w:t>
      </w:r>
      <w:r w:rsidRPr="0025708A">
        <w:rPr>
          <w:rFonts w:eastAsia="標楷體" w:cs="標楷體" w:hint="eastAsia"/>
          <w:sz w:val="28"/>
          <w:szCs w:val="28"/>
        </w:rPr>
        <w:t>組</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B</w:t>
      </w:r>
      <w:r w:rsidRPr="0025708A">
        <w:rPr>
          <w:rFonts w:eastAsia="標楷體" w:cs="標楷體" w:hint="eastAsia"/>
          <w:sz w:val="28"/>
          <w:szCs w:val="28"/>
        </w:rPr>
        <w:t>組不計分</w:t>
      </w:r>
      <w:r w:rsidRPr="0025708A">
        <w:rPr>
          <w:rFonts w:eastAsia="標楷體"/>
          <w:sz w:val="28"/>
          <w:szCs w:val="28"/>
        </w:rPr>
        <w:t>)</w:t>
      </w:r>
    </w:p>
    <w:p w:rsidR="009777C3" w:rsidRPr="0025708A" w:rsidRDefault="009777C3" w:rsidP="001A6B05">
      <w:pPr>
        <w:numPr>
          <w:ilvl w:val="0"/>
          <w:numId w:val="24"/>
        </w:numPr>
        <w:spacing w:line="480" w:lineRule="exact"/>
        <w:ind w:leftChars="497" w:left="31680" w:hanging="378"/>
        <w:jc w:val="both"/>
        <w:rPr>
          <w:rFonts w:eastAsia="標楷體"/>
          <w:sz w:val="32"/>
          <w:szCs w:val="32"/>
        </w:rPr>
      </w:pPr>
      <w:r w:rsidRPr="0025708A">
        <w:rPr>
          <w:rFonts w:eastAsia="標楷體" w:cs="標楷體" w:hint="eastAsia"/>
          <w:sz w:val="28"/>
          <w:szCs w:val="28"/>
        </w:rPr>
        <w:t>推動措施：參與競賽單位</w:t>
      </w:r>
      <w:r w:rsidRPr="0025708A">
        <w:rPr>
          <w:rFonts w:eastAsia="標楷體"/>
          <w:sz w:val="28"/>
          <w:szCs w:val="28"/>
        </w:rPr>
        <w:t>(A</w:t>
      </w:r>
      <w:r w:rsidRPr="0025708A">
        <w:rPr>
          <w:rFonts w:eastAsia="標楷體" w:cs="標楷體" w:hint="eastAsia"/>
          <w:sz w:val="28"/>
          <w:szCs w:val="28"/>
        </w:rPr>
        <w:t>組</w:t>
      </w:r>
      <w:r w:rsidRPr="0025708A">
        <w:rPr>
          <w:rFonts w:eastAsia="標楷體"/>
          <w:sz w:val="28"/>
          <w:szCs w:val="28"/>
        </w:rPr>
        <w:t>)</w:t>
      </w:r>
      <w:r w:rsidRPr="0025708A">
        <w:rPr>
          <w:rFonts w:eastAsia="標楷體" w:cs="標楷體" w:hint="eastAsia"/>
          <w:sz w:val="28"/>
          <w:szCs w:val="28"/>
        </w:rPr>
        <w:t>輔導所轄服務業參與台電公司需量競價方案，抑低夏日尖峰用電。</w:t>
      </w:r>
    </w:p>
    <w:p w:rsidR="009777C3" w:rsidRPr="0025708A" w:rsidRDefault="009777C3" w:rsidP="001A6B05">
      <w:pPr>
        <w:numPr>
          <w:ilvl w:val="0"/>
          <w:numId w:val="24"/>
        </w:numPr>
        <w:spacing w:line="480" w:lineRule="exact"/>
        <w:ind w:leftChars="497" w:left="31680" w:hanging="378"/>
        <w:jc w:val="both"/>
        <w:rPr>
          <w:rFonts w:eastAsia="標楷體"/>
          <w:sz w:val="28"/>
          <w:szCs w:val="28"/>
          <w:u w:val="single"/>
        </w:rPr>
      </w:pPr>
      <w:r w:rsidRPr="0025708A">
        <w:rPr>
          <w:rFonts w:eastAsia="標楷體" w:cs="標楷體" w:hint="eastAsia"/>
          <w:sz w:val="28"/>
          <w:szCs w:val="28"/>
        </w:rPr>
        <w:t>評分方式：</w:t>
      </w:r>
    </w:p>
    <w:tbl>
      <w:tblPr>
        <w:tblW w:w="8505"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5"/>
      </w:tblGrid>
      <w:tr w:rsidR="009777C3" w:rsidRPr="0025708A">
        <w:tc>
          <w:tcPr>
            <w:tcW w:w="8505" w:type="dxa"/>
          </w:tcPr>
          <w:p w:rsidR="009777C3" w:rsidRPr="00877E46" w:rsidRDefault="009777C3" w:rsidP="009777C3">
            <w:pPr>
              <w:spacing w:line="480" w:lineRule="exact"/>
              <w:ind w:left="31680" w:hangingChars="163" w:firstLine="31680"/>
              <w:jc w:val="both"/>
              <w:rPr>
                <w:rFonts w:eastAsia="標楷體"/>
                <w:b/>
                <w:bCs/>
                <w:sz w:val="28"/>
                <w:szCs w:val="28"/>
              </w:rPr>
            </w:pPr>
            <w:r w:rsidRPr="00877E46">
              <w:rPr>
                <w:rFonts w:eastAsia="標楷體"/>
                <w:b/>
                <w:bCs/>
                <w:sz w:val="28"/>
                <w:szCs w:val="28"/>
              </w:rPr>
              <w:t>B</w:t>
            </w:r>
            <w:r w:rsidRPr="00877E46">
              <w:rPr>
                <w:rFonts w:eastAsia="標楷體"/>
                <w:b/>
                <w:bCs/>
                <w:sz w:val="28"/>
                <w:szCs w:val="28"/>
                <w:vertAlign w:val="subscript"/>
              </w:rPr>
              <w:t>4</w:t>
            </w:r>
            <w:r w:rsidRPr="00877E46">
              <w:rPr>
                <w:rFonts w:eastAsia="標楷體"/>
                <w:b/>
                <w:bCs/>
                <w:sz w:val="28"/>
                <w:szCs w:val="28"/>
              </w:rPr>
              <w:t>=A</w:t>
            </w:r>
            <w:r w:rsidRPr="00877E46">
              <w:rPr>
                <w:rFonts w:eastAsia="標楷體" w:cs="標楷體" w:hint="eastAsia"/>
                <w:b/>
                <w:bCs/>
                <w:sz w:val="28"/>
                <w:szCs w:val="28"/>
              </w:rPr>
              <w:t>組競賽單位輔導所轄服務業參與台電</w:t>
            </w:r>
            <w:r>
              <w:rPr>
                <w:rFonts w:eastAsia="標楷體" w:cs="標楷體" w:hint="eastAsia"/>
                <w:b/>
                <w:bCs/>
                <w:sz w:val="28"/>
                <w:szCs w:val="28"/>
              </w:rPr>
              <w:t>公司需量競價方案，達到抑低夏日尖峰用電，擴大需量調度容量之目標。</w:t>
            </w:r>
          </w:p>
          <w:p w:rsidR="009777C3" w:rsidRPr="0025708A" w:rsidRDefault="009777C3" w:rsidP="009777C3">
            <w:pPr>
              <w:spacing w:line="480" w:lineRule="exact"/>
              <w:ind w:leftChars="132" w:left="31680" w:firstLineChars="163" w:firstLine="31680"/>
              <w:jc w:val="both"/>
              <w:rPr>
                <w:rFonts w:eastAsia="標楷體"/>
                <w:sz w:val="28"/>
                <w:szCs w:val="28"/>
              </w:rPr>
            </w:pPr>
            <w:r w:rsidRPr="0025708A">
              <w:rPr>
                <w:rFonts w:eastAsia="標楷體" w:cs="標楷體" w:hint="eastAsia"/>
                <w:sz w:val="28"/>
                <w:szCs w:val="28"/>
              </w:rPr>
              <w:t>統計</w:t>
            </w:r>
            <w:r w:rsidRPr="0025708A">
              <w:rPr>
                <w:rFonts w:eastAsia="標楷體"/>
                <w:sz w:val="28"/>
                <w:szCs w:val="28"/>
              </w:rPr>
              <w:t>A</w:t>
            </w:r>
            <w:r w:rsidRPr="0025708A">
              <w:rPr>
                <w:rFonts w:eastAsia="標楷體" w:cs="標楷體" w:hint="eastAsia"/>
                <w:sz w:val="28"/>
                <w:szCs w:val="28"/>
              </w:rPr>
              <w:t>組競賽單位於</w:t>
            </w:r>
            <w:r w:rsidRPr="0025708A">
              <w:rPr>
                <w:rFonts w:eastAsia="標楷體"/>
                <w:sz w:val="28"/>
                <w:szCs w:val="28"/>
              </w:rPr>
              <w:t>6-9</w:t>
            </w:r>
            <w:r w:rsidRPr="0025708A">
              <w:rPr>
                <w:rFonts w:eastAsia="標楷體" w:cs="標楷體" w:hint="eastAsia"/>
                <w:sz w:val="28"/>
                <w:szCs w:val="28"/>
              </w:rPr>
              <w:t>月期間參與台電需量競價方案之容量累計達</w:t>
            </w:r>
            <w:r w:rsidRPr="0025708A">
              <w:rPr>
                <w:rFonts w:eastAsia="標楷體"/>
                <w:sz w:val="28"/>
                <w:szCs w:val="28"/>
              </w:rPr>
              <w:t>4MW(</w:t>
            </w:r>
            <w:r w:rsidRPr="0025708A">
              <w:rPr>
                <w:rFonts w:eastAsia="標楷體" w:cs="標楷體" w:hint="eastAsia"/>
                <w:sz w:val="28"/>
                <w:szCs w:val="28"/>
              </w:rPr>
              <w:t>含</w:t>
            </w:r>
            <w:r w:rsidRPr="0025708A">
              <w:rPr>
                <w:rFonts w:eastAsia="標楷體"/>
                <w:sz w:val="28"/>
                <w:szCs w:val="28"/>
              </w:rPr>
              <w:t>)</w:t>
            </w:r>
            <w:r w:rsidRPr="0025708A">
              <w:rPr>
                <w:rFonts w:eastAsia="標楷體" w:cs="標楷體" w:hint="eastAsia"/>
                <w:sz w:val="28"/>
                <w:szCs w:val="28"/>
              </w:rPr>
              <w:t>而未達</w:t>
            </w:r>
            <w:r w:rsidRPr="0025708A">
              <w:rPr>
                <w:rFonts w:eastAsia="標楷體"/>
                <w:sz w:val="28"/>
                <w:szCs w:val="28"/>
              </w:rPr>
              <w:t>8MW</w:t>
            </w:r>
            <w:r w:rsidRPr="0025708A">
              <w:rPr>
                <w:rFonts w:eastAsia="標楷體" w:cs="標楷體" w:hint="eastAsia"/>
                <w:sz w:val="28"/>
                <w:szCs w:val="28"/>
              </w:rPr>
              <w:t>，或用戶參與累計達</w:t>
            </w:r>
            <w:r w:rsidRPr="0025708A">
              <w:rPr>
                <w:rFonts w:eastAsia="標楷體"/>
                <w:sz w:val="28"/>
                <w:szCs w:val="28"/>
              </w:rPr>
              <w:t>80</w:t>
            </w:r>
            <w:r w:rsidRPr="0025708A">
              <w:rPr>
                <w:rFonts w:eastAsia="標楷體" w:cs="標楷體" w:hint="eastAsia"/>
                <w:sz w:val="28"/>
                <w:szCs w:val="28"/>
              </w:rPr>
              <w:t>家次而未達</w:t>
            </w:r>
            <w:r w:rsidRPr="0025708A">
              <w:rPr>
                <w:rFonts w:eastAsia="標楷體"/>
                <w:sz w:val="28"/>
                <w:szCs w:val="28"/>
              </w:rPr>
              <w:t>160</w:t>
            </w:r>
            <w:r w:rsidRPr="0025708A">
              <w:rPr>
                <w:rFonts w:eastAsia="標楷體" w:cs="標楷體" w:hint="eastAsia"/>
                <w:sz w:val="28"/>
                <w:szCs w:val="28"/>
              </w:rPr>
              <w:t>家次者，可得</w:t>
            </w:r>
            <w:r w:rsidRPr="0025708A">
              <w:rPr>
                <w:rFonts w:eastAsia="標楷體"/>
                <w:sz w:val="28"/>
                <w:szCs w:val="28"/>
              </w:rPr>
              <w:t>1</w:t>
            </w:r>
            <w:r w:rsidRPr="0025708A">
              <w:rPr>
                <w:rFonts w:eastAsia="標楷體" w:cs="標楷體" w:hint="eastAsia"/>
                <w:sz w:val="28"/>
                <w:szCs w:val="28"/>
              </w:rPr>
              <w:t>分；容量累計達</w:t>
            </w:r>
            <w:r w:rsidRPr="0025708A">
              <w:rPr>
                <w:rFonts w:eastAsia="標楷體"/>
                <w:sz w:val="28"/>
                <w:szCs w:val="28"/>
              </w:rPr>
              <w:t>8MW(</w:t>
            </w:r>
            <w:r w:rsidRPr="0025708A">
              <w:rPr>
                <w:rFonts w:eastAsia="標楷體" w:cs="標楷體" w:hint="eastAsia"/>
                <w:sz w:val="28"/>
                <w:szCs w:val="28"/>
              </w:rPr>
              <w:t>含</w:t>
            </w:r>
            <w:r w:rsidRPr="0025708A">
              <w:rPr>
                <w:rFonts w:eastAsia="標楷體"/>
                <w:sz w:val="28"/>
                <w:szCs w:val="28"/>
              </w:rPr>
              <w:t>)</w:t>
            </w:r>
            <w:r w:rsidRPr="0025708A">
              <w:rPr>
                <w:rFonts w:eastAsia="標楷體" w:cs="標楷體" w:hint="eastAsia"/>
                <w:sz w:val="28"/>
                <w:szCs w:val="28"/>
              </w:rPr>
              <w:t>而未達</w:t>
            </w:r>
            <w:r w:rsidRPr="0025708A">
              <w:rPr>
                <w:rFonts w:eastAsia="標楷體"/>
                <w:sz w:val="28"/>
                <w:szCs w:val="28"/>
              </w:rPr>
              <w:t>12MW</w:t>
            </w:r>
            <w:r w:rsidRPr="0025708A">
              <w:rPr>
                <w:rFonts w:eastAsia="標楷體" w:cs="標楷體" w:hint="eastAsia"/>
                <w:sz w:val="28"/>
                <w:szCs w:val="28"/>
              </w:rPr>
              <w:t>，或用戶參與累計達</w:t>
            </w:r>
            <w:r w:rsidRPr="0025708A">
              <w:rPr>
                <w:rFonts w:eastAsia="標楷體"/>
                <w:sz w:val="28"/>
                <w:szCs w:val="28"/>
              </w:rPr>
              <w:t>160</w:t>
            </w:r>
            <w:r w:rsidRPr="0025708A">
              <w:rPr>
                <w:rFonts w:eastAsia="標楷體" w:cs="標楷體" w:hint="eastAsia"/>
                <w:sz w:val="28"/>
                <w:szCs w:val="28"/>
              </w:rPr>
              <w:t>家次而未達</w:t>
            </w:r>
            <w:r w:rsidRPr="0025708A">
              <w:rPr>
                <w:rFonts w:eastAsia="標楷體"/>
                <w:sz w:val="28"/>
                <w:szCs w:val="28"/>
              </w:rPr>
              <w:t>240</w:t>
            </w:r>
            <w:r w:rsidRPr="0025708A">
              <w:rPr>
                <w:rFonts w:eastAsia="標楷體" w:cs="標楷體" w:hint="eastAsia"/>
                <w:sz w:val="28"/>
                <w:szCs w:val="28"/>
              </w:rPr>
              <w:t>家次者，可得</w:t>
            </w:r>
            <w:r w:rsidRPr="0025708A">
              <w:rPr>
                <w:rFonts w:eastAsia="標楷體"/>
                <w:sz w:val="28"/>
                <w:szCs w:val="28"/>
              </w:rPr>
              <w:t>2</w:t>
            </w:r>
            <w:r w:rsidRPr="0025708A">
              <w:rPr>
                <w:rFonts w:eastAsia="標楷體" w:cs="標楷體" w:hint="eastAsia"/>
                <w:sz w:val="28"/>
                <w:szCs w:val="28"/>
              </w:rPr>
              <w:t>分；容量累計達</w:t>
            </w:r>
            <w:r w:rsidRPr="0025708A">
              <w:rPr>
                <w:rFonts w:eastAsia="標楷體"/>
                <w:sz w:val="28"/>
                <w:szCs w:val="28"/>
              </w:rPr>
              <w:t>12MW(</w:t>
            </w:r>
            <w:r w:rsidRPr="0025708A">
              <w:rPr>
                <w:rFonts w:eastAsia="標楷體" w:cs="標楷體" w:hint="eastAsia"/>
                <w:sz w:val="28"/>
                <w:szCs w:val="28"/>
              </w:rPr>
              <w:t>含</w:t>
            </w:r>
            <w:r w:rsidRPr="0025708A">
              <w:rPr>
                <w:rFonts w:eastAsia="標楷體"/>
                <w:sz w:val="28"/>
                <w:szCs w:val="28"/>
              </w:rPr>
              <w:t>)</w:t>
            </w:r>
            <w:r w:rsidRPr="0025708A">
              <w:rPr>
                <w:rFonts w:eastAsia="標楷體" w:cs="標楷體" w:hint="eastAsia"/>
                <w:sz w:val="28"/>
                <w:szCs w:val="28"/>
              </w:rPr>
              <w:t>以上，或用戶參與累計達</w:t>
            </w:r>
            <w:r w:rsidRPr="0025708A">
              <w:rPr>
                <w:rFonts w:eastAsia="標楷體"/>
                <w:sz w:val="28"/>
                <w:szCs w:val="28"/>
              </w:rPr>
              <w:t>240</w:t>
            </w:r>
            <w:r w:rsidRPr="0025708A">
              <w:rPr>
                <w:rFonts w:eastAsia="標楷體" w:cs="標楷體" w:hint="eastAsia"/>
                <w:sz w:val="28"/>
                <w:szCs w:val="28"/>
              </w:rPr>
              <w:t>家次者，可得</w:t>
            </w:r>
            <w:r w:rsidRPr="0025708A">
              <w:rPr>
                <w:rFonts w:eastAsia="標楷體"/>
                <w:sz w:val="28"/>
                <w:szCs w:val="28"/>
              </w:rPr>
              <w:t>3</w:t>
            </w:r>
            <w:r w:rsidRPr="0025708A">
              <w:rPr>
                <w:rFonts w:eastAsia="標楷體" w:cs="標楷體" w:hint="eastAsia"/>
                <w:sz w:val="28"/>
                <w:szCs w:val="28"/>
              </w:rPr>
              <w:t>分。</w:t>
            </w:r>
          </w:p>
          <w:p w:rsidR="009777C3" w:rsidRPr="0025708A" w:rsidRDefault="009777C3" w:rsidP="00887A21">
            <w:pPr>
              <w:spacing w:line="480" w:lineRule="exact"/>
              <w:jc w:val="both"/>
              <w:rPr>
                <w:rFonts w:eastAsia="標楷體"/>
                <w:sz w:val="28"/>
                <w:szCs w:val="28"/>
              </w:rPr>
            </w:pPr>
          </w:p>
          <w:p w:rsidR="009777C3" w:rsidRPr="0025708A" w:rsidRDefault="009777C3" w:rsidP="009777C3">
            <w:pPr>
              <w:snapToGrid w:val="0"/>
              <w:ind w:left="31680" w:hangingChars="320" w:firstLine="31680"/>
              <w:jc w:val="both"/>
              <w:rPr>
                <w:rFonts w:eastAsia="標楷體"/>
                <w:b/>
                <w:bCs/>
                <w:sz w:val="28"/>
                <w:szCs w:val="28"/>
              </w:rPr>
            </w:pPr>
            <w:r w:rsidRPr="0025708A">
              <w:rPr>
                <w:rFonts w:eastAsia="標楷體" w:cs="標楷體" w:hint="eastAsia"/>
                <w:b/>
                <w:bCs/>
              </w:rPr>
              <w:t>說明：可每一用戶參與每月需量競價方案計為</w:t>
            </w:r>
            <w:r w:rsidRPr="0025708A">
              <w:rPr>
                <w:rFonts w:eastAsia="標楷體"/>
                <w:b/>
                <w:bCs/>
              </w:rPr>
              <w:t>1</w:t>
            </w:r>
            <w:r w:rsidRPr="0025708A">
              <w:rPr>
                <w:rFonts w:eastAsia="標楷體" w:cs="標楷體" w:hint="eastAsia"/>
                <w:b/>
                <w:bCs/>
              </w:rPr>
              <w:t>家次，單一用戶參與</w:t>
            </w:r>
            <w:r w:rsidRPr="0025708A">
              <w:rPr>
                <w:rFonts w:eastAsia="標楷體"/>
                <w:b/>
                <w:bCs/>
              </w:rPr>
              <w:t>4</w:t>
            </w:r>
            <w:r w:rsidRPr="0025708A">
              <w:rPr>
                <w:rFonts w:eastAsia="標楷體" w:cs="標楷體" w:hint="eastAsia"/>
                <w:b/>
                <w:bCs/>
              </w:rPr>
              <w:t>個月需量競價方案計為</w:t>
            </w:r>
            <w:r w:rsidRPr="0025708A">
              <w:rPr>
                <w:rFonts w:eastAsia="標楷體"/>
                <w:b/>
                <w:bCs/>
              </w:rPr>
              <w:t>4</w:t>
            </w:r>
            <w:r w:rsidRPr="0025708A">
              <w:rPr>
                <w:rFonts w:eastAsia="標楷體" w:cs="標楷體" w:hint="eastAsia"/>
                <w:b/>
                <w:bCs/>
              </w:rPr>
              <w:t>家次</w:t>
            </w:r>
            <w:r>
              <w:rPr>
                <w:rFonts w:eastAsia="標楷體" w:cs="標楷體" w:hint="eastAsia"/>
                <w:b/>
                <w:bCs/>
              </w:rPr>
              <w:t>；需量之容量計算以投標量為主，按月累計</w:t>
            </w:r>
            <w:r w:rsidRPr="0025708A">
              <w:rPr>
                <w:rFonts w:eastAsia="標楷體" w:cs="標楷體" w:hint="eastAsia"/>
                <w:b/>
                <w:bCs/>
              </w:rPr>
              <w:t>。</w:t>
            </w:r>
          </w:p>
        </w:tc>
      </w:tr>
    </w:tbl>
    <w:p w:rsidR="009777C3" w:rsidRPr="0025708A" w:rsidRDefault="009777C3" w:rsidP="009777C3">
      <w:pPr>
        <w:pStyle w:val="ListParagraph"/>
        <w:numPr>
          <w:ilvl w:val="0"/>
          <w:numId w:val="32"/>
        </w:numPr>
        <w:snapToGrid w:val="0"/>
        <w:spacing w:beforeLines="25"/>
        <w:ind w:leftChars="195" w:left="31680" w:hanging="624"/>
        <w:jc w:val="both"/>
        <w:rPr>
          <w:rFonts w:eastAsia="標楷體"/>
          <w:sz w:val="28"/>
          <w:szCs w:val="28"/>
        </w:rPr>
      </w:pPr>
      <w:r w:rsidRPr="0025708A">
        <w:rPr>
          <w:rFonts w:eastAsia="標楷體" w:cs="標楷體" w:hint="eastAsia"/>
          <w:sz w:val="28"/>
          <w:szCs w:val="28"/>
        </w:rPr>
        <w:t>服務業及農業部門夏月戶均節電率</w:t>
      </w:r>
      <w:r w:rsidRPr="0025708A">
        <w:rPr>
          <w:rFonts w:eastAsia="標楷體"/>
          <w:sz w:val="28"/>
          <w:szCs w:val="28"/>
        </w:rPr>
        <w:t>(5</w:t>
      </w:r>
      <w:r w:rsidRPr="0025708A">
        <w:rPr>
          <w:rFonts w:eastAsia="標楷體" w:cs="標楷體" w:hint="eastAsia"/>
          <w:sz w:val="28"/>
          <w:szCs w:val="28"/>
        </w:rPr>
        <w:t>分</w:t>
      </w:r>
      <w:r w:rsidRPr="0025708A">
        <w:rPr>
          <w:rFonts w:eastAsia="標楷體"/>
          <w:sz w:val="28"/>
          <w:szCs w:val="28"/>
        </w:rPr>
        <w:t>)</w:t>
      </w: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76"/>
      </w:tblGrid>
      <w:tr w:rsidR="009777C3" w:rsidRPr="0025708A">
        <w:tc>
          <w:tcPr>
            <w:tcW w:w="8376" w:type="dxa"/>
          </w:tcPr>
          <w:p w:rsidR="009777C3" w:rsidRPr="0025708A" w:rsidRDefault="009777C3" w:rsidP="009777C3">
            <w:pPr>
              <w:spacing w:line="480" w:lineRule="exact"/>
              <w:ind w:leftChars="-5" w:left="31680" w:hangingChars="190" w:firstLine="31680"/>
              <w:jc w:val="both"/>
              <w:rPr>
                <w:rFonts w:eastAsia="標楷體"/>
                <w:sz w:val="28"/>
                <w:szCs w:val="28"/>
              </w:rPr>
            </w:pPr>
            <w:r w:rsidRPr="001D6609">
              <w:rPr>
                <w:rFonts w:eastAsia="標楷體"/>
                <w:b/>
                <w:bCs/>
                <w:sz w:val="28"/>
                <w:szCs w:val="28"/>
              </w:rPr>
              <w:t>B</w:t>
            </w:r>
            <w:r w:rsidRPr="001D6609">
              <w:rPr>
                <w:rFonts w:eastAsia="標楷體"/>
                <w:b/>
                <w:bCs/>
                <w:sz w:val="28"/>
                <w:szCs w:val="28"/>
                <w:vertAlign w:val="subscript"/>
              </w:rPr>
              <w:t>5</w:t>
            </w:r>
            <w:r w:rsidRPr="001D6609">
              <w:rPr>
                <w:rFonts w:eastAsia="標楷體"/>
                <w:b/>
                <w:bCs/>
                <w:sz w:val="28"/>
                <w:szCs w:val="28"/>
              </w:rPr>
              <w:t>=5X (</w:t>
            </w:r>
            <w:r w:rsidRPr="001D6609">
              <w:rPr>
                <w:rFonts w:eastAsia="標楷體" w:cs="標楷體" w:hint="eastAsia"/>
                <w:b/>
                <w:bCs/>
                <w:sz w:val="28"/>
                <w:szCs w:val="28"/>
              </w:rPr>
              <w:t>服務業及農業部門</w:t>
            </w:r>
            <w:r w:rsidRPr="001D6609">
              <w:rPr>
                <w:rFonts w:eastAsia="標楷體"/>
                <w:b/>
                <w:bCs/>
                <w:sz w:val="28"/>
                <w:szCs w:val="28"/>
              </w:rPr>
              <w:t>105</w:t>
            </w:r>
            <w:r w:rsidRPr="001D6609">
              <w:rPr>
                <w:rFonts w:eastAsia="標楷體" w:cs="標楷體" w:hint="eastAsia"/>
                <w:b/>
                <w:bCs/>
                <w:sz w:val="28"/>
                <w:szCs w:val="28"/>
              </w:rPr>
              <w:t>年夏月較基期</w:t>
            </w:r>
            <w:r w:rsidRPr="001D6609">
              <w:rPr>
                <w:rFonts w:eastAsia="標楷體"/>
                <w:b/>
                <w:bCs/>
                <w:sz w:val="28"/>
                <w:szCs w:val="28"/>
              </w:rPr>
              <w:t>[102</w:t>
            </w:r>
            <w:r>
              <w:rPr>
                <w:rFonts w:eastAsia="標楷體"/>
                <w:b/>
                <w:bCs/>
                <w:sz w:val="28"/>
                <w:szCs w:val="28"/>
              </w:rPr>
              <w:t>~</w:t>
            </w:r>
            <w:r w:rsidRPr="001D6609">
              <w:rPr>
                <w:rFonts w:eastAsia="標楷體"/>
                <w:b/>
                <w:bCs/>
                <w:sz w:val="28"/>
                <w:szCs w:val="28"/>
              </w:rPr>
              <w:t>104</w:t>
            </w:r>
            <w:r w:rsidRPr="001D6609">
              <w:rPr>
                <w:rFonts w:eastAsia="標楷體" w:cs="標楷體" w:hint="eastAsia"/>
                <w:b/>
                <w:bCs/>
                <w:sz w:val="28"/>
                <w:szCs w:val="28"/>
              </w:rPr>
              <w:t>年夏月平均</w:t>
            </w:r>
            <w:r w:rsidRPr="001D6609">
              <w:rPr>
                <w:rFonts w:eastAsia="標楷體"/>
                <w:b/>
                <w:bCs/>
                <w:sz w:val="28"/>
                <w:szCs w:val="28"/>
              </w:rPr>
              <w:t>]</w:t>
            </w:r>
            <w:r w:rsidRPr="001D6609">
              <w:rPr>
                <w:rFonts w:eastAsia="標楷體" w:cs="標楷體" w:hint="eastAsia"/>
                <w:b/>
                <w:bCs/>
                <w:sz w:val="28"/>
                <w:szCs w:val="28"/>
              </w:rPr>
              <w:t>戶均節電率分</w:t>
            </w:r>
            <w:r w:rsidRPr="001D6609">
              <w:rPr>
                <w:rFonts w:eastAsia="標楷體"/>
                <w:b/>
                <w:bCs/>
                <w:sz w:val="28"/>
                <w:szCs w:val="28"/>
              </w:rPr>
              <w:t xml:space="preserve">) </w:t>
            </w:r>
            <w:r w:rsidRPr="0025708A">
              <w:rPr>
                <w:rFonts w:eastAsia="標楷體"/>
                <w:sz w:val="28"/>
                <w:szCs w:val="28"/>
              </w:rPr>
              <w:t xml:space="preserve"> </w:t>
            </w:r>
          </w:p>
        </w:tc>
      </w:tr>
    </w:tbl>
    <w:p w:rsidR="009777C3" w:rsidRDefault="009777C3" w:rsidP="009777C3">
      <w:pPr>
        <w:pStyle w:val="ListParagraph"/>
        <w:adjustRightInd w:val="0"/>
        <w:snapToGrid w:val="0"/>
        <w:spacing w:beforeLines="50"/>
        <w:ind w:leftChars="0" w:left="1" w:firstLineChars="50" w:firstLine="31680"/>
        <w:jc w:val="both"/>
        <w:rPr>
          <w:rFonts w:eastAsia="標楷體"/>
          <w:b/>
          <w:bCs/>
          <w:sz w:val="28"/>
          <w:szCs w:val="28"/>
        </w:rPr>
      </w:pPr>
    </w:p>
    <w:p w:rsidR="009777C3" w:rsidRPr="0025708A" w:rsidRDefault="009777C3" w:rsidP="001A6B05">
      <w:pPr>
        <w:pStyle w:val="ListParagraph"/>
        <w:adjustRightInd w:val="0"/>
        <w:snapToGrid w:val="0"/>
        <w:spacing w:beforeLines="50"/>
        <w:ind w:leftChars="0" w:left="1" w:firstLineChars="202" w:firstLine="31680"/>
        <w:rPr>
          <w:rFonts w:eastAsia="標楷體"/>
          <w:sz w:val="28"/>
          <w:szCs w:val="28"/>
        </w:rPr>
      </w:pPr>
      <w:r>
        <w:rPr>
          <w:rFonts w:eastAsia="標楷體"/>
          <w:sz w:val="28"/>
          <w:szCs w:val="28"/>
        </w:rPr>
        <w:fldChar w:fldCharType="begin"/>
      </w:r>
      <w:r>
        <w:rPr>
          <w:rFonts w:eastAsia="標楷體"/>
          <w:sz w:val="28"/>
          <w:szCs w:val="28"/>
        </w:rPr>
        <w:instrText xml:space="preserve"> QUOT</w:instrText>
      </w:r>
      <w:r w:rsidRPr="00B1714E">
        <w:rPr>
          <w:rFonts w:eastAsia="標楷體"/>
          <w:sz w:val="28"/>
          <w:szCs w:val="28"/>
        </w:rPr>
        <w:instrText xml:space="preserve">E </w:instrText>
      </w:r>
      <w:r>
        <w:pict>
          <v:shape id="_x0000_i1045" type="#_x0000_t75" style="width:786pt;height:100.5pt">
            <v:imagedata r:id="rId20" o:title="" chromakey="white"/>
          </v:shape>
        </w:pict>
      </w:r>
      <w:r w:rsidRPr="00B1714E">
        <w:rPr>
          <w:rFonts w:eastAsia="標楷體"/>
          <w:sz w:val="28"/>
          <w:szCs w:val="28"/>
        </w:rPr>
        <w:instrText xml:space="preserve"> </w:instrText>
      </w:r>
      <w:r>
        <w:rPr>
          <w:rFonts w:eastAsia="標楷體"/>
          <w:sz w:val="28"/>
          <w:szCs w:val="28"/>
        </w:rPr>
        <w:fldChar w:fldCharType="separate"/>
      </w:r>
      <w:r>
        <w:pict>
          <v:shape id="_x0000_i1046" type="#_x0000_t75" style="width:786pt;height:100.5pt">
            <v:imagedata r:id="rId20" o:title="" chromakey="white"/>
          </v:shape>
        </w:pict>
      </w:r>
      <w:r>
        <w:rPr>
          <w:rFonts w:eastAsia="標楷體"/>
          <w:sz w:val="28"/>
          <w:szCs w:val="28"/>
        </w:rPr>
        <w:fldChar w:fldCharType="end"/>
      </w:r>
      <w:r w:rsidRPr="0021727C">
        <w:rPr>
          <w:rFonts w:eastAsia="標楷體"/>
          <w:sz w:val="28"/>
          <w:szCs w:val="28"/>
        </w:rPr>
        <w:fldChar w:fldCharType="begin"/>
      </w:r>
      <w:r w:rsidRPr="0021727C">
        <w:rPr>
          <w:rFonts w:eastAsia="標楷體"/>
          <w:sz w:val="28"/>
          <w:szCs w:val="28"/>
        </w:rPr>
        <w:instrText xml:space="preserve"> QUOTE </w:instrText>
      </w:r>
      <w:r w:rsidRPr="005C0652">
        <w:rPr>
          <w:position w:val="-26"/>
        </w:rPr>
        <w:pict>
          <v:shape id="_x0000_i1047" type="#_x0000_t75" style="width:331.5pt;height:36pt">
            <v:imagedata r:id="rId21" o:title="" chromakey="white"/>
          </v:shape>
        </w:pict>
      </w:r>
      <w:r w:rsidRPr="0021727C">
        <w:rPr>
          <w:rFonts w:eastAsia="標楷體"/>
          <w:sz w:val="28"/>
          <w:szCs w:val="28"/>
        </w:rPr>
        <w:instrText xml:space="preserve"> </w:instrText>
      </w:r>
      <w:r w:rsidRPr="0021727C">
        <w:rPr>
          <w:rFonts w:eastAsia="標楷體"/>
          <w:sz w:val="28"/>
          <w:szCs w:val="28"/>
        </w:rPr>
        <w:fldChar w:fldCharType="end"/>
      </w:r>
    </w:p>
    <w:p w:rsidR="009777C3" w:rsidRPr="0025708A" w:rsidRDefault="009777C3" w:rsidP="00E02E73">
      <w:pPr>
        <w:pStyle w:val="ListParagraph"/>
        <w:numPr>
          <w:ilvl w:val="0"/>
          <w:numId w:val="35"/>
        </w:numPr>
        <w:adjustRightInd w:val="0"/>
        <w:snapToGrid w:val="0"/>
        <w:spacing w:beforeLines="50"/>
        <w:ind w:leftChars="0" w:left="1418" w:hanging="284"/>
        <w:jc w:val="both"/>
        <w:rPr>
          <w:rFonts w:eastAsia="標楷體"/>
        </w:rPr>
      </w:pPr>
      <w:r w:rsidRPr="00B1714E">
        <w:rPr>
          <w:rFonts w:eastAsia="標楷體"/>
        </w:rPr>
        <w:fldChar w:fldCharType="begin"/>
      </w:r>
      <w:r w:rsidRPr="00B1714E">
        <w:rPr>
          <w:rFonts w:eastAsia="標楷體"/>
        </w:rPr>
        <w:instrText xml:space="preserve"> QUOTE </w:instrText>
      </w:r>
      <w:r>
        <w:pict>
          <v:shape id="_x0000_i1048" type="#_x0000_t75" style="width:638.25pt;height:66.75pt">
            <v:imagedata r:id="rId22" o:title="" chromakey="white"/>
          </v:shape>
        </w:pict>
      </w:r>
      <w:r w:rsidRPr="00B1714E">
        <w:rPr>
          <w:rFonts w:eastAsia="標楷體"/>
        </w:rPr>
        <w:instrText xml:space="preserve"> </w:instrText>
      </w:r>
      <w:r w:rsidRPr="00B1714E">
        <w:rPr>
          <w:rFonts w:eastAsia="標楷體"/>
        </w:rPr>
        <w:fldChar w:fldCharType="separate"/>
      </w:r>
      <w:r>
        <w:pict>
          <v:shape id="_x0000_i1049" type="#_x0000_t75" style="width:638.25pt;height:66.75pt">
            <v:imagedata r:id="rId22" o:title="" chromakey="white"/>
          </v:shape>
        </w:pict>
      </w:r>
      <w:r w:rsidRPr="00B1714E">
        <w:rPr>
          <w:rFonts w:eastAsia="標楷體"/>
        </w:rPr>
        <w:fldChar w:fldCharType="end"/>
      </w:r>
    </w:p>
    <w:p w:rsidR="009777C3" w:rsidRPr="009522FE" w:rsidRDefault="009777C3" w:rsidP="00E02E73">
      <w:pPr>
        <w:pStyle w:val="ListParagraph"/>
        <w:numPr>
          <w:ilvl w:val="0"/>
          <w:numId w:val="35"/>
        </w:numPr>
        <w:adjustRightInd w:val="0"/>
        <w:snapToGrid w:val="0"/>
        <w:spacing w:beforeLines="50"/>
        <w:ind w:leftChars="0" w:left="1418" w:hanging="284"/>
        <w:jc w:val="both"/>
        <w:rPr>
          <w:rFonts w:eastAsia="標楷體"/>
        </w:rPr>
      </w:pPr>
      <w:r w:rsidRPr="00B1714E">
        <w:rPr>
          <w:rFonts w:eastAsia="標楷體"/>
          <w:b/>
          <w:bCs/>
        </w:rPr>
        <w:fldChar w:fldCharType="begin"/>
      </w:r>
      <w:r w:rsidRPr="00B1714E">
        <w:rPr>
          <w:rFonts w:eastAsia="標楷體"/>
          <w:b/>
          <w:bCs/>
        </w:rPr>
        <w:instrText xml:space="preserve"> QUOTE </w:instrText>
      </w:r>
      <w:r>
        <w:pict>
          <v:shape id="_x0000_i1050" type="#_x0000_t75" style="width:646.5pt;height:66.75pt">
            <v:imagedata r:id="rId23" o:title="" chromakey="white"/>
          </v:shape>
        </w:pict>
      </w:r>
      <w:r w:rsidRPr="00B1714E">
        <w:rPr>
          <w:rFonts w:eastAsia="標楷體"/>
          <w:b/>
          <w:bCs/>
        </w:rPr>
        <w:instrText xml:space="preserve"> </w:instrText>
      </w:r>
      <w:r w:rsidRPr="00B1714E">
        <w:rPr>
          <w:rFonts w:eastAsia="標楷體"/>
          <w:b/>
          <w:bCs/>
        </w:rPr>
        <w:fldChar w:fldCharType="separate"/>
      </w:r>
      <w:r>
        <w:pict>
          <v:shape id="_x0000_i1051" type="#_x0000_t75" style="width:646.5pt;height:66.75pt">
            <v:imagedata r:id="rId23" o:title="" chromakey="white"/>
          </v:shape>
        </w:pict>
      </w:r>
      <w:r w:rsidRPr="00B1714E">
        <w:rPr>
          <w:rFonts w:eastAsia="標楷體"/>
          <w:b/>
          <w:bCs/>
        </w:rPr>
        <w:fldChar w:fldCharType="end"/>
      </w:r>
      <w:r>
        <w:rPr>
          <w:rFonts w:eastAsia="標楷體"/>
          <w:b/>
          <w:bCs/>
        </w:rPr>
        <w:t>100%</w:t>
      </w:r>
    </w:p>
    <w:p w:rsidR="009777C3" w:rsidRPr="009522FE" w:rsidRDefault="009777C3" w:rsidP="00E02E73">
      <w:pPr>
        <w:pStyle w:val="ListParagraph"/>
        <w:numPr>
          <w:ilvl w:val="0"/>
          <w:numId w:val="35"/>
        </w:numPr>
        <w:adjustRightInd w:val="0"/>
        <w:snapToGrid w:val="0"/>
        <w:spacing w:beforeLines="50"/>
        <w:ind w:leftChars="0" w:left="1418" w:hanging="284"/>
        <w:jc w:val="both"/>
        <w:rPr>
          <w:rFonts w:eastAsia="標楷體"/>
          <w:sz w:val="20"/>
          <w:szCs w:val="20"/>
        </w:rPr>
      </w:pPr>
      <w:r w:rsidRPr="00B1714E">
        <w:rPr>
          <w:rFonts w:eastAsia="標楷體"/>
          <w:sz w:val="20"/>
          <w:szCs w:val="20"/>
        </w:rPr>
        <w:fldChar w:fldCharType="begin"/>
      </w:r>
      <w:r w:rsidRPr="00B1714E">
        <w:rPr>
          <w:rFonts w:eastAsia="標楷體"/>
          <w:sz w:val="20"/>
          <w:szCs w:val="20"/>
        </w:rPr>
        <w:instrText xml:space="preserve"> QUOTE </w:instrText>
      </w:r>
      <w:r>
        <w:pict>
          <v:shape id="_x0000_i1052" type="#_x0000_t75" style="width:158.25pt;height:66.75pt">
            <v:imagedata r:id="rId24" o:title="" chromakey="white"/>
          </v:shape>
        </w:pict>
      </w:r>
      <w:r w:rsidRPr="00B1714E">
        <w:rPr>
          <w:rFonts w:eastAsia="標楷體"/>
          <w:sz w:val="20"/>
          <w:szCs w:val="20"/>
        </w:rPr>
        <w:instrText xml:space="preserve"> </w:instrText>
      </w:r>
      <w:r w:rsidRPr="00B1714E">
        <w:rPr>
          <w:rFonts w:eastAsia="標楷體"/>
          <w:sz w:val="20"/>
          <w:szCs w:val="20"/>
        </w:rPr>
        <w:fldChar w:fldCharType="separate"/>
      </w:r>
      <w:r>
        <w:pict>
          <v:shape id="_x0000_i1053" type="#_x0000_t75" style="width:158.25pt;height:66.75pt">
            <v:imagedata r:id="rId24" o:title="" chromakey="white"/>
          </v:shape>
        </w:pict>
      </w:r>
      <w:r w:rsidRPr="00B1714E">
        <w:rPr>
          <w:rFonts w:eastAsia="標楷體"/>
          <w:sz w:val="20"/>
          <w:szCs w:val="20"/>
        </w:rPr>
        <w:fldChar w:fldCharType="end"/>
      </w:r>
    </w:p>
    <w:p w:rsidR="009777C3" w:rsidRPr="008B4541" w:rsidRDefault="009777C3" w:rsidP="001A6B05">
      <w:pPr>
        <w:adjustRightInd w:val="0"/>
        <w:snapToGrid w:val="0"/>
        <w:spacing w:beforeLines="50"/>
        <w:ind w:leftChars="-177" w:left="31680" w:hanging="425"/>
        <w:rPr>
          <w:rFonts w:eastAsia="標楷體"/>
          <w:sz w:val="21"/>
          <w:szCs w:val="21"/>
        </w:rPr>
      </w:pPr>
      <w:r>
        <w:pict>
          <v:shape id="_x0000_i1054" type="#_x0000_t75" style="width:269.25pt;height:60pt">
            <v:imagedata r:id="rId25" o:title="" chromakey="white"/>
          </v:shape>
        </w:pict>
      </w:r>
    </w:p>
    <w:p w:rsidR="009777C3" w:rsidRPr="008B4541" w:rsidRDefault="009777C3" w:rsidP="001A6B05">
      <w:pPr>
        <w:adjustRightInd w:val="0"/>
        <w:snapToGrid w:val="0"/>
        <w:spacing w:beforeLines="50"/>
        <w:ind w:leftChars="320" w:left="31680" w:firstLine="648"/>
        <w:rPr>
          <w:rFonts w:eastAsia="標楷體"/>
          <w:sz w:val="22"/>
          <w:szCs w:val="22"/>
        </w:rPr>
      </w:pPr>
      <w:r>
        <w:pict>
          <v:shape id="_x0000_i1055" type="#_x0000_t75" style="width:190.5pt;height:60pt">
            <v:imagedata r:id="rId26" o:title="" chromakey="white"/>
          </v:shape>
        </w:pict>
      </w:r>
    </w:p>
    <w:p w:rsidR="009777C3" w:rsidRPr="0025708A" w:rsidRDefault="009777C3" w:rsidP="00E02E73">
      <w:pPr>
        <w:pStyle w:val="ListParagraph"/>
        <w:numPr>
          <w:ilvl w:val="0"/>
          <w:numId w:val="35"/>
        </w:numPr>
        <w:adjustRightInd w:val="0"/>
        <w:snapToGrid w:val="0"/>
        <w:spacing w:beforeLines="50"/>
        <w:ind w:leftChars="0" w:left="1418" w:hanging="284"/>
        <w:jc w:val="both"/>
        <w:rPr>
          <w:rFonts w:eastAsia="標楷體"/>
        </w:rPr>
      </w:pPr>
      <w:r w:rsidRPr="00B1714E">
        <w:rPr>
          <w:rFonts w:eastAsia="標楷體"/>
        </w:rPr>
        <w:fldChar w:fldCharType="begin"/>
      </w:r>
      <w:r w:rsidRPr="00B1714E">
        <w:rPr>
          <w:rFonts w:eastAsia="標楷體"/>
        </w:rPr>
        <w:instrText xml:space="preserve"> QUOTE </w:instrText>
      </w:r>
      <w:r>
        <w:pict>
          <v:shape id="_x0000_i1056" type="#_x0000_t75" style="width:625.5pt;height:66.75pt">
            <v:imagedata r:id="rId27" o:title="" chromakey="white"/>
          </v:shape>
        </w:pict>
      </w:r>
      <w:r w:rsidRPr="00B1714E">
        <w:rPr>
          <w:rFonts w:eastAsia="標楷體"/>
        </w:rPr>
        <w:instrText xml:space="preserve"> </w:instrText>
      </w:r>
      <w:r w:rsidRPr="00B1714E">
        <w:rPr>
          <w:rFonts w:eastAsia="標楷體"/>
        </w:rPr>
        <w:fldChar w:fldCharType="separate"/>
      </w:r>
      <w:r>
        <w:pict>
          <v:shape id="_x0000_i1057" type="#_x0000_t75" style="width:625.5pt;height:66.75pt">
            <v:imagedata r:id="rId27" o:title="" chromakey="white"/>
          </v:shape>
        </w:pict>
      </w:r>
      <w:r w:rsidRPr="00B1714E">
        <w:rPr>
          <w:rFonts w:eastAsia="標楷體"/>
        </w:rPr>
        <w:fldChar w:fldCharType="end"/>
      </w:r>
    </w:p>
    <w:p w:rsidR="009777C3" w:rsidRDefault="009777C3" w:rsidP="001A6B05">
      <w:pPr>
        <w:spacing w:line="320" w:lineRule="exact"/>
        <w:ind w:leftChars="495" w:left="31680" w:hangingChars="203" w:firstLine="31680"/>
        <w:rPr>
          <w:rFonts w:eastAsia="標楷體"/>
          <w:sz w:val="20"/>
          <w:szCs w:val="20"/>
        </w:rPr>
      </w:pPr>
      <w:r w:rsidRPr="0025708A">
        <w:rPr>
          <w:rFonts w:eastAsia="標楷體" w:cs="標楷體" w:hint="eastAsia"/>
          <w:sz w:val="20"/>
          <w:szCs w:val="20"/>
        </w:rPr>
        <w:t>註：台灣電力公司針對非時間電價用戶，按最低標準訂定底度（單相電表每月</w:t>
      </w:r>
      <w:r w:rsidRPr="0025708A">
        <w:rPr>
          <w:rFonts w:eastAsia="標楷體"/>
          <w:sz w:val="20"/>
          <w:szCs w:val="20"/>
        </w:rPr>
        <w:t>20</w:t>
      </w:r>
      <w:r w:rsidRPr="0025708A">
        <w:rPr>
          <w:rFonts w:eastAsia="標楷體" w:cs="標楷體" w:hint="eastAsia"/>
          <w:sz w:val="20"/>
          <w:szCs w:val="20"/>
        </w:rPr>
        <w:t>度、三相電表</w:t>
      </w:r>
      <w:r w:rsidRPr="0025708A">
        <w:rPr>
          <w:rFonts w:eastAsia="標楷體"/>
          <w:sz w:val="20"/>
          <w:szCs w:val="20"/>
        </w:rPr>
        <w:t>60</w:t>
      </w:r>
      <w:r w:rsidRPr="0025708A">
        <w:rPr>
          <w:rFonts w:eastAsia="標楷體" w:cs="標楷體" w:hint="eastAsia"/>
          <w:sz w:val="20"/>
          <w:szCs w:val="20"/>
        </w:rPr>
        <w:t>度），依現行計費規定，用戶當月實際用電度數不及底度，方以底度計收底度費；實際用電度數如超過底度，則以實際用電度數計收電費，並不另加計底度費。</w:t>
      </w:r>
    </w:p>
    <w:p w:rsidR="009777C3" w:rsidRPr="0025708A" w:rsidRDefault="009777C3" w:rsidP="00E10ED8">
      <w:pPr>
        <w:widowControl/>
        <w:rPr>
          <w:rFonts w:eastAsia="標楷體"/>
          <w:sz w:val="20"/>
          <w:szCs w:val="20"/>
        </w:rPr>
      </w:pPr>
      <w:r>
        <w:rPr>
          <w:rFonts w:eastAsia="標楷體"/>
          <w:sz w:val="20"/>
          <w:szCs w:val="20"/>
        </w:rPr>
        <w:br w:type="page"/>
      </w:r>
    </w:p>
    <w:p w:rsidR="009777C3" w:rsidRPr="0025708A" w:rsidRDefault="009777C3" w:rsidP="00E02E73">
      <w:pPr>
        <w:pStyle w:val="ListParagraph"/>
        <w:numPr>
          <w:ilvl w:val="0"/>
          <w:numId w:val="32"/>
        </w:numPr>
        <w:snapToGrid w:val="0"/>
        <w:spacing w:beforeLines="25"/>
        <w:ind w:leftChars="0" w:left="851" w:hanging="624"/>
        <w:jc w:val="both"/>
        <w:rPr>
          <w:rFonts w:eastAsia="標楷體"/>
          <w:sz w:val="28"/>
          <w:szCs w:val="28"/>
        </w:rPr>
      </w:pPr>
      <w:r w:rsidRPr="0025708A">
        <w:rPr>
          <w:rFonts w:eastAsia="標楷體" w:cs="標楷體" w:hint="eastAsia"/>
          <w:sz w:val="28"/>
          <w:szCs w:val="28"/>
        </w:rPr>
        <w:t>服務業及農業部門夏月節電率</w:t>
      </w:r>
      <w:r w:rsidRPr="0025708A">
        <w:rPr>
          <w:rFonts w:eastAsia="標楷體"/>
          <w:sz w:val="28"/>
          <w:szCs w:val="28"/>
        </w:rPr>
        <w:t>(5</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w:t>
      </w:r>
    </w:p>
    <w:tbl>
      <w:tblPr>
        <w:tblW w:w="837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72"/>
      </w:tblGrid>
      <w:tr w:rsidR="009777C3" w:rsidRPr="0025708A">
        <w:tc>
          <w:tcPr>
            <w:tcW w:w="8372" w:type="dxa"/>
          </w:tcPr>
          <w:p w:rsidR="009777C3" w:rsidRPr="0025708A" w:rsidRDefault="009777C3" w:rsidP="009777C3">
            <w:pPr>
              <w:spacing w:line="480" w:lineRule="exact"/>
              <w:ind w:leftChars="-5" w:left="31680" w:hangingChars="190" w:firstLine="31680"/>
              <w:jc w:val="both"/>
              <w:rPr>
                <w:rFonts w:eastAsia="標楷體"/>
                <w:sz w:val="28"/>
                <w:szCs w:val="28"/>
              </w:rPr>
            </w:pPr>
            <w:r w:rsidRPr="001D6609">
              <w:rPr>
                <w:rFonts w:eastAsia="標楷體"/>
                <w:b/>
                <w:bCs/>
                <w:sz w:val="28"/>
                <w:szCs w:val="28"/>
              </w:rPr>
              <w:t>B</w:t>
            </w:r>
            <w:r w:rsidRPr="001D6609">
              <w:rPr>
                <w:rFonts w:eastAsia="標楷體"/>
                <w:b/>
                <w:bCs/>
                <w:sz w:val="28"/>
                <w:szCs w:val="28"/>
                <w:vertAlign w:val="subscript"/>
              </w:rPr>
              <w:t>6</w:t>
            </w:r>
            <w:r w:rsidRPr="0025708A">
              <w:rPr>
                <w:rFonts w:eastAsia="標楷體"/>
                <w:sz w:val="28"/>
                <w:szCs w:val="28"/>
              </w:rPr>
              <w:t>=</w:t>
            </w:r>
            <w:r w:rsidRPr="001D6609">
              <w:rPr>
                <w:rFonts w:eastAsia="標楷體"/>
                <w:b/>
                <w:bCs/>
                <w:sz w:val="28"/>
                <w:szCs w:val="28"/>
              </w:rPr>
              <w:t>5X(</w:t>
            </w:r>
            <w:r w:rsidRPr="001D6609">
              <w:rPr>
                <w:rFonts w:eastAsia="標楷體" w:cs="標楷體" w:hint="eastAsia"/>
                <w:b/>
                <w:bCs/>
                <w:sz w:val="28"/>
                <w:szCs w:val="28"/>
              </w:rPr>
              <w:t>服務業暨農業部門</w:t>
            </w:r>
            <w:r w:rsidRPr="001D6609">
              <w:rPr>
                <w:rFonts w:eastAsia="標楷體"/>
                <w:b/>
                <w:bCs/>
                <w:sz w:val="28"/>
                <w:szCs w:val="28"/>
              </w:rPr>
              <w:t>105</w:t>
            </w:r>
            <w:r w:rsidRPr="001D6609">
              <w:rPr>
                <w:rFonts w:eastAsia="標楷體" w:cs="標楷體" w:hint="eastAsia"/>
                <w:b/>
                <w:bCs/>
                <w:sz w:val="28"/>
                <w:szCs w:val="28"/>
              </w:rPr>
              <w:t>年夏月較基期</w:t>
            </w:r>
            <w:r w:rsidRPr="001D6609">
              <w:rPr>
                <w:rFonts w:eastAsia="標楷體"/>
                <w:b/>
                <w:bCs/>
                <w:sz w:val="28"/>
                <w:szCs w:val="28"/>
              </w:rPr>
              <w:t>[102</w:t>
            </w:r>
            <w:r>
              <w:rPr>
                <w:rFonts w:eastAsia="標楷體"/>
                <w:b/>
                <w:bCs/>
                <w:sz w:val="28"/>
                <w:szCs w:val="28"/>
              </w:rPr>
              <w:t>~</w:t>
            </w:r>
            <w:r w:rsidRPr="001D6609">
              <w:rPr>
                <w:rFonts w:eastAsia="標楷體"/>
                <w:b/>
                <w:bCs/>
                <w:sz w:val="28"/>
                <w:szCs w:val="28"/>
              </w:rPr>
              <w:t>104</w:t>
            </w:r>
            <w:r w:rsidRPr="001D6609">
              <w:rPr>
                <w:rFonts w:eastAsia="標楷體" w:cs="標楷體" w:hint="eastAsia"/>
                <w:b/>
                <w:bCs/>
                <w:sz w:val="28"/>
                <w:szCs w:val="28"/>
              </w:rPr>
              <w:t>年夏月平均</w:t>
            </w:r>
            <w:r w:rsidRPr="001D6609">
              <w:rPr>
                <w:rFonts w:eastAsia="標楷體"/>
                <w:b/>
                <w:bCs/>
                <w:sz w:val="28"/>
                <w:szCs w:val="28"/>
              </w:rPr>
              <w:t>]</w:t>
            </w:r>
            <w:r w:rsidRPr="001D6609">
              <w:rPr>
                <w:rFonts w:eastAsia="標楷體" w:cs="標楷體" w:hint="eastAsia"/>
                <w:b/>
                <w:bCs/>
                <w:sz w:val="28"/>
                <w:szCs w:val="28"/>
              </w:rPr>
              <w:t>節電率分</w:t>
            </w:r>
            <w:r w:rsidRPr="001D6609">
              <w:rPr>
                <w:rFonts w:eastAsia="標楷體"/>
                <w:b/>
                <w:bCs/>
                <w:sz w:val="28"/>
                <w:szCs w:val="28"/>
              </w:rPr>
              <w:t xml:space="preserve">) </w:t>
            </w:r>
          </w:p>
        </w:tc>
      </w:tr>
    </w:tbl>
    <w:p w:rsidR="009777C3" w:rsidRPr="004E77A1" w:rsidRDefault="009777C3" w:rsidP="009777C3">
      <w:pPr>
        <w:adjustRightInd w:val="0"/>
        <w:snapToGrid w:val="0"/>
        <w:spacing w:beforeLines="50"/>
        <w:ind w:leftChars="295" w:left="31680"/>
        <w:jc w:val="both"/>
        <w:rPr>
          <w:rFonts w:eastAsia="標楷體"/>
          <w:sz w:val="28"/>
          <w:szCs w:val="28"/>
        </w:rPr>
      </w:pPr>
      <w:r>
        <w:pict>
          <v:shape id="_x0000_i1058" type="#_x0000_t75" style="width:507.75pt;height:77.25pt">
            <v:imagedata r:id="rId28" o:title="" chromakey="white"/>
          </v:shape>
        </w:pict>
      </w:r>
    </w:p>
    <w:p w:rsidR="009777C3" w:rsidRPr="003C09F7" w:rsidRDefault="009777C3" w:rsidP="00E02E73">
      <w:pPr>
        <w:pStyle w:val="ListParagraph"/>
        <w:numPr>
          <w:ilvl w:val="0"/>
          <w:numId w:val="35"/>
        </w:numPr>
        <w:adjustRightInd w:val="0"/>
        <w:snapToGrid w:val="0"/>
        <w:spacing w:beforeLines="50"/>
        <w:ind w:leftChars="0" w:left="1418" w:hanging="284"/>
        <w:jc w:val="both"/>
        <w:rPr>
          <w:rFonts w:eastAsia="標楷體"/>
        </w:rPr>
      </w:pPr>
      <w:r w:rsidRPr="00B1714E">
        <w:rPr>
          <w:rFonts w:eastAsia="標楷體"/>
          <w:sz w:val="22"/>
          <w:szCs w:val="22"/>
        </w:rPr>
        <w:fldChar w:fldCharType="begin"/>
      </w:r>
      <w:r w:rsidRPr="00B1714E">
        <w:rPr>
          <w:rFonts w:eastAsia="標楷體"/>
          <w:sz w:val="22"/>
          <w:szCs w:val="22"/>
        </w:rPr>
        <w:instrText xml:space="preserve"> QUOTE </w:instrText>
      </w:r>
      <w:r>
        <w:pict>
          <v:shape id="_x0000_i1059" type="#_x0000_t75" style="width:732.75pt;height:66.75pt">
            <v:imagedata r:id="rId29" o:title="" chromakey="white"/>
          </v:shape>
        </w:pict>
      </w:r>
      <w:r w:rsidRPr="00B1714E">
        <w:rPr>
          <w:rFonts w:eastAsia="標楷體"/>
          <w:sz w:val="22"/>
          <w:szCs w:val="22"/>
        </w:rPr>
        <w:instrText xml:space="preserve"> </w:instrText>
      </w:r>
      <w:r w:rsidRPr="00B1714E">
        <w:rPr>
          <w:rFonts w:eastAsia="標楷體"/>
          <w:sz w:val="22"/>
          <w:szCs w:val="22"/>
        </w:rPr>
        <w:fldChar w:fldCharType="separate"/>
      </w:r>
      <w:r>
        <w:pict>
          <v:shape id="_x0000_i1060" type="#_x0000_t75" style="width:732.75pt;height:66.75pt">
            <v:imagedata r:id="rId29" o:title="" chromakey="white"/>
          </v:shape>
        </w:pict>
      </w:r>
      <w:r w:rsidRPr="00B1714E">
        <w:rPr>
          <w:rFonts w:eastAsia="標楷體"/>
          <w:sz w:val="22"/>
          <w:szCs w:val="22"/>
        </w:rPr>
        <w:fldChar w:fldCharType="end"/>
      </w:r>
      <w:r w:rsidRPr="003C09F7">
        <w:rPr>
          <w:rFonts w:eastAsia="標楷體"/>
          <w:sz w:val="22"/>
          <w:szCs w:val="22"/>
        </w:rPr>
        <w:t>100%</w:t>
      </w:r>
    </w:p>
    <w:p w:rsidR="009777C3" w:rsidRPr="0025708A" w:rsidRDefault="009777C3" w:rsidP="00887A21">
      <w:pPr>
        <w:spacing w:line="480" w:lineRule="exact"/>
        <w:ind w:left="1120"/>
        <w:jc w:val="both"/>
        <w:rPr>
          <w:rFonts w:eastAsia="標楷體"/>
          <w:sz w:val="28"/>
          <w:szCs w:val="28"/>
        </w:rPr>
      </w:pPr>
      <w:r>
        <w:rPr>
          <w:noProof/>
        </w:rPr>
        <w:pict>
          <v:rect id="矩形 2" o:spid="_x0000_s1028" style="position:absolute;left:0;text-align:left;margin-left:18pt;margin-top:26.15pt;width:451.4pt;height:61.35pt;z-index:251657728;visibility:visible" strokeweight="3pt">
            <v:stroke linestyle="thinThin"/>
            <v:textbox style="mso-next-textbox:#矩形 2">
              <w:txbxContent>
                <w:p w:rsidR="009777C3" w:rsidRPr="00877E46" w:rsidRDefault="009777C3" w:rsidP="001A6B05">
                  <w:pPr>
                    <w:snapToGrid w:val="0"/>
                    <w:ind w:left="31680" w:hangingChars="156" w:firstLine="31680"/>
                    <w:rPr>
                      <w:rFonts w:ascii="Arial" w:eastAsia="標楷體" w:hAnsi="Arial" w:cs="Arial"/>
                      <w:b/>
                      <w:bCs/>
                      <w:color w:val="000000"/>
                      <w:sz w:val="28"/>
                      <w:szCs w:val="28"/>
                    </w:rPr>
                  </w:pPr>
                  <w:r w:rsidRPr="00877E46">
                    <w:rPr>
                      <w:rFonts w:ascii="Arial" w:eastAsia="標楷體" w:hAnsi="Arial" w:cs="Arial"/>
                      <w:b/>
                      <w:bCs/>
                      <w:color w:val="000000"/>
                      <w:sz w:val="28"/>
                      <w:szCs w:val="28"/>
                    </w:rPr>
                    <w:t>B</w:t>
                  </w:r>
                  <w:r w:rsidRPr="00877E46">
                    <w:rPr>
                      <w:rFonts w:ascii="Arial" w:eastAsia="標楷體" w:hAnsi="Arial" w:cs="標楷體" w:hint="eastAsia"/>
                      <w:b/>
                      <w:bCs/>
                      <w:color w:val="000000"/>
                      <w:sz w:val="28"/>
                      <w:szCs w:val="28"/>
                    </w:rPr>
                    <w:t>指標得分</w:t>
                  </w:r>
                  <w:r w:rsidRPr="00877E46">
                    <w:rPr>
                      <w:rFonts w:ascii="Arial" w:eastAsia="標楷體" w:hAnsi="Arial" w:cs="Arial"/>
                      <w:b/>
                      <w:bCs/>
                      <w:color w:val="000000"/>
                      <w:sz w:val="28"/>
                      <w:szCs w:val="28"/>
                    </w:rPr>
                    <w:t>(27</w:t>
                  </w:r>
                  <w:r w:rsidRPr="00877E46">
                    <w:rPr>
                      <w:rFonts w:ascii="Arial" w:eastAsia="標楷體" w:hAnsi="Arial" w:cs="標楷體" w:hint="eastAsia"/>
                      <w:b/>
                      <w:bCs/>
                      <w:color w:val="000000"/>
                      <w:sz w:val="28"/>
                      <w:szCs w:val="28"/>
                    </w:rPr>
                    <w:t>分</w:t>
                  </w:r>
                  <w:r w:rsidRPr="00877E46">
                    <w:rPr>
                      <w:rFonts w:ascii="Arial" w:eastAsia="標楷體" w:hAnsi="Arial" w:cs="Arial"/>
                      <w:b/>
                      <w:bCs/>
                      <w:color w:val="000000"/>
                      <w:sz w:val="28"/>
                      <w:szCs w:val="28"/>
                    </w:rPr>
                    <w:t>)</w:t>
                  </w:r>
                </w:p>
                <w:p w:rsidR="009777C3" w:rsidRPr="00877E46" w:rsidRDefault="009777C3" w:rsidP="001A6B05">
                  <w:pPr>
                    <w:snapToGrid w:val="0"/>
                    <w:ind w:leftChars="75" w:left="31680" w:hangingChars="91" w:firstLine="31680"/>
                    <w:rPr>
                      <w:rFonts w:eastAsia="標楷體"/>
                      <w:b/>
                      <w:bCs/>
                      <w:sz w:val="28"/>
                      <w:szCs w:val="28"/>
                    </w:rPr>
                  </w:pPr>
                  <w:r w:rsidRPr="00877E46">
                    <w:rPr>
                      <w:rFonts w:eastAsia="標楷體"/>
                      <w:b/>
                      <w:bCs/>
                      <w:sz w:val="28"/>
                      <w:szCs w:val="28"/>
                    </w:rPr>
                    <w:t>B</w:t>
                  </w:r>
                  <w:r w:rsidRPr="00877E46">
                    <w:rPr>
                      <w:rFonts w:eastAsia="標楷體" w:cs="標楷體" w:hint="eastAsia"/>
                      <w:b/>
                      <w:bCs/>
                      <w:sz w:val="28"/>
                      <w:szCs w:val="28"/>
                      <w:vertAlign w:val="subscript"/>
                    </w:rPr>
                    <w:t>直轄市</w:t>
                  </w:r>
                  <w:r w:rsidRPr="00877E46">
                    <w:rPr>
                      <w:rFonts w:eastAsia="標楷體" w:cs="標楷體" w:hint="eastAsia"/>
                      <w:b/>
                      <w:bCs/>
                      <w:sz w:val="28"/>
                      <w:szCs w:val="28"/>
                    </w:rPr>
                    <w:t>＝</w:t>
                  </w:r>
                  <w:r w:rsidRPr="00877E46">
                    <w:rPr>
                      <w:rFonts w:eastAsia="標楷體"/>
                      <w:b/>
                      <w:bCs/>
                      <w:sz w:val="28"/>
                      <w:szCs w:val="28"/>
                    </w:rPr>
                    <w:t>B</w:t>
                  </w:r>
                  <w:r w:rsidRPr="00877E46">
                    <w:rPr>
                      <w:rFonts w:eastAsia="標楷體"/>
                      <w:b/>
                      <w:bCs/>
                      <w:sz w:val="28"/>
                      <w:szCs w:val="28"/>
                      <w:vertAlign w:val="subscript"/>
                    </w:rPr>
                    <w:t>1</w:t>
                  </w:r>
                  <w:r w:rsidRPr="00877E46">
                    <w:rPr>
                      <w:rFonts w:eastAsia="標楷體"/>
                      <w:b/>
                      <w:bCs/>
                      <w:sz w:val="28"/>
                      <w:szCs w:val="28"/>
                    </w:rPr>
                    <w:t>(6</w:t>
                  </w:r>
                  <w:r w:rsidRPr="00877E46">
                    <w:rPr>
                      <w:rFonts w:eastAsia="標楷體" w:cs="標楷體" w:hint="eastAsia"/>
                      <w:b/>
                      <w:bCs/>
                      <w:sz w:val="28"/>
                      <w:szCs w:val="28"/>
                    </w:rPr>
                    <w:t>分</w:t>
                  </w:r>
                  <w:r w:rsidRPr="00877E46">
                    <w:rPr>
                      <w:rFonts w:eastAsia="標楷體"/>
                      <w:b/>
                      <w:bCs/>
                      <w:sz w:val="28"/>
                      <w:szCs w:val="28"/>
                    </w:rPr>
                    <w:t>)</w:t>
                  </w:r>
                  <w:r w:rsidRPr="00877E46">
                    <w:rPr>
                      <w:rFonts w:eastAsia="標楷體" w:cs="標楷體" w:hint="eastAsia"/>
                      <w:b/>
                      <w:bCs/>
                      <w:sz w:val="28"/>
                      <w:szCs w:val="28"/>
                    </w:rPr>
                    <w:t>＋</w:t>
                  </w:r>
                  <w:r w:rsidRPr="00877E46">
                    <w:rPr>
                      <w:rFonts w:eastAsia="標楷體"/>
                      <w:b/>
                      <w:bCs/>
                      <w:sz w:val="28"/>
                      <w:szCs w:val="28"/>
                    </w:rPr>
                    <w:t>B</w:t>
                  </w:r>
                  <w:r w:rsidRPr="00877E46">
                    <w:rPr>
                      <w:rFonts w:eastAsia="標楷體"/>
                      <w:b/>
                      <w:bCs/>
                      <w:sz w:val="28"/>
                      <w:szCs w:val="28"/>
                      <w:vertAlign w:val="subscript"/>
                    </w:rPr>
                    <w:t>2</w:t>
                  </w:r>
                  <w:r w:rsidRPr="00877E46">
                    <w:rPr>
                      <w:rFonts w:eastAsia="標楷體"/>
                      <w:b/>
                      <w:bCs/>
                      <w:sz w:val="28"/>
                      <w:szCs w:val="28"/>
                    </w:rPr>
                    <w:t>(4</w:t>
                  </w:r>
                  <w:r w:rsidRPr="00877E46">
                    <w:rPr>
                      <w:rFonts w:eastAsia="標楷體" w:cs="標楷體" w:hint="eastAsia"/>
                      <w:b/>
                      <w:bCs/>
                      <w:sz w:val="28"/>
                      <w:szCs w:val="28"/>
                    </w:rPr>
                    <w:t>分</w:t>
                  </w:r>
                  <w:r w:rsidRPr="00877E46">
                    <w:rPr>
                      <w:rFonts w:eastAsia="標楷體"/>
                      <w:b/>
                      <w:bCs/>
                      <w:sz w:val="28"/>
                      <w:szCs w:val="28"/>
                    </w:rPr>
                    <w:t>)+B</w:t>
                  </w:r>
                  <w:r w:rsidRPr="00877E46">
                    <w:rPr>
                      <w:rFonts w:eastAsia="標楷體"/>
                      <w:b/>
                      <w:bCs/>
                      <w:sz w:val="28"/>
                      <w:szCs w:val="28"/>
                      <w:vertAlign w:val="subscript"/>
                    </w:rPr>
                    <w:t>3</w:t>
                  </w:r>
                  <w:r w:rsidRPr="00877E46">
                    <w:rPr>
                      <w:rFonts w:eastAsia="標楷體"/>
                      <w:b/>
                      <w:bCs/>
                      <w:sz w:val="28"/>
                      <w:szCs w:val="28"/>
                    </w:rPr>
                    <w:t>(4</w:t>
                  </w:r>
                  <w:r w:rsidRPr="00877E46">
                    <w:rPr>
                      <w:rFonts w:eastAsia="標楷體" w:cs="標楷體" w:hint="eastAsia"/>
                      <w:b/>
                      <w:bCs/>
                      <w:sz w:val="28"/>
                      <w:szCs w:val="28"/>
                    </w:rPr>
                    <w:t>分</w:t>
                  </w:r>
                  <w:r w:rsidRPr="00877E46">
                    <w:rPr>
                      <w:rFonts w:eastAsia="標楷體"/>
                      <w:b/>
                      <w:bCs/>
                      <w:sz w:val="28"/>
                      <w:szCs w:val="28"/>
                    </w:rPr>
                    <w:t>)+B</w:t>
                  </w:r>
                  <w:r w:rsidRPr="00877E46">
                    <w:rPr>
                      <w:rFonts w:eastAsia="標楷體"/>
                      <w:b/>
                      <w:bCs/>
                      <w:sz w:val="28"/>
                      <w:szCs w:val="28"/>
                      <w:vertAlign w:val="subscript"/>
                    </w:rPr>
                    <w:t>4</w:t>
                  </w:r>
                  <w:r w:rsidRPr="00877E46">
                    <w:rPr>
                      <w:rFonts w:eastAsia="標楷體"/>
                      <w:b/>
                      <w:bCs/>
                      <w:sz w:val="28"/>
                      <w:szCs w:val="28"/>
                    </w:rPr>
                    <w:t>(3</w:t>
                  </w:r>
                  <w:r w:rsidRPr="00877E46">
                    <w:rPr>
                      <w:rFonts w:eastAsia="標楷體" w:cs="標楷體" w:hint="eastAsia"/>
                      <w:b/>
                      <w:bCs/>
                      <w:sz w:val="28"/>
                      <w:szCs w:val="28"/>
                    </w:rPr>
                    <w:t>分</w:t>
                  </w:r>
                  <w:r w:rsidRPr="00877E46">
                    <w:rPr>
                      <w:rFonts w:eastAsia="標楷體"/>
                      <w:b/>
                      <w:bCs/>
                      <w:sz w:val="28"/>
                      <w:szCs w:val="28"/>
                    </w:rPr>
                    <w:t>)+B</w:t>
                  </w:r>
                  <w:r w:rsidRPr="00877E46">
                    <w:rPr>
                      <w:rFonts w:eastAsia="標楷體"/>
                      <w:b/>
                      <w:bCs/>
                      <w:sz w:val="28"/>
                      <w:szCs w:val="28"/>
                      <w:vertAlign w:val="subscript"/>
                    </w:rPr>
                    <w:t>5</w:t>
                  </w:r>
                  <w:r w:rsidRPr="00877E46">
                    <w:rPr>
                      <w:rFonts w:eastAsia="標楷體"/>
                      <w:b/>
                      <w:bCs/>
                      <w:sz w:val="28"/>
                      <w:szCs w:val="28"/>
                    </w:rPr>
                    <w:t>(5</w:t>
                  </w:r>
                  <w:r w:rsidRPr="00877E46">
                    <w:rPr>
                      <w:rFonts w:eastAsia="標楷體" w:cs="標楷體" w:hint="eastAsia"/>
                      <w:b/>
                      <w:bCs/>
                      <w:sz w:val="28"/>
                      <w:szCs w:val="28"/>
                    </w:rPr>
                    <w:t>分</w:t>
                  </w:r>
                  <w:r w:rsidRPr="00877E46">
                    <w:rPr>
                      <w:rFonts w:eastAsia="標楷體"/>
                      <w:b/>
                      <w:bCs/>
                      <w:sz w:val="28"/>
                      <w:szCs w:val="28"/>
                    </w:rPr>
                    <w:t>)+B</w:t>
                  </w:r>
                  <w:r w:rsidRPr="00877E46">
                    <w:rPr>
                      <w:rFonts w:eastAsia="標楷體"/>
                      <w:b/>
                      <w:bCs/>
                      <w:sz w:val="28"/>
                      <w:szCs w:val="28"/>
                      <w:vertAlign w:val="subscript"/>
                    </w:rPr>
                    <w:t>6</w:t>
                  </w:r>
                  <w:r w:rsidRPr="00877E46">
                    <w:rPr>
                      <w:rFonts w:eastAsia="標楷體"/>
                      <w:b/>
                      <w:bCs/>
                      <w:sz w:val="28"/>
                      <w:szCs w:val="28"/>
                    </w:rPr>
                    <w:t>(5</w:t>
                  </w:r>
                  <w:r w:rsidRPr="00877E46">
                    <w:rPr>
                      <w:rFonts w:eastAsia="標楷體" w:cs="標楷體" w:hint="eastAsia"/>
                      <w:b/>
                      <w:bCs/>
                      <w:sz w:val="28"/>
                      <w:szCs w:val="28"/>
                    </w:rPr>
                    <w:t>分</w:t>
                  </w:r>
                  <w:r w:rsidRPr="00877E46">
                    <w:rPr>
                      <w:rFonts w:eastAsia="標楷體"/>
                      <w:b/>
                      <w:bCs/>
                      <w:sz w:val="28"/>
                      <w:szCs w:val="28"/>
                    </w:rPr>
                    <w:t>)</w:t>
                  </w:r>
                </w:p>
                <w:p w:rsidR="009777C3" w:rsidRPr="00877E46" w:rsidRDefault="009777C3" w:rsidP="001A6B05">
                  <w:pPr>
                    <w:snapToGrid w:val="0"/>
                    <w:ind w:leftChars="75" w:left="31680" w:hangingChars="91" w:firstLine="31680"/>
                    <w:rPr>
                      <w:b/>
                      <w:bCs/>
                      <w:color w:val="000000"/>
                    </w:rPr>
                  </w:pPr>
                  <w:r w:rsidRPr="00877E46">
                    <w:rPr>
                      <w:rFonts w:eastAsia="標楷體"/>
                      <w:b/>
                      <w:bCs/>
                      <w:sz w:val="28"/>
                      <w:szCs w:val="28"/>
                    </w:rPr>
                    <w:t>B</w:t>
                  </w:r>
                  <w:r w:rsidRPr="00877E46">
                    <w:rPr>
                      <w:rFonts w:eastAsia="標楷體" w:cs="標楷體" w:hint="eastAsia"/>
                      <w:b/>
                      <w:bCs/>
                      <w:sz w:val="28"/>
                      <w:szCs w:val="28"/>
                      <w:vertAlign w:val="subscript"/>
                    </w:rPr>
                    <w:t>縣市</w:t>
                  </w:r>
                  <w:r w:rsidRPr="00877E46">
                    <w:rPr>
                      <w:rFonts w:eastAsia="標楷體" w:cs="標楷體" w:hint="eastAsia"/>
                      <w:b/>
                      <w:bCs/>
                      <w:sz w:val="28"/>
                      <w:szCs w:val="28"/>
                    </w:rPr>
                    <w:t>＝</w:t>
                  </w:r>
                  <w:r w:rsidRPr="00877E46">
                    <w:rPr>
                      <w:rFonts w:eastAsia="標楷體"/>
                      <w:b/>
                      <w:bCs/>
                      <w:sz w:val="28"/>
                      <w:szCs w:val="28"/>
                    </w:rPr>
                    <w:t>B</w:t>
                  </w:r>
                  <w:r w:rsidRPr="00877E46">
                    <w:rPr>
                      <w:rFonts w:eastAsia="標楷體"/>
                      <w:b/>
                      <w:bCs/>
                      <w:sz w:val="28"/>
                      <w:szCs w:val="28"/>
                      <w:vertAlign w:val="subscript"/>
                    </w:rPr>
                    <w:t>1</w:t>
                  </w:r>
                  <w:r w:rsidRPr="00877E46">
                    <w:rPr>
                      <w:rFonts w:eastAsia="標楷體"/>
                      <w:b/>
                      <w:bCs/>
                      <w:sz w:val="28"/>
                      <w:szCs w:val="28"/>
                    </w:rPr>
                    <w:t>(7</w:t>
                  </w:r>
                  <w:r w:rsidRPr="00877E46">
                    <w:rPr>
                      <w:rFonts w:eastAsia="標楷體" w:cs="標楷體" w:hint="eastAsia"/>
                      <w:b/>
                      <w:bCs/>
                      <w:sz w:val="28"/>
                      <w:szCs w:val="28"/>
                    </w:rPr>
                    <w:t>分</w:t>
                  </w:r>
                  <w:r w:rsidRPr="00877E46">
                    <w:rPr>
                      <w:rFonts w:eastAsia="標楷體"/>
                      <w:b/>
                      <w:bCs/>
                      <w:sz w:val="28"/>
                      <w:szCs w:val="28"/>
                    </w:rPr>
                    <w:t>)</w:t>
                  </w:r>
                  <w:r w:rsidRPr="00877E46">
                    <w:rPr>
                      <w:rFonts w:eastAsia="標楷體" w:cs="標楷體" w:hint="eastAsia"/>
                      <w:b/>
                      <w:bCs/>
                      <w:sz w:val="28"/>
                      <w:szCs w:val="28"/>
                    </w:rPr>
                    <w:t>＋</w:t>
                  </w:r>
                  <w:r w:rsidRPr="00877E46">
                    <w:rPr>
                      <w:rFonts w:eastAsia="標楷體"/>
                      <w:b/>
                      <w:bCs/>
                      <w:sz w:val="28"/>
                      <w:szCs w:val="28"/>
                    </w:rPr>
                    <w:t>B</w:t>
                  </w:r>
                  <w:r w:rsidRPr="00877E46">
                    <w:rPr>
                      <w:rFonts w:eastAsia="標楷體"/>
                      <w:b/>
                      <w:bCs/>
                      <w:sz w:val="28"/>
                      <w:szCs w:val="28"/>
                      <w:vertAlign w:val="subscript"/>
                    </w:rPr>
                    <w:t>2</w:t>
                  </w:r>
                  <w:r w:rsidRPr="00877E46">
                    <w:rPr>
                      <w:rFonts w:eastAsia="標楷體"/>
                      <w:b/>
                      <w:bCs/>
                      <w:sz w:val="28"/>
                      <w:szCs w:val="28"/>
                    </w:rPr>
                    <w:t>(5</w:t>
                  </w:r>
                  <w:r w:rsidRPr="00877E46">
                    <w:rPr>
                      <w:rFonts w:eastAsia="標楷體" w:cs="標楷體" w:hint="eastAsia"/>
                      <w:b/>
                      <w:bCs/>
                      <w:sz w:val="28"/>
                      <w:szCs w:val="28"/>
                    </w:rPr>
                    <w:t>分</w:t>
                  </w:r>
                  <w:r w:rsidRPr="00877E46">
                    <w:rPr>
                      <w:rFonts w:eastAsia="標楷體"/>
                      <w:b/>
                      <w:bCs/>
                      <w:sz w:val="28"/>
                      <w:szCs w:val="28"/>
                    </w:rPr>
                    <w:t>)+B</w:t>
                  </w:r>
                  <w:r w:rsidRPr="00877E46">
                    <w:rPr>
                      <w:rFonts w:eastAsia="標楷體"/>
                      <w:b/>
                      <w:bCs/>
                      <w:sz w:val="28"/>
                      <w:szCs w:val="28"/>
                      <w:vertAlign w:val="subscript"/>
                    </w:rPr>
                    <w:t>3</w:t>
                  </w:r>
                  <w:r w:rsidRPr="00877E46">
                    <w:rPr>
                      <w:rFonts w:eastAsia="標楷體"/>
                      <w:b/>
                      <w:bCs/>
                      <w:sz w:val="28"/>
                      <w:szCs w:val="28"/>
                    </w:rPr>
                    <w:t>(5</w:t>
                  </w:r>
                  <w:r w:rsidRPr="00877E46">
                    <w:rPr>
                      <w:rFonts w:eastAsia="標楷體" w:cs="標楷體" w:hint="eastAsia"/>
                      <w:b/>
                      <w:bCs/>
                      <w:sz w:val="28"/>
                      <w:szCs w:val="28"/>
                    </w:rPr>
                    <w:t>分</w:t>
                  </w:r>
                  <w:r w:rsidRPr="00877E46">
                    <w:rPr>
                      <w:rFonts w:eastAsia="標楷體"/>
                      <w:b/>
                      <w:bCs/>
                      <w:sz w:val="28"/>
                      <w:szCs w:val="28"/>
                    </w:rPr>
                    <w:t>)+ B</w:t>
                  </w:r>
                  <w:r w:rsidRPr="00877E46">
                    <w:rPr>
                      <w:rFonts w:eastAsia="標楷體"/>
                      <w:b/>
                      <w:bCs/>
                      <w:sz w:val="28"/>
                      <w:szCs w:val="28"/>
                      <w:vertAlign w:val="subscript"/>
                    </w:rPr>
                    <w:t>5</w:t>
                  </w:r>
                  <w:r w:rsidRPr="00877E46">
                    <w:rPr>
                      <w:rFonts w:eastAsia="標楷體"/>
                      <w:b/>
                      <w:bCs/>
                      <w:sz w:val="28"/>
                      <w:szCs w:val="28"/>
                    </w:rPr>
                    <w:t>(5</w:t>
                  </w:r>
                  <w:r w:rsidRPr="00877E46">
                    <w:rPr>
                      <w:rFonts w:eastAsia="標楷體" w:cs="標楷體" w:hint="eastAsia"/>
                      <w:b/>
                      <w:bCs/>
                      <w:sz w:val="28"/>
                      <w:szCs w:val="28"/>
                    </w:rPr>
                    <w:t>分</w:t>
                  </w:r>
                  <w:r w:rsidRPr="00877E46">
                    <w:rPr>
                      <w:rFonts w:eastAsia="標楷體"/>
                      <w:b/>
                      <w:bCs/>
                      <w:sz w:val="28"/>
                      <w:szCs w:val="28"/>
                    </w:rPr>
                    <w:t>)+B</w:t>
                  </w:r>
                  <w:r w:rsidRPr="00877E46">
                    <w:rPr>
                      <w:rFonts w:eastAsia="標楷體"/>
                      <w:b/>
                      <w:bCs/>
                      <w:sz w:val="28"/>
                      <w:szCs w:val="28"/>
                      <w:vertAlign w:val="subscript"/>
                    </w:rPr>
                    <w:t>6</w:t>
                  </w:r>
                  <w:r w:rsidRPr="00877E46">
                    <w:rPr>
                      <w:rFonts w:eastAsia="標楷體"/>
                      <w:b/>
                      <w:bCs/>
                      <w:sz w:val="28"/>
                      <w:szCs w:val="28"/>
                    </w:rPr>
                    <w:t>(5</w:t>
                  </w:r>
                  <w:r w:rsidRPr="00877E46">
                    <w:rPr>
                      <w:rFonts w:eastAsia="標楷體" w:cs="標楷體" w:hint="eastAsia"/>
                      <w:b/>
                      <w:bCs/>
                      <w:sz w:val="28"/>
                      <w:szCs w:val="28"/>
                    </w:rPr>
                    <w:t>分</w:t>
                  </w:r>
                  <w:r w:rsidRPr="00877E46">
                    <w:rPr>
                      <w:rFonts w:eastAsia="標楷體"/>
                      <w:b/>
                      <w:bCs/>
                      <w:sz w:val="28"/>
                      <w:szCs w:val="28"/>
                    </w:rPr>
                    <w:t>)</w:t>
                  </w:r>
                </w:p>
              </w:txbxContent>
            </v:textbox>
            <w10:wrap type="topAndBottom"/>
          </v:rect>
        </w:pict>
      </w:r>
      <w:r w:rsidRPr="0025708A">
        <w:rPr>
          <w:rFonts w:eastAsia="標楷體" w:cs="標楷體" w:hint="eastAsia"/>
          <w:sz w:val="28"/>
          <w:szCs w:val="28"/>
        </w:rPr>
        <w:t>服務業及農業部門指標得分計算：</w:t>
      </w:r>
    </w:p>
    <w:p w:rsidR="009777C3" w:rsidRPr="0025708A" w:rsidRDefault="009777C3" w:rsidP="001A6B05">
      <w:pPr>
        <w:snapToGrid w:val="0"/>
        <w:spacing w:beforeLines="25"/>
        <w:ind w:leftChars="2" w:left="31680" w:hangingChars="150" w:firstLine="31680"/>
        <w:jc w:val="both"/>
        <w:rPr>
          <w:rFonts w:eastAsia="標楷體"/>
          <w:sz w:val="28"/>
          <w:szCs w:val="28"/>
        </w:rPr>
      </w:pPr>
      <w:r w:rsidRPr="0025708A">
        <w:rPr>
          <w:rFonts w:eastAsia="標楷體" w:cs="標楷體" w:hint="eastAsia"/>
          <w:sz w:val="28"/>
          <w:szCs w:val="28"/>
        </w:rPr>
        <w:t>三、能源教育指標</w:t>
      </w:r>
      <w:r w:rsidRPr="0025708A">
        <w:rPr>
          <w:rFonts w:eastAsia="標楷體"/>
          <w:sz w:val="28"/>
          <w:szCs w:val="28"/>
        </w:rPr>
        <w:t>(4</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w:t>
      </w:r>
    </w:p>
    <w:p w:rsidR="009777C3" w:rsidRPr="0025708A" w:rsidRDefault="009777C3" w:rsidP="00E02E73">
      <w:pPr>
        <w:pStyle w:val="ListParagraph"/>
        <w:numPr>
          <w:ilvl w:val="0"/>
          <w:numId w:val="33"/>
        </w:numPr>
        <w:snapToGrid w:val="0"/>
        <w:spacing w:beforeLines="25"/>
        <w:ind w:leftChars="0" w:left="851" w:hanging="624"/>
        <w:jc w:val="both"/>
        <w:rPr>
          <w:rFonts w:eastAsia="標楷體"/>
          <w:sz w:val="28"/>
          <w:szCs w:val="28"/>
        </w:rPr>
      </w:pPr>
      <w:r w:rsidRPr="0025708A">
        <w:rPr>
          <w:rFonts w:eastAsia="標楷體" w:cs="標楷體" w:hint="eastAsia"/>
          <w:sz w:val="28"/>
          <w:szCs w:val="28"/>
        </w:rPr>
        <w:t>國民小學高年級學童</w:t>
      </w:r>
      <w:r>
        <w:rPr>
          <w:rFonts w:eastAsia="標楷體" w:cs="標楷體" w:hint="eastAsia"/>
          <w:sz w:val="28"/>
          <w:szCs w:val="28"/>
        </w:rPr>
        <w:t>節電</w:t>
      </w:r>
      <w:r w:rsidRPr="0025708A">
        <w:rPr>
          <w:rFonts w:eastAsia="標楷體" w:cs="標楷體" w:hint="eastAsia"/>
          <w:sz w:val="28"/>
          <w:szCs w:val="28"/>
        </w:rPr>
        <w:t>知識網路活動參與率</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w:t>
      </w:r>
    </w:p>
    <w:p w:rsidR="009777C3" w:rsidRPr="0025708A" w:rsidRDefault="009777C3" w:rsidP="00847A12">
      <w:pPr>
        <w:numPr>
          <w:ilvl w:val="0"/>
          <w:numId w:val="10"/>
        </w:numPr>
        <w:spacing w:line="480" w:lineRule="exact"/>
        <w:ind w:left="1344" w:hanging="378"/>
        <w:jc w:val="both"/>
        <w:rPr>
          <w:rFonts w:eastAsia="標楷體"/>
          <w:sz w:val="28"/>
          <w:szCs w:val="28"/>
        </w:rPr>
      </w:pPr>
      <w:r w:rsidRPr="0025708A">
        <w:rPr>
          <w:rFonts w:eastAsia="標楷體" w:cs="標楷體" w:hint="eastAsia"/>
          <w:sz w:val="28"/>
          <w:szCs w:val="28"/>
        </w:rPr>
        <w:t>推動措施：參與競賽單位推動所轄國民小學教師協助高年級學童學習節約能源相關知識。</w:t>
      </w:r>
    </w:p>
    <w:p w:rsidR="009777C3" w:rsidRPr="0025708A" w:rsidRDefault="009777C3" w:rsidP="00847A12">
      <w:pPr>
        <w:numPr>
          <w:ilvl w:val="0"/>
          <w:numId w:val="10"/>
        </w:numPr>
        <w:spacing w:line="480" w:lineRule="exact"/>
        <w:ind w:left="1344" w:hanging="378"/>
        <w:jc w:val="both"/>
        <w:rPr>
          <w:rFonts w:eastAsia="標楷體"/>
          <w:sz w:val="28"/>
          <w:szCs w:val="28"/>
        </w:rPr>
      </w:pPr>
      <w:r w:rsidRPr="0025708A">
        <w:rPr>
          <w:rFonts w:eastAsia="標楷體" w:cs="標楷體" w:hint="eastAsia"/>
          <w:sz w:val="28"/>
          <w:szCs w:val="28"/>
        </w:rPr>
        <w:t>評分方式：</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4"/>
      </w:tblGrid>
      <w:tr w:rsidR="009777C3" w:rsidRPr="0025708A">
        <w:tc>
          <w:tcPr>
            <w:tcW w:w="9126" w:type="dxa"/>
          </w:tcPr>
          <w:p w:rsidR="009777C3" w:rsidRPr="00877E46" w:rsidRDefault="009777C3" w:rsidP="009777C3">
            <w:pPr>
              <w:spacing w:line="480" w:lineRule="exact"/>
              <w:ind w:leftChars="-5" w:left="31680" w:hangingChars="190" w:firstLine="31680"/>
              <w:jc w:val="both"/>
              <w:rPr>
                <w:rFonts w:eastAsia="標楷體"/>
                <w:b/>
                <w:bCs/>
                <w:sz w:val="28"/>
                <w:szCs w:val="28"/>
              </w:rPr>
            </w:pPr>
            <w:r w:rsidRPr="00877E46">
              <w:rPr>
                <w:rFonts w:eastAsia="標楷體"/>
                <w:b/>
                <w:bCs/>
                <w:sz w:val="28"/>
                <w:szCs w:val="28"/>
              </w:rPr>
              <w:t>C</w:t>
            </w:r>
            <w:r w:rsidRPr="00877E46">
              <w:rPr>
                <w:rFonts w:eastAsia="標楷體"/>
                <w:b/>
                <w:bCs/>
                <w:sz w:val="28"/>
                <w:szCs w:val="28"/>
                <w:vertAlign w:val="subscript"/>
              </w:rPr>
              <w:t>1</w:t>
            </w:r>
            <w:r w:rsidRPr="00877E46">
              <w:rPr>
                <w:rFonts w:eastAsia="標楷體" w:cs="標楷體" w:hint="eastAsia"/>
                <w:b/>
                <w:bCs/>
                <w:sz w:val="28"/>
                <w:szCs w:val="28"/>
              </w:rPr>
              <w:t>＝各縣市國小學童活動參與百分比採級距方式計分，至多</w:t>
            </w:r>
            <w:r w:rsidRPr="00877E46">
              <w:rPr>
                <w:rFonts w:eastAsia="標楷體"/>
                <w:b/>
                <w:bCs/>
                <w:sz w:val="28"/>
                <w:szCs w:val="28"/>
              </w:rPr>
              <w:t>2</w:t>
            </w:r>
            <w:r w:rsidRPr="00877E46">
              <w:rPr>
                <w:rFonts w:eastAsia="標楷體" w:cs="標楷體" w:hint="eastAsia"/>
                <w:b/>
                <w:bCs/>
                <w:sz w:val="28"/>
                <w:szCs w:val="28"/>
              </w:rPr>
              <w:t>分。</w:t>
            </w:r>
          </w:p>
          <w:tbl>
            <w:tblPr>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0"/>
              <w:gridCol w:w="850"/>
            </w:tblGrid>
            <w:tr w:rsidR="009777C3" w:rsidRPr="0025708A">
              <w:tc>
                <w:tcPr>
                  <w:tcW w:w="5630" w:type="dxa"/>
                  <w:tcBorders>
                    <w:top w:val="single" w:sz="4" w:space="0" w:color="auto"/>
                    <w:left w:val="single" w:sz="4" w:space="0" w:color="auto"/>
                    <w:bottom w:val="single" w:sz="4" w:space="0" w:color="auto"/>
                    <w:right w:val="single" w:sz="4" w:space="0" w:color="auto"/>
                  </w:tcBorders>
                </w:tcPr>
                <w:p w:rsidR="009777C3" w:rsidRPr="0025708A" w:rsidRDefault="009777C3" w:rsidP="00887A21">
                  <w:pPr>
                    <w:spacing w:line="480" w:lineRule="exact"/>
                    <w:jc w:val="center"/>
                    <w:rPr>
                      <w:rFonts w:eastAsia="標楷體"/>
                      <w:sz w:val="28"/>
                      <w:szCs w:val="28"/>
                    </w:rPr>
                  </w:pPr>
                  <w:r w:rsidRPr="0025708A">
                    <w:rPr>
                      <w:rFonts w:eastAsia="標楷體" w:cs="標楷體" w:hint="eastAsia"/>
                      <w:sz w:val="28"/>
                      <w:szCs w:val="28"/>
                    </w:rPr>
                    <w:t>國小學童</w:t>
                  </w:r>
                  <w:r>
                    <w:rPr>
                      <w:rFonts w:eastAsia="標楷體" w:cs="標楷體" w:hint="eastAsia"/>
                      <w:sz w:val="28"/>
                      <w:szCs w:val="28"/>
                    </w:rPr>
                    <w:t>節電</w:t>
                  </w:r>
                  <w:r w:rsidRPr="0025708A">
                    <w:rPr>
                      <w:rFonts w:eastAsia="標楷體" w:cs="標楷體" w:hint="eastAsia"/>
                      <w:sz w:val="28"/>
                      <w:szCs w:val="28"/>
                    </w:rPr>
                    <w:t>知識網路活動參與率計算級距</w:t>
                  </w:r>
                </w:p>
              </w:tc>
              <w:tc>
                <w:tcPr>
                  <w:tcW w:w="850" w:type="dxa"/>
                  <w:tcBorders>
                    <w:top w:val="single" w:sz="4" w:space="0" w:color="auto"/>
                    <w:left w:val="single" w:sz="4" w:space="0" w:color="auto"/>
                    <w:bottom w:val="single" w:sz="4" w:space="0" w:color="auto"/>
                    <w:right w:val="single" w:sz="4" w:space="0" w:color="auto"/>
                  </w:tcBorders>
                </w:tcPr>
                <w:p w:rsidR="009777C3" w:rsidRPr="0025708A" w:rsidRDefault="009777C3" w:rsidP="00887A21">
                  <w:pPr>
                    <w:spacing w:line="480" w:lineRule="exact"/>
                    <w:jc w:val="center"/>
                    <w:rPr>
                      <w:rFonts w:eastAsia="標楷體"/>
                      <w:sz w:val="28"/>
                      <w:szCs w:val="28"/>
                    </w:rPr>
                  </w:pPr>
                  <w:r w:rsidRPr="0025708A">
                    <w:rPr>
                      <w:rFonts w:eastAsia="標楷體" w:cs="標楷體" w:hint="eastAsia"/>
                      <w:sz w:val="28"/>
                      <w:szCs w:val="28"/>
                    </w:rPr>
                    <w:t>得分</w:t>
                  </w:r>
                </w:p>
              </w:tc>
            </w:tr>
            <w:tr w:rsidR="009777C3" w:rsidRPr="0025708A">
              <w:tc>
                <w:tcPr>
                  <w:tcW w:w="5630" w:type="dxa"/>
                  <w:tcBorders>
                    <w:top w:val="single" w:sz="4" w:space="0" w:color="auto"/>
                    <w:left w:val="single" w:sz="4" w:space="0" w:color="auto"/>
                    <w:bottom w:val="single" w:sz="4" w:space="0" w:color="auto"/>
                    <w:right w:val="single" w:sz="4" w:space="0" w:color="auto"/>
                  </w:tcBorders>
                </w:tcPr>
                <w:p w:rsidR="009777C3" w:rsidRPr="0025708A" w:rsidRDefault="009777C3" w:rsidP="00887A21">
                  <w:pPr>
                    <w:tabs>
                      <w:tab w:val="left" w:pos="720"/>
                    </w:tabs>
                    <w:autoSpaceDE w:val="0"/>
                    <w:autoSpaceDN w:val="0"/>
                    <w:adjustRightInd w:val="0"/>
                    <w:spacing w:line="520" w:lineRule="exact"/>
                    <w:ind w:right="17"/>
                    <w:jc w:val="center"/>
                    <w:rPr>
                      <w:rFonts w:eastAsia="標楷體"/>
                      <w:sz w:val="28"/>
                      <w:szCs w:val="28"/>
                    </w:rPr>
                  </w:pPr>
                  <w:r w:rsidRPr="0025708A">
                    <w:rPr>
                      <w:rFonts w:eastAsia="標楷體"/>
                      <w:sz w:val="28"/>
                      <w:szCs w:val="28"/>
                    </w:rPr>
                    <w:t>90%-100%</w:t>
                  </w:r>
                </w:p>
              </w:tc>
              <w:tc>
                <w:tcPr>
                  <w:tcW w:w="850" w:type="dxa"/>
                  <w:tcBorders>
                    <w:top w:val="single" w:sz="4" w:space="0" w:color="auto"/>
                    <w:left w:val="single" w:sz="4" w:space="0" w:color="auto"/>
                    <w:bottom w:val="single" w:sz="4" w:space="0" w:color="auto"/>
                    <w:right w:val="single" w:sz="4" w:space="0" w:color="auto"/>
                  </w:tcBorders>
                </w:tcPr>
                <w:p w:rsidR="009777C3" w:rsidRPr="0025708A" w:rsidRDefault="009777C3" w:rsidP="00887A21">
                  <w:pPr>
                    <w:spacing w:line="480" w:lineRule="exact"/>
                    <w:jc w:val="center"/>
                    <w:rPr>
                      <w:rFonts w:eastAsia="標楷體"/>
                      <w:sz w:val="28"/>
                      <w:szCs w:val="28"/>
                    </w:rPr>
                  </w:pPr>
                  <w:r w:rsidRPr="0025708A">
                    <w:rPr>
                      <w:rFonts w:eastAsia="標楷體"/>
                      <w:sz w:val="28"/>
                      <w:szCs w:val="28"/>
                    </w:rPr>
                    <w:t>2</w:t>
                  </w:r>
                </w:p>
              </w:tc>
            </w:tr>
            <w:tr w:rsidR="009777C3" w:rsidRPr="0025708A">
              <w:tc>
                <w:tcPr>
                  <w:tcW w:w="5630" w:type="dxa"/>
                  <w:tcBorders>
                    <w:top w:val="single" w:sz="4" w:space="0" w:color="auto"/>
                    <w:left w:val="single" w:sz="4" w:space="0" w:color="auto"/>
                    <w:bottom w:val="single" w:sz="4" w:space="0" w:color="auto"/>
                    <w:right w:val="single" w:sz="4" w:space="0" w:color="auto"/>
                  </w:tcBorders>
                </w:tcPr>
                <w:p w:rsidR="009777C3" w:rsidRPr="0025708A" w:rsidRDefault="009777C3" w:rsidP="00887A21">
                  <w:pPr>
                    <w:tabs>
                      <w:tab w:val="left" w:pos="720"/>
                    </w:tabs>
                    <w:autoSpaceDE w:val="0"/>
                    <w:autoSpaceDN w:val="0"/>
                    <w:adjustRightInd w:val="0"/>
                    <w:spacing w:line="520" w:lineRule="exact"/>
                    <w:ind w:right="17"/>
                    <w:jc w:val="center"/>
                    <w:rPr>
                      <w:rFonts w:eastAsia="標楷體"/>
                      <w:sz w:val="28"/>
                      <w:szCs w:val="28"/>
                    </w:rPr>
                  </w:pPr>
                  <w:r w:rsidRPr="0025708A">
                    <w:rPr>
                      <w:rFonts w:eastAsia="標楷體"/>
                      <w:sz w:val="28"/>
                      <w:szCs w:val="28"/>
                    </w:rPr>
                    <w:t>80%-89.9%</w:t>
                  </w:r>
                </w:p>
              </w:tc>
              <w:tc>
                <w:tcPr>
                  <w:tcW w:w="850" w:type="dxa"/>
                  <w:tcBorders>
                    <w:top w:val="single" w:sz="4" w:space="0" w:color="auto"/>
                    <w:left w:val="single" w:sz="4" w:space="0" w:color="auto"/>
                    <w:bottom w:val="single" w:sz="4" w:space="0" w:color="auto"/>
                    <w:right w:val="single" w:sz="4" w:space="0" w:color="auto"/>
                  </w:tcBorders>
                </w:tcPr>
                <w:p w:rsidR="009777C3" w:rsidRPr="0025708A" w:rsidRDefault="009777C3" w:rsidP="00887A21">
                  <w:pPr>
                    <w:spacing w:line="480" w:lineRule="exact"/>
                    <w:jc w:val="center"/>
                    <w:rPr>
                      <w:rFonts w:eastAsia="標楷體"/>
                      <w:sz w:val="28"/>
                      <w:szCs w:val="28"/>
                    </w:rPr>
                  </w:pPr>
                  <w:r w:rsidRPr="0025708A">
                    <w:rPr>
                      <w:rFonts w:eastAsia="標楷體"/>
                      <w:sz w:val="28"/>
                      <w:szCs w:val="28"/>
                    </w:rPr>
                    <w:t>1.8</w:t>
                  </w:r>
                </w:p>
              </w:tc>
            </w:tr>
            <w:tr w:rsidR="009777C3" w:rsidRPr="0025708A">
              <w:tc>
                <w:tcPr>
                  <w:tcW w:w="5630" w:type="dxa"/>
                  <w:tcBorders>
                    <w:top w:val="single" w:sz="4" w:space="0" w:color="auto"/>
                    <w:left w:val="single" w:sz="4" w:space="0" w:color="auto"/>
                    <w:bottom w:val="single" w:sz="4" w:space="0" w:color="auto"/>
                    <w:right w:val="single" w:sz="4" w:space="0" w:color="auto"/>
                  </w:tcBorders>
                </w:tcPr>
                <w:p w:rsidR="009777C3" w:rsidRPr="0025708A" w:rsidRDefault="009777C3" w:rsidP="00887A21">
                  <w:pPr>
                    <w:tabs>
                      <w:tab w:val="left" w:pos="720"/>
                    </w:tabs>
                    <w:autoSpaceDE w:val="0"/>
                    <w:autoSpaceDN w:val="0"/>
                    <w:adjustRightInd w:val="0"/>
                    <w:spacing w:line="520" w:lineRule="exact"/>
                    <w:ind w:right="17"/>
                    <w:jc w:val="center"/>
                    <w:rPr>
                      <w:rFonts w:eastAsia="標楷體"/>
                      <w:sz w:val="28"/>
                      <w:szCs w:val="28"/>
                    </w:rPr>
                  </w:pPr>
                  <w:r w:rsidRPr="0025708A">
                    <w:rPr>
                      <w:rFonts w:eastAsia="標楷體"/>
                      <w:sz w:val="28"/>
                      <w:szCs w:val="28"/>
                    </w:rPr>
                    <w:t>70%-79.9%</w:t>
                  </w:r>
                </w:p>
              </w:tc>
              <w:tc>
                <w:tcPr>
                  <w:tcW w:w="850" w:type="dxa"/>
                  <w:tcBorders>
                    <w:top w:val="single" w:sz="4" w:space="0" w:color="auto"/>
                    <w:left w:val="single" w:sz="4" w:space="0" w:color="auto"/>
                    <w:bottom w:val="single" w:sz="4" w:space="0" w:color="auto"/>
                    <w:right w:val="single" w:sz="4" w:space="0" w:color="auto"/>
                  </w:tcBorders>
                </w:tcPr>
                <w:p w:rsidR="009777C3" w:rsidRPr="0025708A" w:rsidRDefault="009777C3" w:rsidP="00887A21">
                  <w:pPr>
                    <w:spacing w:line="480" w:lineRule="exact"/>
                    <w:jc w:val="center"/>
                    <w:rPr>
                      <w:rFonts w:eastAsia="標楷體"/>
                      <w:sz w:val="28"/>
                      <w:szCs w:val="28"/>
                    </w:rPr>
                  </w:pPr>
                  <w:r w:rsidRPr="0025708A">
                    <w:rPr>
                      <w:rFonts w:eastAsia="標楷體"/>
                      <w:sz w:val="28"/>
                      <w:szCs w:val="28"/>
                    </w:rPr>
                    <w:t>1.5</w:t>
                  </w:r>
                </w:p>
              </w:tc>
            </w:tr>
            <w:tr w:rsidR="009777C3" w:rsidRPr="0025708A">
              <w:tc>
                <w:tcPr>
                  <w:tcW w:w="5630" w:type="dxa"/>
                  <w:tcBorders>
                    <w:top w:val="single" w:sz="4" w:space="0" w:color="auto"/>
                    <w:left w:val="single" w:sz="4" w:space="0" w:color="auto"/>
                    <w:bottom w:val="single" w:sz="4" w:space="0" w:color="auto"/>
                    <w:right w:val="single" w:sz="4" w:space="0" w:color="auto"/>
                  </w:tcBorders>
                </w:tcPr>
                <w:p w:rsidR="009777C3" w:rsidRPr="0025708A" w:rsidRDefault="009777C3" w:rsidP="00887A21">
                  <w:pPr>
                    <w:tabs>
                      <w:tab w:val="left" w:pos="720"/>
                    </w:tabs>
                    <w:autoSpaceDE w:val="0"/>
                    <w:autoSpaceDN w:val="0"/>
                    <w:adjustRightInd w:val="0"/>
                    <w:spacing w:line="520" w:lineRule="exact"/>
                    <w:ind w:right="17"/>
                    <w:jc w:val="center"/>
                    <w:rPr>
                      <w:rFonts w:eastAsia="標楷體"/>
                      <w:sz w:val="28"/>
                      <w:szCs w:val="28"/>
                    </w:rPr>
                  </w:pPr>
                  <w:r w:rsidRPr="0025708A">
                    <w:rPr>
                      <w:rFonts w:eastAsia="標楷體"/>
                      <w:sz w:val="28"/>
                      <w:szCs w:val="28"/>
                    </w:rPr>
                    <w:t>50%-69.9%</w:t>
                  </w:r>
                </w:p>
              </w:tc>
              <w:tc>
                <w:tcPr>
                  <w:tcW w:w="850" w:type="dxa"/>
                  <w:tcBorders>
                    <w:top w:val="single" w:sz="4" w:space="0" w:color="auto"/>
                    <w:left w:val="single" w:sz="4" w:space="0" w:color="auto"/>
                    <w:bottom w:val="single" w:sz="4" w:space="0" w:color="auto"/>
                    <w:right w:val="single" w:sz="4" w:space="0" w:color="auto"/>
                  </w:tcBorders>
                </w:tcPr>
                <w:p w:rsidR="009777C3" w:rsidRPr="0025708A" w:rsidRDefault="009777C3" w:rsidP="00887A21">
                  <w:pPr>
                    <w:spacing w:line="480" w:lineRule="exact"/>
                    <w:jc w:val="center"/>
                    <w:rPr>
                      <w:rFonts w:eastAsia="標楷體"/>
                      <w:sz w:val="28"/>
                      <w:szCs w:val="28"/>
                    </w:rPr>
                  </w:pPr>
                  <w:r w:rsidRPr="0025708A">
                    <w:rPr>
                      <w:rFonts w:eastAsia="標楷體"/>
                      <w:sz w:val="28"/>
                      <w:szCs w:val="28"/>
                    </w:rPr>
                    <w:t>1</w:t>
                  </w:r>
                </w:p>
              </w:tc>
            </w:tr>
            <w:tr w:rsidR="009777C3" w:rsidRPr="0025708A">
              <w:tc>
                <w:tcPr>
                  <w:tcW w:w="5630" w:type="dxa"/>
                  <w:tcBorders>
                    <w:top w:val="single" w:sz="4" w:space="0" w:color="auto"/>
                    <w:left w:val="single" w:sz="4" w:space="0" w:color="auto"/>
                    <w:bottom w:val="single" w:sz="4" w:space="0" w:color="auto"/>
                    <w:right w:val="single" w:sz="4" w:space="0" w:color="auto"/>
                  </w:tcBorders>
                </w:tcPr>
                <w:p w:rsidR="009777C3" w:rsidRPr="0025708A" w:rsidRDefault="009777C3" w:rsidP="00887A21">
                  <w:pPr>
                    <w:tabs>
                      <w:tab w:val="left" w:pos="720"/>
                    </w:tabs>
                    <w:autoSpaceDE w:val="0"/>
                    <w:autoSpaceDN w:val="0"/>
                    <w:adjustRightInd w:val="0"/>
                    <w:spacing w:line="520" w:lineRule="exact"/>
                    <w:ind w:right="17"/>
                    <w:jc w:val="center"/>
                    <w:rPr>
                      <w:rFonts w:eastAsia="標楷體"/>
                      <w:sz w:val="28"/>
                      <w:szCs w:val="28"/>
                    </w:rPr>
                  </w:pPr>
                  <w:r w:rsidRPr="0025708A">
                    <w:rPr>
                      <w:rFonts w:eastAsia="標楷體"/>
                      <w:sz w:val="28"/>
                      <w:szCs w:val="28"/>
                    </w:rPr>
                    <w:t>30%-49.9%</w:t>
                  </w:r>
                </w:p>
              </w:tc>
              <w:tc>
                <w:tcPr>
                  <w:tcW w:w="850" w:type="dxa"/>
                  <w:tcBorders>
                    <w:top w:val="single" w:sz="4" w:space="0" w:color="auto"/>
                    <w:left w:val="single" w:sz="4" w:space="0" w:color="auto"/>
                    <w:bottom w:val="single" w:sz="4" w:space="0" w:color="auto"/>
                    <w:right w:val="single" w:sz="4" w:space="0" w:color="auto"/>
                  </w:tcBorders>
                </w:tcPr>
                <w:p w:rsidR="009777C3" w:rsidRPr="0025708A" w:rsidRDefault="009777C3" w:rsidP="00887A21">
                  <w:pPr>
                    <w:spacing w:line="480" w:lineRule="exact"/>
                    <w:jc w:val="center"/>
                    <w:rPr>
                      <w:rFonts w:eastAsia="標楷體"/>
                      <w:sz w:val="28"/>
                      <w:szCs w:val="28"/>
                    </w:rPr>
                  </w:pPr>
                  <w:r w:rsidRPr="0025708A">
                    <w:rPr>
                      <w:rFonts w:eastAsia="標楷體"/>
                      <w:sz w:val="28"/>
                      <w:szCs w:val="28"/>
                    </w:rPr>
                    <w:t>0.8</w:t>
                  </w:r>
                </w:p>
              </w:tc>
            </w:tr>
            <w:tr w:rsidR="009777C3" w:rsidRPr="0025708A">
              <w:tc>
                <w:tcPr>
                  <w:tcW w:w="5630" w:type="dxa"/>
                  <w:tcBorders>
                    <w:top w:val="single" w:sz="4" w:space="0" w:color="auto"/>
                    <w:left w:val="single" w:sz="4" w:space="0" w:color="auto"/>
                    <w:bottom w:val="single" w:sz="4" w:space="0" w:color="auto"/>
                    <w:right w:val="single" w:sz="4" w:space="0" w:color="auto"/>
                  </w:tcBorders>
                </w:tcPr>
                <w:p w:rsidR="009777C3" w:rsidRPr="0025708A" w:rsidRDefault="009777C3" w:rsidP="00887A21">
                  <w:pPr>
                    <w:tabs>
                      <w:tab w:val="left" w:pos="720"/>
                    </w:tabs>
                    <w:autoSpaceDE w:val="0"/>
                    <w:autoSpaceDN w:val="0"/>
                    <w:adjustRightInd w:val="0"/>
                    <w:spacing w:line="520" w:lineRule="exact"/>
                    <w:ind w:right="17"/>
                    <w:jc w:val="center"/>
                    <w:rPr>
                      <w:rFonts w:eastAsia="標楷體"/>
                      <w:sz w:val="28"/>
                      <w:szCs w:val="28"/>
                    </w:rPr>
                  </w:pPr>
                  <w:r w:rsidRPr="0025708A">
                    <w:rPr>
                      <w:rFonts w:eastAsia="標楷體"/>
                      <w:sz w:val="28"/>
                      <w:szCs w:val="28"/>
                    </w:rPr>
                    <w:t>10%-29.9%</w:t>
                  </w:r>
                </w:p>
              </w:tc>
              <w:tc>
                <w:tcPr>
                  <w:tcW w:w="850" w:type="dxa"/>
                  <w:tcBorders>
                    <w:top w:val="single" w:sz="4" w:space="0" w:color="auto"/>
                    <w:left w:val="single" w:sz="4" w:space="0" w:color="auto"/>
                    <w:bottom w:val="single" w:sz="4" w:space="0" w:color="auto"/>
                    <w:right w:val="single" w:sz="4" w:space="0" w:color="auto"/>
                  </w:tcBorders>
                </w:tcPr>
                <w:p w:rsidR="009777C3" w:rsidRPr="0025708A" w:rsidRDefault="009777C3" w:rsidP="00887A21">
                  <w:pPr>
                    <w:spacing w:line="480" w:lineRule="exact"/>
                    <w:jc w:val="center"/>
                    <w:rPr>
                      <w:rFonts w:eastAsia="標楷體"/>
                      <w:sz w:val="28"/>
                      <w:szCs w:val="28"/>
                    </w:rPr>
                  </w:pPr>
                  <w:r w:rsidRPr="0025708A">
                    <w:rPr>
                      <w:rFonts w:eastAsia="標楷體"/>
                      <w:sz w:val="28"/>
                      <w:szCs w:val="28"/>
                    </w:rPr>
                    <w:t>0.5</w:t>
                  </w:r>
                </w:p>
              </w:tc>
            </w:tr>
            <w:tr w:rsidR="009777C3" w:rsidRPr="0025708A">
              <w:tc>
                <w:tcPr>
                  <w:tcW w:w="5630" w:type="dxa"/>
                  <w:tcBorders>
                    <w:top w:val="single" w:sz="4" w:space="0" w:color="auto"/>
                    <w:left w:val="single" w:sz="4" w:space="0" w:color="auto"/>
                    <w:bottom w:val="single" w:sz="4" w:space="0" w:color="auto"/>
                    <w:right w:val="single" w:sz="4" w:space="0" w:color="auto"/>
                  </w:tcBorders>
                </w:tcPr>
                <w:p w:rsidR="009777C3" w:rsidRPr="0025708A" w:rsidRDefault="009777C3" w:rsidP="00887A21">
                  <w:pPr>
                    <w:tabs>
                      <w:tab w:val="left" w:pos="720"/>
                    </w:tabs>
                    <w:autoSpaceDE w:val="0"/>
                    <w:autoSpaceDN w:val="0"/>
                    <w:adjustRightInd w:val="0"/>
                    <w:spacing w:line="520" w:lineRule="exact"/>
                    <w:ind w:right="17"/>
                    <w:jc w:val="center"/>
                    <w:rPr>
                      <w:rFonts w:eastAsia="標楷體"/>
                      <w:sz w:val="28"/>
                      <w:szCs w:val="28"/>
                    </w:rPr>
                  </w:pPr>
                  <w:r w:rsidRPr="0025708A">
                    <w:rPr>
                      <w:rFonts w:eastAsia="標楷體"/>
                      <w:sz w:val="28"/>
                      <w:szCs w:val="28"/>
                    </w:rPr>
                    <w:t>9.9%(</w:t>
                  </w:r>
                  <w:r w:rsidRPr="0025708A">
                    <w:rPr>
                      <w:rFonts w:eastAsia="標楷體" w:cs="標楷體" w:hint="eastAsia"/>
                      <w:sz w:val="28"/>
                      <w:szCs w:val="28"/>
                    </w:rPr>
                    <w:t>含</w:t>
                  </w:r>
                  <w:r w:rsidRPr="0025708A">
                    <w:rPr>
                      <w:rFonts w:eastAsia="標楷體"/>
                      <w:sz w:val="28"/>
                      <w:szCs w:val="28"/>
                    </w:rPr>
                    <w:t>)</w:t>
                  </w:r>
                  <w:r w:rsidRPr="0025708A">
                    <w:rPr>
                      <w:rFonts w:eastAsia="標楷體" w:cs="標楷體" w:hint="eastAsia"/>
                      <w:sz w:val="28"/>
                      <w:szCs w:val="28"/>
                    </w:rPr>
                    <w:t>以下</w:t>
                  </w:r>
                </w:p>
              </w:tc>
              <w:tc>
                <w:tcPr>
                  <w:tcW w:w="850" w:type="dxa"/>
                  <w:tcBorders>
                    <w:top w:val="single" w:sz="4" w:space="0" w:color="auto"/>
                    <w:left w:val="single" w:sz="4" w:space="0" w:color="auto"/>
                    <w:bottom w:val="single" w:sz="4" w:space="0" w:color="auto"/>
                    <w:right w:val="single" w:sz="4" w:space="0" w:color="auto"/>
                  </w:tcBorders>
                </w:tcPr>
                <w:p w:rsidR="009777C3" w:rsidRPr="0025708A" w:rsidRDefault="009777C3" w:rsidP="00887A21">
                  <w:pPr>
                    <w:spacing w:line="480" w:lineRule="exact"/>
                    <w:jc w:val="center"/>
                    <w:rPr>
                      <w:rFonts w:eastAsia="標楷體"/>
                      <w:sz w:val="28"/>
                      <w:szCs w:val="28"/>
                    </w:rPr>
                  </w:pPr>
                  <w:r w:rsidRPr="0025708A">
                    <w:rPr>
                      <w:rFonts w:eastAsia="標楷體"/>
                      <w:sz w:val="28"/>
                      <w:szCs w:val="28"/>
                    </w:rPr>
                    <w:t>0</w:t>
                  </w:r>
                </w:p>
              </w:tc>
            </w:tr>
          </w:tbl>
          <w:p w:rsidR="009777C3" w:rsidRPr="0025708A" w:rsidRDefault="009777C3" w:rsidP="009777C3">
            <w:pPr>
              <w:spacing w:line="480" w:lineRule="exact"/>
              <w:ind w:leftChars="-5" w:left="31680" w:hangingChars="190" w:firstLine="31680"/>
              <w:jc w:val="both"/>
              <w:rPr>
                <w:rFonts w:eastAsia="標楷體"/>
                <w:sz w:val="28"/>
                <w:szCs w:val="28"/>
              </w:rPr>
            </w:pPr>
          </w:p>
        </w:tc>
      </w:tr>
    </w:tbl>
    <w:p w:rsidR="009777C3" w:rsidRPr="0025708A" w:rsidRDefault="009777C3" w:rsidP="009777C3">
      <w:pPr>
        <w:spacing w:line="480" w:lineRule="exact"/>
        <w:ind w:leftChars="-1" w:left="31680" w:firstLineChars="303" w:firstLine="31680"/>
        <w:jc w:val="both"/>
        <w:rPr>
          <w:rFonts w:eastAsia="標楷體"/>
          <w:sz w:val="28"/>
          <w:szCs w:val="28"/>
        </w:rPr>
      </w:pPr>
      <w:r w:rsidRPr="0025708A">
        <w:rPr>
          <w:rFonts w:eastAsia="標楷體" w:cs="標楷體" w:hint="eastAsia"/>
          <w:sz w:val="28"/>
          <w:szCs w:val="28"/>
        </w:rPr>
        <w:t>其中，國民小學高年級學生以四升五年級與五升六年級學生為主。</w:t>
      </w:r>
    </w:p>
    <w:p w:rsidR="009777C3" w:rsidRPr="0025708A" w:rsidRDefault="009777C3" w:rsidP="00E02E73">
      <w:pPr>
        <w:pStyle w:val="ListParagraph"/>
        <w:numPr>
          <w:ilvl w:val="0"/>
          <w:numId w:val="33"/>
        </w:numPr>
        <w:snapToGrid w:val="0"/>
        <w:spacing w:beforeLines="25"/>
        <w:ind w:leftChars="0" w:left="851" w:hanging="624"/>
        <w:jc w:val="both"/>
        <w:rPr>
          <w:rFonts w:eastAsia="標楷體"/>
          <w:sz w:val="28"/>
          <w:szCs w:val="28"/>
        </w:rPr>
      </w:pPr>
      <w:r w:rsidRPr="0025708A">
        <w:rPr>
          <w:rFonts w:eastAsia="標楷體" w:cs="標楷體" w:hint="eastAsia"/>
          <w:sz w:val="28"/>
          <w:szCs w:val="28"/>
        </w:rPr>
        <w:t>推動國民小學校園能源教育活動</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w:t>
      </w:r>
    </w:p>
    <w:p w:rsidR="009777C3" w:rsidRPr="0025708A" w:rsidRDefault="009777C3" w:rsidP="00847A12">
      <w:pPr>
        <w:numPr>
          <w:ilvl w:val="0"/>
          <w:numId w:val="11"/>
        </w:numPr>
        <w:spacing w:line="480" w:lineRule="exact"/>
        <w:ind w:left="1344" w:hanging="378"/>
        <w:jc w:val="both"/>
        <w:rPr>
          <w:rFonts w:eastAsia="標楷體"/>
          <w:sz w:val="28"/>
          <w:szCs w:val="28"/>
        </w:rPr>
      </w:pPr>
      <w:r w:rsidRPr="0025708A">
        <w:rPr>
          <w:rFonts w:eastAsia="標楷體" w:cs="標楷體" w:hint="eastAsia"/>
          <w:sz w:val="28"/>
          <w:szCs w:val="28"/>
        </w:rPr>
        <w:t>推動措施：</w:t>
      </w:r>
      <w:r w:rsidRPr="001D6609">
        <w:rPr>
          <w:rFonts w:eastAsia="標楷體" w:cs="標楷體" w:hint="eastAsia"/>
          <w:color w:val="FF0000"/>
          <w:sz w:val="28"/>
          <w:szCs w:val="28"/>
        </w:rPr>
        <w:t>配合朝會、校慶、運動會…等公開場合進行宣導；將節能標語寫入聯絡簿。</w:t>
      </w:r>
    </w:p>
    <w:p w:rsidR="009777C3" w:rsidRPr="0025708A" w:rsidRDefault="009777C3" w:rsidP="00847A12">
      <w:pPr>
        <w:numPr>
          <w:ilvl w:val="0"/>
          <w:numId w:val="11"/>
        </w:numPr>
        <w:spacing w:line="480" w:lineRule="exact"/>
        <w:ind w:left="1344" w:hanging="378"/>
        <w:jc w:val="both"/>
        <w:rPr>
          <w:rFonts w:eastAsia="標楷體"/>
          <w:sz w:val="28"/>
          <w:szCs w:val="28"/>
        </w:rPr>
      </w:pPr>
      <w:r w:rsidRPr="0025708A">
        <w:rPr>
          <w:rFonts w:eastAsia="標楷體" w:cs="標楷體" w:hint="eastAsia"/>
          <w:sz w:val="28"/>
          <w:szCs w:val="28"/>
        </w:rPr>
        <w:t>評分方式：</w:t>
      </w:r>
      <w:r w:rsidRPr="0025708A">
        <w:rPr>
          <w:rFonts w:eastAsia="標楷體"/>
          <w:sz w:val="28"/>
          <w:szCs w:val="28"/>
        </w:rPr>
        <w:t xml:space="preserve"> </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11"/>
      </w:tblGrid>
      <w:tr w:rsidR="009777C3" w:rsidRPr="0025708A">
        <w:tc>
          <w:tcPr>
            <w:tcW w:w="8211" w:type="dxa"/>
          </w:tcPr>
          <w:p w:rsidR="009777C3" w:rsidRPr="00877E46" w:rsidRDefault="009777C3" w:rsidP="009777C3">
            <w:pPr>
              <w:spacing w:line="480" w:lineRule="exact"/>
              <w:ind w:leftChars="-5" w:left="31680" w:hangingChars="190" w:firstLine="31680"/>
              <w:jc w:val="both"/>
              <w:rPr>
                <w:rFonts w:eastAsia="標楷體"/>
                <w:b/>
                <w:bCs/>
                <w:sz w:val="28"/>
                <w:szCs w:val="28"/>
              </w:rPr>
            </w:pPr>
            <w:r w:rsidRPr="00877E46">
              <w:rPr>
                <w:rFonts w:eastAsia="標楷體"/>
                <w:b/>
                <w:bCs/>
                <w:sz w:val="28"/>
                <w:szCs w:val="28"/>
              </w:rPr>
              <w:t>C</w:t>
            </w:r>
            <w:r w:rsidRPr="00877E46">
              <w:rPr>
                <w:rFonts w:eastAsia="標楷體"/>
                <w:b/>
                <w:bCs/>
                <w:sz w:val="28"/>
                <w:szCs w:val="28"/>
                <w:vertAlign w:val="subscript"/>
              </w:rPr>
              <w:t>2</w:t>
            </w:r>
            <w:r w:rsidRPr="00877E46">
              <w:rPr>
                <w:rFonts w:eastAsia="標楷體" w:cs="標楷體" w:hint="eastAsia"/>
                <w:b/>
                <w:bCs/>
                <w:sz w:val="28"/>
                <w:szCs w:val="28"/>
              </w:rPr>
              <w:t>＝參與競賽單位成效報告提報能源教育活動辦理情形，至多</w:t>
            </w:r>
            <w:r w:rsidRPr="00877E46">
              <w:rPr>
                <w:rFonts w:eastAsia="標楷體"/>
                <w:b/>
                <w:bCs/>
                <w:sz w:val="28"/>
                <w:szCs w:val="28"/>
              </w:rPr>
              <w:t>2</w:t>
            </w:r>
            <w:r w:rsidRPr="00877E46">
              <w:rPr>
                <w:rFonts w:eastAsia="標楷體" w:cs="標楷體" w:hint="eastAsia"/>
                <w:b/>
                <w:bCs/>
                <w:sz w:val="28"/>
                <w:szCs w:val="28"/>
              </w:rPr>
              <w:t>分</w:t>
            </w:r>
            <w:r>
              <w:rPr>
                <w:rFonts w:eastAsia="標楷體" w:cs="標楷體" w:hint="eastAsia"/>
                <w:b/>
                <w:bCs/>
                <w:sz w:val="28"/>
                <w:szCs w:val="28"/>
              </w:rPr>
              <w:t>。</w:t>
            </w:r>
          </w:p>
          <w:p w:rsidR="009777C3" w:rsidRPr="001D6609" w:rsidRDefault="009777C3" w:rsidP="009777C3">
            <w:pPr>
              <w:spacing w:line="480" w:lineRule="exact"/>
              <w:ind w:leftChars="225" w:left="31680" w:hangingChars="8" w:firstLine="31680"/>
              <w:jc w:val="both"/>
              <w:rPr>
                <w:rFonts w:eastAsia="標楷體"/>
                <w:color w:val="FF0000"/>
                <w:sz w:val="28"/>
                <w:szCs w:val="28"/>
              </w:rPr>
            </w:pPr>
            <w:r w:rsidRPr="0025708A">
              <w:rPr>
                <w:rFonts w:eastAsia="標楷體" w:cs="標楷體" w:hint="eastAsia"/>
                <w:sz w:val="28"/>
                <w:szCs w:val="28"/>
              </w:rPr>
              <w:t>其中，</w:t>
            </w:r>
            <w:r w:rsidRPr="001D6609">
              <w:rPr>
                <w:rFonts w:eastAsia="標楷體" w:cs="標楷體" w:hint="eastAsia"/>
                <w:color w:val="FF0000"/>
                <w:sz w:val="28"/>
                <w:szCs w:val="28"/>
              </w:rPr>
              <w:t>轄內</w:t>
            </w:r>
            <w:r>
              <w:rPr>
                <w:rFonts w:eastAsia="標楷體"/>
                <w:color w:val="FF0000"/>
                <w:sz w:val="28"/>
                <w:szCs w:val="28"/>
              </w:rPr>
              <w:t>2</w:t>
            </w:r>
            <w:r w:rsidRPr="001D6609">
              <w:rPr>
                <w:rFonts w:eastAsia="標楷體"/>
                <w:color w:val="FF0000"/>
                <w:sz w:val="28"/>
                <w:szCs w:val="28"/>
              </w:rPr>
              <w:t>0%</w:t>
            </w:r>
            <w:r w:rsidRPr="001D6609">
              <w:rPr>
                <w:rFonts w:eastAsia="標楷體" w:cs="標楷體" w:hint="eastAsia"/>
                <w:color w:val="FF0000"/>
                <w:sz w:val="28"/>
                <w:szCs w:val="28"/>
              </w:rPr>
              <w:t>以上</w:t>
            </w:r>
            <w:r w:rsidRPr="001D6609">
              <w:rPr>
                <w:rFonts w:eastAsia="標楷體"/>
                <w:color w:val="FF0000"/>
                <w:sz w:val="28"/>
                <w:szCs w:val="28"/>
              </w:rPr>
              <w:t>(</w:t>
            </w:r>
            <w:r w:rsidRPr="001D6609">
              <w:rPr>
                <w:rFonts w:eastAsia="標楷體" w:cs="標楷體" w:hint="eastAsia"/>
                <w:color w:val="FF0000"/>
                <w:sz w:val="28"/>
                <w:szCs w:val="28"/>
              </w:rPr>
              <w:t>含</w:t>
            </w:r>
            <w:r w:rsidRPr="001D6609">
              <w:rPr>
                <w:rFonts w:eastAsia="標楷體"/>
                <w:color w:val="FF0000"/>
                <w:sz w:val="28"/>
                <w:szCs w:val="28"/>
              </w:rPr>
              <w:t>)</w:t>
            </w:r>
            <w:r w:rsidRPr="001D6609">
              <w:rPr>
                <w:rFonts w:eastAsia="標楷體" w:cs="標楷體" w:hint="eastAsia"/>
                <w:color w:val="FF0000"/>
                <w:sz w:val="28"/>
                <w:szCs w:val="28"/>
              </w:rPr>
              <w:t>所國民小學配合朝會、校慶、運動會…等公開場合進行宣導，可得</w:t>
            </w:r>
            <w:r w:rsidRPr="001D6609">
              <w:rPr>
                <w:rFonts w:eastAsia="標楷體"/>
                <w:color w:val="FF0000"/>
                <w:sz w:val="28"/>
                <w:szCs w:val="28"/>
              </w:rPr>
              <w:t>1</w:t>
            </w:r>
            <w:r w:rsidRPr="001D6609">
              <w:rPr>
                <w:rFonts w:eastAsia="標楷體" w:cs="標楷體" w:hint="eastAsia"/>
                <w:color w:val="FF0000"/>
                <w:sz w:val="28"/>
                <w:szCs w:val="28"/>
              </w:rPr>
              <w:t>分，其餘按比例進行配分；</w:t>
            </w:r>
            <w:r w:rsidRPr="00B86550">
              <w:rPr>
                <w:rFonts w:eastAsia="標楷體" w:cs="標楷體" w:hint="eastAsia"/>
                <w:color w:val="FF0000"/>
                <w:sz w:val="28"/>
                <w:szCs w:val="28"/>
              </w:rPr>
              <w:t>轄內</w:t>
            </w:r>
            <w:r>
              <w:rPr>
                <w:rFonts w:eastAsia="標楷體"/>
                <w:color w:val="FF0000"/>
                <w:sz w:val="28"/>
                <w:szCs w:val="28"/>
              </w:rPr>
              <w:t>5</w:t>
            </w:r>
            <w:r w:rsidRPr="00E234A4">
              <w:rPr>
                <w:rFonts w:eastAsia="標楷體"/>
                <w:color w:val="FF0000"/>
                <w:sz w:val="28"/>
                <w:szCs w:val="28"/>
              </w:rPr>
              <w:t>%</w:t>
            </w:r>
            <w:r w:rsidRPr="00E234A4">
              <w:rPr>
                <w:rFonts w:eastAsia="標楷體" w:cs="標楷體" w:hint="eastAsia"/>
                <w:color w:val="FF0000"/>
                <w:sz w:val="28"/>
                <w:szCs w:val="28"/>
              </w:rPr>
              <w:t>以上</w:t>
            </w:r>
            <w:r w:rsidRPr="00E234A4">
              <w:rPr>
                <w:rFonts w:eastAsia="標楷體"/>
                <w:color w:val="FF0000"/>
                <w:sz w:val="28"/>
                <w:szCs w:val="28"/>
              </w:rPr>
              <w:t>(</w:t>
            </w:r>
            <w:r w:rsidRPr="00E234A4">
              <w:rPr>
                <w:rFonts w:eastAsia="標楷體" w:cs="標楷體" w:hint="eastAsia"/>
                <w:color w:val="FF0000"/>
                <w:sz w:val="28"/>
                <w:szCs w:val="28"/>
              </w:rPr>
              <w:t>含</w:t>
            </w:r>
            <w:r w:rsidRPr="00E234A4">
              <w:rPr>
                <w:rFonts w:eastAsia="標楷體"/>
                <w:color w:val="FF0000"/>
                <w:sz w:val="28"/>
                <w:szCs w:val="28"/>
              </w:rPr>
              <w:t>)</w:t>
            </w:r>
            <w:r w:rsidRPr="00E234A4">
              <w:rPr>
                <w:rFonts w:eastAsia="標楷體" w:cs="標楷體" w:hint="eastAsia"/>
                <w:color w:val="FF0000"/>
                <w:sz w:val="28"/>
                <w:szCs w:val="28"/>
              </w:rPr>
              <w:t>所國民小學將節能標語寫入聯絡簿</w:t>
            </w:r>
            <w:r>
              <w:rPr>
                <w:rFonts w:eastAsia="標楷體" w:cs="標楷體" w:hint="eastAsia"/>
                <w:color w:val="FF0000"/>
                <w:sz w:val="28"/>
                <w:szCs w:val="28"/>
              </w:rPr>
              <w:t>，</w:t>
            </w:r>
            <w:r w:rsidRPr="009E2CF3">
              <w:rPr>
                <w:rFonts w:eastAsia="標楷體" w:cs="標楷體" w:hint="eastAsia"/>
                <w:color w:val="C00000"/>
                <w:sz w:val="28"/>
                <w:szCs w:val="28"/>
              </w:rPr>
              <w:t>可得</w:t>
            </w:r>
            <w:r w:rsidRPr="009E2CF3">
              <w:rPr>
                <w:rFonts w:eastAsia="標楷體"/>
                <w:color w:val="C00000"/>
                <w:sz w:val="28"/>
                <w:szCs w:val="28"/>
              </w:rPr>
              <w:t>1</w:t>
            </w:r>
            <w:r w:rsidRPr="009E2CF3">
              <w:rPr>
                <w:rFonts w:eastAsia="標楷體" w:cs="標楷體" w:hint="eastAsia"/>
                <w:color w:val="C00000"/>
                <w:sz w:val="28"/>
                <w:szCs w:val="28"/>
              </w:rPr>
              <w:t>分</w:t>
            </w:r>
            <w:r w:rsidRPr="001D6609">
              <w:rPr>
                <w:rFonts w:eastAsia="標楷體" w:cs="標楷體" w:hint="eastAsia"/>
                <w:color w:val="FF0000"/>
                <w:sz w:val="28"/>
                <w:szCs w:val="28"/>
              </w:rPr>
              <w:t>，其餘按比例進行配分。</w:t>
            </w:r>
          </w:p>
          <w:p w:rsidR="009777C3" w:rsidRPr="0025708A" w:rsidRDefault="009777C3" w:rsidP="009777C3">
            <w:pPr>
              <w:spacing w:line="480" w:lineRule="exact"/>
              <w:ind w:leftChars="225" w:left="31680" w:hangingChars="8" w:firstLine="31680"/>
              <w:jc w:val="both"/>
              <w:rPr>
                <w:rFonts w:eastAsia="標楷體"/>
                <w:sz w:val="28"/>
                <w:szCs w:val="28"/>
              </w:rPr>
            </w:pPr>
            <w:r w:rsidRPr="0025708A">
              <w:rPr>
                <w:rFonts w:eastAsia="標楷體" w:cs="標楷體" w:hint="eastAsia"/>
                <w:sz w:val="22"/>
                <w:szCs w:val="22"/>
              </w:rPr>
              <w:t>註：參與競賽單位須提出相關佐證資料，如照片或公文。</w:t>
            </w:r>
          </w:p>
        </w:tc>
      </w:tr>
    </w:tbl>
    <w:p w:rsidR="009777C3" w:rsidRPr="0025708A" w:rsidRDefault="009777C3" w:rsidP="00887A21">
      <w:pPr>
        <w:spacing w:line="480" w:lineRule="exact"/>
        <w:ind w:left="851"/>
        <w:jc w:val="both"/>
        <w:rPr>
          <w:rFonts w:eastAsia="標楷體"/>
          <w:sz w:val="28"/>
          <w:szCs w:val="28"/>
        </w:rPr>
      </w:pPr>
      <w:r>
        <w:rPr>
          <w:noProof/>
        </w:rPr>
        <w:pict>
          <v:rect id="矩形 1" o:spid="_x0000_s1029" style="position:absolute;left:0;text-align:left;margin-left:46.35pt;margin-top:31.5pt;width:411.9pt;height:45.5pt;z-index:251655680;visibility:visible;mso-position-horizontal-relative:text;mso-position-vertical-relative:text" strokeweight="3pt">
            <v:stroke linestyle="thinThin"/>
            <v:textbox style="mso-next-textbox:#矩形 1">
              <w:txbxContent>
                <w:p w:rsidR="009777C3" w:rsidRPr="00877E46" w:rsidRDefault="009777C3" w:rsidP="00887A21">
                  <w:pPr>
                    <w:rPr>
                      <w:b/>
                      <w:bCs/>
                    </w:rPr>
                  </w:pPr>
                  <w:r w:rsidRPr="00877E46">
                    <w:rPr>
                      <w:rFonts w:ascii="Arial" w:eastAsia="標楷體" w:hAnsi="Arial" w:cs="Arial"/>
                      <w:b/>
                      <w:bCs/>
                      <w:sz w:val="28"/>
                      <w:szCs w:val="28"/>
                    </w:rPr>
                    <w:t>C</w:t>
                  </w:r>
                  <w:r w:rsidRPr="00877E46">
                    <w:rPr>
                      <w:rFonts w:ascii="Arial" w:eastAsia="標楷體" w:hAnsi="Arial" w:cs="標楷體" w:hint="eastAsia"/>
                      <w:b/>
                      <w:bCs/>
                      <w:sz w:val="28"/>
                      <w:szCs w:val="28"/>
                    </w:rPr>
                    <w:t>指標得分</w:t>
                  </w:r>
                  <w:r w:rsidRPr="00877E46">
                    <w:rPr>
                      <w:rFonts w:ascii="Arial" w:eastAsia="標楷體" w:hAnsi="Arial" w:cs="Arial"/>
                      <w:b/>
                      <w:bCs/>
                      <w:sz w:val="28"/>
                      <w:szCs w:val="28"/>
                    </w:rPr>
                    <w:t>(4</w:t>
                  </w:r>
                  <w:r w:rsidRPr="00877E46">
                    <w:rPr>
                      <w:rFonts w:ascii="Arial" w:eastAsia="標楷體" w:hAnsi="Arial" w:cs="標楷體" w:hint="eastAsia"/>
                      <w:b/>
                      <w:bCs/>
                      <w:sz w:val="28"/>
                      <w:szCs w:val="28"/>
                    </w:rPr>
                    <w:t>分</w:t>
                  </w:r>
                  <w:r w:rsidRPr="00877E46">
                    <w:rPr>
                      <w:rFonts w:ascii="Arial" w:eastAsia="標楷體" w:hAnsi="Arial" w:cs="Arial"/>
                      <w:b/>
                      <w:bCs/>
                      <w:sz w:val="28"/>
                      <w:szCs w:val="28"/>
                    </w:rPr>
                    <w:t>)</w:t>
                  </w:r>
                  <w:r w:rsidRPr="00877E46">
                    <w:rPr>
                      <w:rFonts w:ascii="Arial" w:eastAsia="標楷體" w:hAnsi="Arial" w:cs="標楷體" w:hint="eastAsia"/>
                      <w:b/>
                      <w:bCs/>
                      <w:sz w:val="28"/>
                      <w:szCs w:val="28"/>
                    </w:rPr>
                    <w:t>＝</w:t>
                  </w:r>
                  <w:r w:rsidRPr="00877E46">
                    <w:rPr>
                      <w:rFonts w:ascii="Arial" w:eastAsia="標楷體" w:hAnsi="Arial" w:cs="Arial"/>
                      <w:b/>
                      <w:bCs/>
                      <w:sz w:val="28"/>
                      <w:szCs w:val="28"/>
                    </w:rPr>
                    <w:t>C</w:t>
                  </w:r>
                  <w:r w:rsidRPr="00877E46">
                    <w:rPr>
                      <w:rFonts w:ascii="Arial" w:eastAsia="標楷體" w:hAnsi="Arial" w:cs="Arial"/>
                      <w:b/>
                      <w:bCs/>
                      <w:sz w:val="28"/>
                      <w:szCs w:val="28"/>
                      <w:vertAlign w:val="subscript"/>
                    </w:rPr>
                    <w:t>1</w:t>
                  </w:r>
                  <w:r w:rsidRPr="00877E46">
                    <w:rPr>
                      <w:rFonts w:ascii="Arial" w:eastAsia="標楷體" w:hAnsi="Arial" w:cs="Arial"/>
                      <w:b/>
                      <w:bCs/>
                      <w:sz w:val="28"/>
                      <w:szCs w:val="28"/>
                    </w:rPr>
                    <w:t>(2</w:t>
                  </w:r>
                  <w:r w:rsidRPr="00877E46">
                    <w:rPr>
                      <w:rFonts w:ascii="Arial" w:eastAsia="標楷體" w:hAnsi="Arial" w:cs="標楷體" w:hint="eastAsia"/>
                      <w:b/>
                      <w:bCs/>
                      <w:sz w:val="28"/>
                      <w:szCs w:val="28"/>
                    </w:rPr>
                    <w:t>分</w:t>
                  </w:r>
                  <w:r w:rsidRPr="00877E46">
                    <w:rPr>
                      <w:rFonts w:ascii="Arial" w:eastAsia="標楷體" w:hAnsi="Arial" w:cs="Arial"/>
                      <w:b/>
                      <w:bCs/>
                      <w:sz w:val="28"/>
                      <w:szCs w:val="28"/>
                    </w:rPr>
                    <w:t>)</w:t>
                  </w:r>
                  <w:r w:rsidRPr="00877E46">
                    <w:rPr>
                      <w:rFonts w:ascii="Arial" w:eastAsia="標楷體" w:hAnsi="Arial" w:cs="標楷體" w:hint="eastAsia"/>
                      <w:b/>
                      <w:bCs/>
                      <w:sz w:val="28"/>
                      <w:szCs w:val="28"/>
                    </w:rPr>
                    <w:t>＋</w:t>
                  </w:r>
                  <w:r w:rsidRPr="00877E46">
                    <w:rPr>
                      <w:rFonts w:ascii="Arial" w:eastAsia="標楷體" w:hAnsi="Arial" w:cs="Arial"/>
                      <w:b/>
                      <w:bCs/>
                      <w:sz w:val="28"/>
                      <w:szCs w:val="28"/>
                    </w:rPr>
                    <w:t>C</w:t>
                  </w:r>
                  <w:r w:rsidRPr="00877E46">
                    <w:rPr>
                      <w:rFonts w:ascii="Arial" w:eastAsia="標楷體" w:hAnsi="Arial" w:cs="Arial"/>
                      <w:b/>
                      <w:bCs/>
                      <w:sz w:val="28"/>
                      <w:szCs w:val="28"/>
                      <w:vertAlign w:val="subscript"/>
                    </w:rPr>
                    <w:t>2</w:t>
                  </w:r>
                  <w:r w:rsidRPr="00877E46">
                    <w:rPr>
                      <w:rFonts w:ascii="Arial" w:eastAsia="標楷體" w:hAnsi="Arial" w:cs="Arial"/>
                      <w:b/>
                      <w:bCs/>
                      <w:sz w:val="28"/>
                      <w:szCs w:val="28"/>
                    </w:rPr>
                    <w:t>(2</w:t>
                  </w:r>
                  <w:r w:rsidRPr="00877E46">
                    <w:rPr>
                      <w:rFonts w:ascii="Arial" w:eastAsia="標楷體" w:hAnsi="Arial" w:cs="標楷體" w:hint="eastAsia"/>
                      <w:b/>
                      <w:bCs/>
                      <w:sz w:val="28"/>
                      <w:szCs w:val="28"/>
                    </w:rPr>
                    <w:t>分</w:t>
                  </w:r>
                  <w:r w:rsidRPr="00877E46">
                    <w:rPr>
                      <w:rFonts w:ascii="Arial" w:eastAsia="標楷體" w:hAnsi="Arial" w:cs="Arial"/>
                      <w:b/>
                      <w:bCs/>
                      <w:sz w:val="28"/>
                      <w:szCs w:val="28"/>
                    </w:rPr>
                    <w:t>)</w:t>
                  </w:r>
                </w:p>
              </w:txbxContent>
            </v:textbox>
            <w10:wrap type="topAndBottom"/>
          </v:rect>
        </w:pict>
      </w:r>
      <w:r w:rsidRPr="0025708A">
        <w:rPr>
          <w:rFonts w:eastAsia="標楷體" w:cs="標楷體" w:hint="eastAsia"/>
          <w:sz w:val="28"/>
          <w:szCs w:val="28"/>
        </w:rPr>
        <w:t>能源教育指標得分計算：</w:t>
      </w:r>
    </w:p>
    <w:p w:rsidR="009777C3" w:rsidRPr="001D6609" w:rsidRDefault="009777C3" w:rsidP="001A6B05">
      <w:pPr>
        <w:snapToGrid w:val="0"/>
        <w:spacing w:beforeLines="25"/>
        <w:ind w:leftChars="2" w:left="31680" w:hangingChars="150" w:firstLine="31680"/>
        <w:jc w:val="both"/>
        <w:rPr>
          <w:rFonts w:eastAsia="標楷體"/>
          <w:sz w:val="28"/>
          <w:szCs w:val="28"/>
        </w:rPr>
      </w:pPr>
      <w:r w:rsidRPr="0025708A">
        <w:rPr>
          <w:rFonts w:eastAsia="標楷體"/>
          <w:sz w:val="28"/>
          <w:szCs w:val="28"/>
        </w:rPr>
        <w:t xml:space="preserve"> </w:t>
      </w:r>
      <w:r w:rsidRPr="0025708A">
        <w:rPr>
          <w:rFonts w:eastAsia="標楷體" w:cs="標楷體" w:hint="eastAsia"/>
          <w:sz w:val="28"/>
          <w:szCs w:val="28"/>
        </w:rPr>
        <w:t>四、政府</w:t>
      </w:r>
      <w:r w:rsidRPr="00972B62">
        <w:rPr>
          <w:rFonts w:eastAsia="標楷體" w:cs="標楷體" w:hint="eastAsia"/>
          <w:sz w:val="28"/>
          <w:szCs w:val="28"/>
        </w:rPr>
        <w:t>部門</w:t>
      </w:r>
      <w:r w:rsidRPr="00B86550">
        <w:rPr>
          <w:rFonts w:eastAsia="標楷體" w:cs="標楷體" w:hint="eastAsia"/>
          <w:sz w:val="28"/>
          <w:szCs w:val="28"/>
        </w:rPr>
        <w:t>工作指標</w:t>
      </w:r>
      <w:r w:rsidRPr="001D6609">
        <w:rPr>
          <w:rFonts w:eastAsia="標楷體"/>
          <w:sz w:val="28"/>
          <w:szCs w:val="28"/>
        </w:rPr>
        <w:t>(19</w:t>
      </w:r>
      <w:r w:rsidRPr="001D6609">
        <w:rPr>
          <w:rFonts w:eastAsia="標楷體" w:cs="標楷體" w:hint="eastAsia"/>
          <w:sz w:val="28"/>
          <w:szCs w:val="28"/>
        </w:rPr>
        <w:t>分</w:t>
      </w:r>
      <w:r w:rsidRPr="001D6609">
        <w:rPr>
          <w:rFonts w:eastAsia="標楷體"/>
          <w:sz w:val="28"/>
          <w:szCs w:val="28"/>
        </w:rPr>
        <w:t>)</w:t>
      </w:r>
    </w:p>
    <w:p w:rsidR="009777C3" w:rsidRPr="0025708A" w:rsidRDefault="009777C3" w:rsidP="00E02E73">
      <w:pPr>
        <w:pStyle w:val="ListParagraph"/>
        <w:numPr>
          <w:ilvl w:val="0"/>
          <w:numId w:val="34"/>
        </w:numPr>
        <w:snapToGrid w:val="0"/>
        <w:spacing w:beforeLines="25"/>
        <w:ind w:leftChars="0" w:left="851" w:hanging="624"/>
        <w:jc w:val="both"/>
        <w:rPr>
          <w:rFonts w:eastAsia="標楷體"/>
          <w:sz w:val="28"/>
          <w:szCs w:val="28"/>
        </w:rPr>
      </w:pPr>
      <w:r w:rsidRPr="0025708A">
        <w:rPr>
          <w:rFonts w:eastAsia="標楷體" w:cs="標楷體" w:hint="eastAsia"/>
          <w:sz w:val="28"/>
          <w:szCs w:val="28"/>
        </w:rPr>
        <w:t>辦理公務員</w:t>
      </w:r>
      <w:r>
        <w:rPr>
          <w:rFonts w:eastAsia="標楷體" w:cs="標楷體" w:hint="eastAsia"/>
          <w:sz w:val="28"/>
          <w:szCs w:val="28"/>
        </w:rPr>
        <w:t>節電</w:t>
      </w:r>
      <w:r w:rsidRPr="0025708A">
        <w:rPr>
          <w:rFonts w:eastAsia="標楷體" w:cs="標楷體" w:hint="eastAsia"/>
          <w:sz w:val="28"/>
          <w:szCs w:val="28"/>
        </w:rPr>
        <w:t>知識培訓課程</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w:t>
      </w:r>
    </w:p>
    <w:p w:rsidR="009777C3" w:rsidRPr="0025708A" w:rsidRDefault="009777C3" w:rsidP="00847A12">
      <w:pPr>
        <w:numPr>
          <w:ilvl w:val="0"/>
          <w:numId w:val="7"/>
        </w:numPr>
        <w:spacing w:line="480" w:lineRule="exact"/>
        <w:ind w:left="1330" w:hanging="392"/>
        <w:jc w:val="both"/>
        <w:rPr>
          <w:rFonts w:eastAsia="標楷體"/>
          <w:sz w:val="28"/>
          <w:szCs w:val="28"/>
        </w:rPr>
      </w:pPr>
      <w:r w:rsidRPr="0025708A">
        <w:rPr>
          <w:rFonts w:eastAsia="標楷體" w:cs="標楷體" w:hint="eastAsia"/>
          <w:sz w:val="28"/>
          <w:szCs w:val="28"/>
        </w:rPr>
        <w:t>推動措施：參與競賽單位應針對轄下機關及學校事務</w:t>
      </w:r>
      <w:r w:rsidRPr="0025708A">
        <w:rPr>
          <w:rFonts w:eastAsia="標楷體"/>
          <w:sz w:val="28"/>
          <w:szCs w:val="28"/>
        </w:rPr>
        <w:t>(</w:t>
      </w:r>
      <w:r w:rsidRPr="0025708A">
        <w:rPr>
          <w:rFonts w:eastAsia="標楷體" w:cs="標楷體" w:hint="eastAsia"/>
          <w:sz w:val="28"/>
          <w:szCs w:val="28"/>
        </w:rPr>
        <w:t>總務</w:t>
      </w:r>
      <w:r w:rsidRPr="0025708A">
        <w:rPr>
          <w:rFonts w:eastAsia="標楷體"/>
          <w:sz w:val="28"/>
          <w:szCs w:val="28"/>
        </w:rPr>
        <w:t>)</w:t>
      </w:r>
      <w:r w:rsidRPr="0025708A">
        <w:rPr>
          <w:rFonts w:eastAsia="標楷體" w:cs="標楷體" w:hint="eastAsia"/>
          <w:sz w:val="28"/>
          <w:szCs w:val="28"/>
        </w:rPr>
        <w:t>人員辦理節約能源管理</w:t>
      </w:r>
      <w:r w:rsidRPr="009E2CF3">
        <w:rPr>
          <w:rFonts w:eastAsia="標楷體" w:cs="標楷體" w:hint="eastAsia"/>
          <w:color w:val="FF0000"/>
          <w:sz w:val="28"/>
          <w:szCs w:val="28"/>
        </w:rPr>
        <w:t>專業培訓課程</w:t>
      </w:r>
      <w:r w:rsidRPr="0025708A">
        <w:rPr>
          <w:rFonts w:eastAsia="標楷體" w:cs="標楷體" w:hint="eastAsia"/>
          <w:sz w:val="28"/>
          <w:szCs w:val="28"/>
        </w:rPr>
        <w:t>，提升各單位</w:t>
      </w:r>
      <w:r>
        <w:rPr>
          <w:rFonts w:eastAsia="標楷體" w:cs="標楷體" w:hint="eastAsia"/>
          <w:sz w:val="28"/>
          <w:szCs w:val="28"/>
        </w:rPr>
        <w:t>節電</w:t>
      </w:r>
      <w:r w:rsidRPr="0025708A">
        <w:rPr>
          <w:rFonts w:eastAsia="標楷體" w:cs="標楷體" w:hint="eastAsia"/>
          <w:sz w:val="28"/>
          <w:szCs w:val="28"/>
        </w:rPr>
        <w:t>管理能量。</w:t>
      </w:r>
    </w:p>
    <w:p w:rsidR="009777C3" w:rsidRPr="0025708A" w:rsidRDefault="009777C3" w:rsidP="00847A12">
      <w:pPr>
        <w:numPr>
          <w:ilvl w:val="0"/>
          <w:numId w:val="7"/>
        </w:numPr>
        <w:spacing w:line="480" w:lineRule="exact"/>
        <w:ind w:left="1330" w:hanging="392"/>
        <w:jc w:val="both"/>
        <w:rPr>
          <w:rFonts w:eastAsia="標楷體"/>
          <w:sz w:val="28"/>
          <w:szCs w:val="28"/>
        </w:rPr>
      </w:pPr>
      <w:r w:rsidRPr="0025708A">
        <w:rPr>
          <w:rFonts w:eastAsia="標楷體" w:cs="標楷體" w:hint="eastAsia"/>
          <w:sz w:val="28"/>
          <w:szCs w:val="28"/>
        </w:rPr>
        <w:t>評分方式：</w:t>
      </w:r>
    </w:p>
    <w:tbl>
      <w:tblPr>
        <w:tblW w:w="8379" w:type="dxa"/>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79"/>
      </w:tblGrid>
      <w:tr w:rsidR="009777C3" w:rsidRPr="0025708A">
        <w:tc>
          <w:tcPr>
            <w:tcW w:w="8379" w:type="dxa"/>
          </w:tcPr>
          <w:p w:rsidR="009777C3" w:rsidRPr="00877E46" w:rsidRDefault="009777C3" w:rsidP="009777C3">
            <w:pPr>
              <w:spacing w:line="480" w:lineRule="exact"/>
              <w:ind w:leftChars="-5" w:left="31680" w:hangingChars="190" w:firstLine="31680"/>
              <w:jc w:val="both"/>
              <w:rPr>
                <w:rFonts w:eastAsia="標楷體"/>
                <w:b/>
                <w:bCs/>
                <w:sz w:val="28"/>
                <w:szCs w:val="28"/>
              </w:rPr>
            </w:pPr>
            <w:r w:rsidRPr="00877E46">
              <w:rPr>
                <w:rFonts w:eastAsia="標楷體"/>
                <w:b/>
                <w:bCs/>
                <w:sz w:val="28"/>
                <w:szCs w:val="28"/>
              </w:rPr>
              <w:t>D</w:t>
            </w:r>
            <w:r w:rsidRPr="00877E46">
              <w:rPr>
                <w:rFonts w:eastAsia="標楷體"/>
                <w:b/>
                <w:bCs/>
                <w:sz w:val="28"/>
                <w:szCs w:val="28"/>
                <w:vertAlign w:val="subscript"/>
              </w:rPr>
              <w:t>1</w:t>
            </w:r>
            <w:r w:rsidRPr="00877E46">
              <w:rPr>
                <w:rFonts w:eastAsia="標楷體" w:cs="標楷體" w:hint="eastAsia"/>
                <w:b/>
                <w:bCs/>
                <w:sz w:val="28"/>
                <w:szCs w:val="28"/>
              </w:rPr>
              <w:t>＝地方政府辦理</w:t>
            </w:r>
            <w:r w:rsidRPr="00877E46">
              <w:rPr>
                <w:rFonts w:eastAsia="標楷體"/>
                <w:b/>
                <w:bCs/>
                <w:sz w:val="28"/>
                <w:szCs w:val="28"/>
              </w:rPr>
              <w:t>1</w:t>
            </w:r>
            <w:r w:rsidRPr="00877E46">
              <w:rPr>
                <w:rFonts w:eastAsia="標楷體" w:cs="標楷體" w:hint="eastAsia"/>
                <w:b/>
                <w:bCs/>
                <w:sz w:val="28"/>
                <w:szCs w:val="28"/>
              </w:rPr>
              <w:t>場次可獲得</w:t>
            </w:r>
            <w:r w:rsidRPr="00877E46">
              <w:rPr>
                <w:rFonts w:eastAsia="標楷體"/>
                <w:b/>
                <w:bCs/>
                <w:sz w:val="28"/>
                <w:szCs w:val="28"/>
              </w:rPr>
              <w:t>0.5</w:t>
            </w:r>
            <w:r w:rsidRPr="00877E46">
              <w:rPr>
                <w:rFonts w:eastAsia="標楷體" w:cs="標楷體" w:hint="eastAsia"/>
                <w:b/>
                <w:bCs/>
                <w:sz w:val="28"/>
                <w:szCs w:val="28"/>
              </w:rPr>
              <w:t>分，</w:t>
            </w:r>
            <w:r w:rsidRPr="00877E46">
              <w:rPr>
                <w:rFonts w:eastAsia="標楷體"/>
                <w:b/>
                <w:bCs/>
                <w:sz w:val="28"/>
                <w:szCs w:val="28"/>
              </w:rPr>
              <w:t>2</w:t>
            </w:r>
            <w:r w:rsidRPr="00877E46">
              <w:rPr>
                <w:rFonts w:eastAsia="標楷體" w:cs="標楷體" w:hint="eastAsia"/>
                <w:b/>
                <w:bCs/>
                <w:sz w:val="28"/>
                <w:szCs w:val="28"/>
              </w:rPr>
              <w:t>場次可得</w:t>
            </w:r>
            <w:r w:rsidRPr="00877E46">
              <w:rPr>
                <w:rFonts w:eastAsia="標楷體"/>
                <w:b/>
                <w:bCs/>
                <w:sz w:val="28"/>
                <w:szCs w:val="28"/>
              </w:rPr>
              <w:t>1</w:t>
            </w:r>
            <w:r w:rsidRPr="00877E46">
              <w:rPr>
                <w:rFonts w:eastAsia="標楷體" w:cs="標楷體" w:hint="eastAsia"/>
                <w:b/>
                <w:bCs/>
                <w:sz w:val="28"/>
                <w:szCs w:val="28"/>
              </w:rPr>
              <w:t>分，</w:t>
            </w:r>
            <w:r w:rsidRPr="00877E46">
              <w:rPr>
                <w:rFonts w:eastAsia="標楷體"/>
                <w:b/>
                <w:bCs/>
                <w:sz w:val="28"/>
                <w:szCs w:val="28"/>
              </w:rPr>
              <w:t>3</w:t>
            </w:r>
            <w:r w:rsidRPr="00877E46">
              <w:rPr>
                <w:rFonts w:eastAsia="標楷體" w:cs="標楷體" w:hint="eastAsia"/>
                <w:b/>
                <w:bCs/>
                <w:sz w:val="28"/>
                <w:szCs w:val="28"/>
              </w:rPr>
              <w:t>場次以上</w:t>
            </w:r>
            <w:r w:rsidRPr="00877E46">
              <w:rPr>
                <w:rFonts w:eastAsia="標楷體"/>
                <w:b/>
                <w:bCs/>
                <w:sz w:val="28"/>
                <w:szCs w:val="28"/>
              </w:rPr>
              <w:t>(</w:t>
            </w:r>
            <w:r w:rsidRPr="00877E46">
              <w:rPr>
                <w:rFonts w:eastAsia="標楷體" w:cs="標楷體" w:hint="eastAsia"/>
                <w:b/>
                <w:bCs/>
                <w:sz w:val="28"/>
                <w:szCs w:val="28"/>
              </w:rPr>
              <w:t>含</w:t>
            </w:r>
            <w:r w:rsidRPr="00877E46">
              <w:rPr>
                <w:rFonts w:eastAsia="標楷體"/>
                <w:b/>
                <w:bCs/>
                <w:sz w:val="28"/>
                <w:szCs w:val="28"/>
              </w:rPr>
              <w:t>)</w:t>
            </w:r>
            <w:r w:rsidRPr="00877E46">
              <w:rPr>
                <w:rFonts w:eastAsia="標楷體" w:cs="標楷體" w:hint="eastAsia"/>
                <w:b/>
                <w:bCs/>
                <w:sz w:val="28"/>
                <w:szCs w:val="28"/>
              </w:rPr>
              <w:t>可得</w:t>
            </w:r>
            <w:r w:rsidRPr="00877E46">
              <w:rPr>
                <w:rFonts w:eastAsia="標楷體"/>
                <w:b/>
                <w:bCs/>
                <w:sz w:val="28"/>
                <w:szCs w:val="28"/>
              </w:rPr>
              <w:t>2</w:t>
            </w:r>
            <w:r w:rsidRPr="00877E46">
              <w:rPr>
                <w:rFonts w:eastAsia="標楷體" w:cs="標楷體" w:hint="eastAsia"/>
                <w:b/>
                <w:bCs/>
                <w:sz w:val="28"/>
                <w:szCs w:val="28"/>
              </w:rPr>
              <w:t>分</w:t>
            </w:r>
            <w:r>
              <w:rPr>
                <w:rFonts w:eastAsia="標楷體" w:cs="標楷體" w:hint="eastAsia"/>
                <w:b/>
                <w:bCs/>
                <w:sz w:val="28"/>
                <w:szCs w:val="28"/>
              </w:rPr>
              <w:t>。</w:t>
            </w:r>
          </w:p>
        </w:tc>
      </w:tr>
    </w:tbl>
    <w:p w:rsidR="009777C3" w:rsidRPr="0025708A" w:rsidRDefault="009777C3" w:rsidP="00E02E73">
      <w:pPr>
        <w:pStyle w:val="ListParagraph"/>
        <w:numPr>
          <w:ilvl w:val="0"/>
          <w:numId w:val="34"/>
        </w:numPr>
        <w:snapToGrid w:val="0"/>
        <w:spacing w:beforeLines="25"/>
        <w:ind w:leftChars="0" w:left="851" w:hanging="624"/>
        <w:jc w:val="both"/>
        <w:rPr>
          <w:rFonts w:eastAsia="標楷體"/>
          <w:sz w:val="28"/>
          <w:szCs w:val="28"/>
        </w:rPr>
      </w:pPr>
      <w:r w:rsidRPr="0025708A">
        <w:rPr>
          <w:rFonts w:eastAsia="標楷體" w:cs="標楷體" w:hint="eastAsia"/>
          <w:sz w:val="28"/>
          <w:szCs w:val="28"/>
        </w:rPr>
        <w:t>落實節電行動情形</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w:t>
      </w:r>
    </w:p>
    <w:p w:rsidR="009777C3" w:rsidRDefault="009777C3" w:rsidP="00847A12">
      <w:pPr>
        <w:numPr>
          <w:ilvl w:val="0"/>
          <w:numId w:val="12"/>
        </w:numPr>
        <w:spacing w:line="480" w:lineRule="exact"/>
        <w:ind w:left="1418" w:hanging="425"/>
        <w:jc w:val="both"/>
        <w:rPr>
          <w:rFonts w:eastAsia="標楷體"/>
          <w:sz w:val="28"/>
          <w:szCs w:val="28"/>
        </w:rPr>
      </w:pPr>
      <w:r w:rsidRPr="0025708A">
        <w:rPr>
          <w:rFonts w:eastAsia="標楷體" w:cs="標楷體" w:hint="eastAsia"/>
          <w:sz w:val="28"/>
          <w:szCs w:val="28"/>
        </w:rPr>
        <w:t>推動措施：參與競賽單位所屬機關響應</w:t>
      </w:r>
      <w:r>
        <w:rPr>
          <w:rFonts w:eastAsia="標楷體" w:cs="標楷體" w:hint="eastAsia"/>
          <w:sz w:val="28"/>
          <w:szCs w:val="28"/>
        </w:rPr>
        <w:t>節電</w:t>
      </w:r>
      <w:r w:rsidRPr="0025708A">
        <w:rPr>
          <w:rFonts w:eastAsia="標楷體" w:cs="標楷體" w:hint="eastAsia"/>
          <w:sz w:val="28"/>
          <w:szCs w:val="28"/>
        </w:rPr>
        <w:t>月推動夏日輕衫、鼓勵同仁不穿西裝、不打領帶；督導推動所屬機關落實午休關燈、下班關閉電腦、空調使用管理、飲水機節電管理等措施。</w:t>
      </w:r>
    </w:p>
    <w:p w:rsidR="009777C3" w:rsidRDefault="009777C3">
      <w:pPr>
        <w:widowControl/>
        <w:rPr>
          <w:rFonts w:eastAsia="標楷體"/>
          <w:sz w:val="28"/>
          <w:szCs w:val="28"/>
        </w:rPr>
      </w:pPr>
      <w:r>
        <w:rPr>
          <w:rFonts w:eastAsia="標楷體"/>
          <w:sz w:val="28"/>
          <w:szCs w:val="28"/>
        </w:rPr>
        <w:br w:type="page"/>
      </w:r>
    </w:p>
    <w:p w:rsidR="009777C3" w:rsidRPr="0025708A" w:rsidRDefault="009777C3" w:rsidP="00847A12">
      <w:pPr>
        <w:numPr>
          <w:ilvl w:val="0"/>
          <w:numId w:val="12"/>
        </w:numPr>
        <w:spacing w:line="480" w:lineRule="exact"/>
        <w:ind w:left="1418" w:hanging="425"/>
        <w:jc w:val="both"/>
        <w:rPr>
          <w:rFonts w:eastAsia="標楷體"/>
          <w:sz w:val="28"/>
          <w:szCs w:val="28"/>
        </w:rPr>
      </w:pPr>
      <w:r w:rsidRPr="0025708A">
        <w:rPr>
          <w:rFonts w:eastAsia="標楷體" w:cs="標楷體" w:hint="eastAsia"/>
          <w:sz w:val="28"/>
          <w:szCs w:val="28"/>
        </w:rPr>
        <w:t>評分方式：</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11"/>
      </w:tblGrid>
      <w:tr w:rsidR="009777C3" w:rsidRPr="0025708A">
        <w:tc>
          <w:tcPr>
            <w:tcW w:w="8211" w:type="dxa"/>
          </w:tcPr>
          <w:p w:rsidR="009777C3" w:rsidRPr="00877E46" w:rsidRDefault="009777C3" w:rsidP="00887A21">
            <w:pPr>
              <w:spacing w:line="480" w:lineRule="exact"/>
              <w:jc w:val="both"/>
              <w:rPr>
                <w:rFonts w:eastAsia="標楷體"/>
                <w:b/>
                <w:bCs/>
                <w:sz w:val="28"/>
                <w:szCs w:val="28"/>
              </w:rPr>
            </w:pPr>
            <w:r w:rsidRPr="00877E46">
              <w:rPr>
                <w:rFonts w:eastAsia="標楷體"/>
                <w:b/>
                <w:bCs/>
                <w:sz w:val="28"/>
                <w:szCs w:val="28"/>
              </w:rPr>
              <w:t>D</w:t>
            </w:r>
            <w:r w:rsidRPr="00877E46">
              <w:rPr>
                <w:rFonts w:eastAsia="標楷體"/>
                <w:b/>
                <w:bCs/>
                <w:sz w:val="28"/>
                <w:szCs w:val="28"/>
                <w:vertAlign w:val="subscript"/>
              </w:rPr>
              <w:t>2</w:t>
            </w:r>
            <w:r w:rsidRPr="00877E46">
              <w:rPr>
                <w:rFonts w:eastAsia="標楷體" w:cs="標楷體" w:hint="eastAsia"/>
                <w:b/>
                <w:bCs/>
                <w:sz w:val="28"/>
                <w:szCs w:val="28"/>
              </w:rPr>
              <w:t>＝參與競賽單位成效報告所提落實情形，至多</w:t>
            </w:r>
            <w:r w:rsidRPr="00877E46">
              <w:rPr>
                <w:rFonts w:eastAsia="標楷體"/>
                <w:b/>
                <w:bCs/>
                <w:sz w:val="28"/>
                <w:szCs w:val="28"/>
              </w:rPr>
              <w:t>2</w:t>
            </w:r>
            <w:r w:rsidRPr="00877E46">
              <w:rPr>
                <w:rFonts w:eastAsia="標楷體" w:cs="標楷體" w:hint="eastAsia"/>
                <w:b/>
                <w:bCs/>
                <w:sz w:val="28"/>
                <w:szCs w:val="28"/>
              </w:rPr>
              <w:t>分</w:t>
            </w:r>
            <w:r>
              <w:rPr>
                <w:rFonts w:eastAsia="標楷體" w:cs="標楷體" w:hint="eastAsia"/>
                <w:b/>
                <w:bCs/>
                <w:sz w:val="28"/>
                <w:szCs w:val="28"/>
              </w:rPr>
              <w:t>。</w:t>
            </w:r>
          </w:p>
          <w:p w:rsidR="009777C3" w:rsidRPr="0025708A" w:rsidRDefault="009777C3" w:rsidP="00887A21">
            <w:pPr>
              <w:spacing w:line="480" w:lineRule="exact"/>
              <w:ind w:left="626"/>
              <w:jc w:val="both"/>
              <w:rPr>
                <w:rFonts w:eastAsia="標楷體"/>
                <w:sz w:val="28"/>
                <w:szCs w:val="28"/>
              </w:rPr>
            </w:pPr>
            <w:r w:rsidRPr="001D6609">
              <w:rPr>
                <w:rFonts w:eastAsia="標楷體"/>
                <w:sz w:val="32"/>
                <w:szCs w:val="32"/>
              </w:rPr>
              <w:sym w:font="Wingdings" w:char="F081"/>
            </w:r>
            <w:r w:rsidRPr="0025708A">
              <w:rPr>
                <w:rFonts w:eastAsia="標楷體" w:cs="標楷體" w:hint="eastAsia"/>
                <w:sz w:val="28"/>
                <w:szCs w:val="28"/>
              </w:rPr>
              <w:t>成立節約能源推動小組得</w:t>
            </w:r>
            <w:r w:rsidRPr="0025708A">
              <w:rPr>
                <w:rFonts w:eastAsia="標楷體"/>
                <w:sz w:val="28"/>
                <w:szCs w:val="28"/>
              </w:rPr>
              <w:t>1</w:t>
            </w:r>
            <w:r w:rsidRPr="0025708A">
              <w:rPr>
                <w:rFonts w:eastAsia="標楷體" w:cs="標楷體" w:hint="eastAsia"/>
                <w:sz w:val="28"/>
                <w:szCs w:val="28"/>
              </w:rPr>
              <w:t>分</w:t>
            </w:r>
          </w:p>
          <w:p w:rsidR="009777C3" w:rsidRPr="0025708A" w:rsidRDefault="009777C3" w:rsidP="009777C3">
            <w:pPr>
              <w:spacing w:line="480" w:lineRule="exact"/>
              <w:ind w:leftChars="261" w:left="31680" w:hangingChars="98" w:firstLine="31680"/>
              <w:jc w:val="both"/>
              <w:rPr>
                <w:rFonts w:eastAsia="標楷體"/>
                <w:sz w:val="28"/>
                <w:szCs w:val="28"/>
              </w:rPr>
            </w:pPr>
            <w:r w:rsidRPr="001D6609">
              <w:rPr>
                <w:rFonts w:eastAsia="標楷體"/>
                <w:sz w:val="32"/>
                <w:szCs w:val="32"/>
              </w:rPr>
              <w:sym w:font="Wingdings" w:char="F082"/>
            </w:r>
            <w:r w:rsidRPr="0025708A">
              <w:rPr>
                <w:rFonts w:eastAsia="標楷體" w:cs="標楷體" w:hint="eastAsia"/>
                <w:sz w:val="28"/>
                <w:szCs w:val="28"/>
              </w:rPr>
              <w:t>鼓勵所屬機關穿著夏日輕衫、實施午休關燈、下班關電腦、空調使用管理，如溫度設定</w:t>
            </w:r>
            <w:r w:rsidRPr="0025708A">
              <w:rPr>
                <w:rFonts w:eastAsia="標楷體"/>
                <w:sz w:val="28"/>
                <w:szCs w:val="28"/>
              </w:rPr>
              <w:t>26-28</w:t>
            </w:r>
            <w:r w:rsidRPr="0025708A">
              <w:rPr>
                <w:rFonts w:ascii="新細明體" w:hAnsi="新細明體" w:cs="新細明體" w:hint="eastAsia"/>
                <w:sz w:val="28"/>
                <w:szCs w:val="28"/>
              </w:rPr>
              <w:t>℃</w:t>
            </w:r>
            <w:r w:rsidRPr="0025708A">
              <w:rPr>
                <w:rFonts w:eastAsia="標楷體" w:cs="標楷體" w:hint="eastAsia"/>
                <w:sz w:val="28"/>
                <w:szCs w:val="28"/>
              </w:rPr>
              <w:t>及飲水機節電管理，如使用定時器等</w:t>
            </w:r>
            <w:r w:rsidRPr="0025708A">
              <w:rPr>
                <w:rFonts w:eastAsia="標楷體"/>
                <w:sz w:val="28"/>
                <w:szCs w:val="28"/>
              </w:rPr>
              <w:t>5</w:t>
            </w:r>
            <w:r w:rsidRPr="0025708A">
              <w:rPr>
                <w:rFonts w:eastAsia="標楷體" w:cs="標楷體" w:hint="eastAsia"/>
                <w:sz w:val="28"/>
                <w:szCs w:val="28"/>
              </w:rPr>
              <w:t>項節電措施，每項可得</w:t>
            </w:r>
            <w:r w:rsidRPr="0025708A">
              <w:rPr>
                <w:rFonts w:eastAsia="標楷體"/>
                <w:sz w:val="28"/>
                <w:szCs w:val="28"/>
              </w:rPr>
              <w:t>0.2</w:t>
            </w:r>
            <w:r w:rsidRPr="0025708A">
              <w:rPr>
                <w:rFonts w:eastAsia="標楷體" w:cs="標楷體" w:hint="eastAsia"/>
                <w:sz w:val="28"/>
                <w:szCs w:val="28"/>
              </w:rPr>
              <w:t>分，共</w:t>
            </w:r>
            <w:r w:rsidRPr="0025708A">
              <w:rPr>
                <w:rFonts w:eastAsia="標楷體"/>
                <w:sz w:val="28"/>
                <w:szCs w:val="28"/>
              </w:rPr>
              <w:t>1</w:t>
            </w:r>
            <w:r w:rsidRPr="0025708A">
              <w:rPr>
                <w:rFonts w:eastAsia="標楷體" w:cs="標楷體" w:hint="eastAsia"/>
                <w:sz w:val="28"/>
                <w:szCs w:val="28"/>
              </w:rPr>
              <w:t>分</w:t>
            </w:r>
          </w:p>
        </w:tc>
      </w:tr>
    </w:tbl>
    <w:p w:rsidR="009777C3" w:rsidRPr="0025708A" w:rsidRDefault="009777C3" w:rsidP="00E02E73">
      <w:pPr>
        <w:pStyle w:val="ListParagraph"/>
        <w:numPr>
          <w:ilvl w:val="0"/>
          <w:numId w:val="34"/>
        </w:numPr>
        <w:snapToGrid w:val="0"/>
        <w:spacing w:beforeLines="25"/>
        <w:ind w:leftChars="0" w:left="851" w:hanging="624"/>
        <w:jc w:val="both"/>
        <w:rPr>
          <w:rFonts w:eastAsia="標楷體"/>
          <w:sz w:val="28"/>
          <w:szCs w:val="28"/>
        </w:rPr>
      </w:pPr>
      <w:r w:rsidRPr="0025708A">
        <w:rPr>
          <w:rFonts w:eastAsia="標楷體" w:cs="標楷體" w:hint="eastAsia"/>
          <w:sz w:val="28"/>
          <w:szCs w:val="28"/>
        </w:rPr>
        <w:t>成立及運作專責工作小組</w:t>
      </w:r>
      <w:r w:rsidRPr="0025708A">
        <w:rPr>
          <w:rFonts w:eastAsia="標楷體"/>
          <w:sz w:val="28"/>
          <w:szCs w:val="28"/>
        </w:rPr>
        <w:t>(A</w:t>
      </w:r>
      <w:r w:rsidRPr="0025708A">
        <w:rPr>
          <w:rFonts w:eastAsia="標楷體" w:cs="標楷體" w:hint="eastAsia"/>
          <w:sz w:val="28"/>
          <w:szCs w:val="28"/>
        </w:rPr>
        <w:t>組</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B</w:t>
      </w:r>
      <w:r w:rsidRPr="0025708A">
        <w:rPr>
          <w:rFonts w:eastAsia="標楷體" w:cs="標楷體" w:hint="eastAsia"/>
          <w:sz w:val="28"/>
          <w:szCs w:val="28"/>
        </w:rPr>
        <w:t>組</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w:t>
      </w:r>
    </w:p>
    <w:p w:rsidR="009777C3" w:rsidRPr="0025708A" w:rsidRDefault="009777C3" w:rsidP="00847A12">
      <w:pPr>
        <w:numPr>
          <w:ilvl w:val="0"/>
          <w:numId w:val="8"/>
        </w:numPr>
        <w:spacing w:line="480" w:lineRule="exact"/>
        <w:ind w:left="1418" w:hanging="425"/>
        <w:jc w:val="both"/>
        <w:rPr>
          <w:rFonts w:eastAsia="標楷體"/>
          <w:sz w:val="28"/>
          <w:szCs w:val="28"/>
        </w:rPr>
      </w:pPr>
      <w:r w:rsidRPr="0025708A">
        <w:rPr>
          <w:rFonts w:eastAsia="標楷體" w:cs="標楷體" w:hint="eastAsia"/>
          <w:sz w:val="28"/>
          <w:szCs w:val="28"/>
        </w:rPr>
        <w:t>推動措施：由參與競賽單位</w:t>
      </w:r>
      <w:r w:rsidRPr="0025708A">
        <w:rPr>
          <w:rFonts w:eastAsia="標楷體"/>
          <w:sz w:val="28"/>
          <w:szCs w:val="28"/>
        </w:rPr>
        <w:t>(</w:t>
      </w:r>
      <w:r w:rsidRPr="0025708A">
        <w:rPr>
          <w:rFonts w:eastAsia="標楷體" w:cs="標楷體" w:hint="eastAsia"/>
          <w:sz w:val="28"/>
          <w:szCs w:val="28"/>
        </w:rPr>
        <w:t>縣市政府</w:t>
      </w:r>
      <w:r w:rsidRPr="0025708A">
        <w:rPr>
          <w:rFonts w:eastAsia="標楷體"/>
          <w:sz w:val="28"/>
          <w:szCs w:val="28"/>
        </w:rPr>
        <w:t>)</w:t>
      </w:r>
      <w:r w:rsidRPr="0025708A">
        <w:rPr>
          <w:rFonts w:eastAsia="標楷體" w:cs="標楷體" w:hint="eastAsia"/>
          <w:sz w:val="28"/>
          <w:szCs w:val="28"/>
        </w:rPr>
        <w:t>副秘書長層級以上</w:t>
      </w:r>
      <w:r w:rsidRPr="0025708A">
        <w:rPr>
          <w:rFonts w:eastAsia="標楷體"/>
          <w:sz w:val="28"/>
          <w:szCs w:val="28"/>
        </w:rPr>
        <w:t>(</w:t>
      </w:r>
      <w:r w:rsidRPr="0025708A">
        <w:rPr>
          <w:rFonts w:eastAsia="標楷體" w:cs="標楷體" w:hint="eastAsia"/>
          <w:sz w:val="28"/>
          <w:szCs w:val="28"/>
        </w:rPr>
        <w:t>或指派一級單位主管或機關首長</w:t>
      </w:r>
      <w:r w:rsidRPr="0025708A">
        <w:rPr>
          <w:rFonts w:eastAsia="標楷體"/>
          <w:sz w:val="28"/>
          <w:szCs w:val="28"/>
        </w:rPr>
        <w:t>)</w:t>
      </w:r>
      <w:r w:rsidRPr="0025708A">
        <w:rPr>
          <w:rFonts w:eastAsia="標楷體" w:cs="標楷體" w:hint="eastAsia"/>
          <w:sz w:val="28"/>
          <w:szCs w:val="28"/>
        </w:rPr>
        <w:t>，就本競賽或所轄地區</w:t>
      </w:r>
      <w:r>
        <w:rPr>
          <w:rFonts w:eastAsia="標楷體" w:cs="標楷體" w:hint="eastAsia"/>
          <w:sz w:val="28"/>
          <w:szCs w:val="28"/>
        </w:rPr>
        <w:t>節電</w:t>
      </w:r>
      <w:r w:rsidRPr="0025708A">
        <w:rPr>
          <w:rFonts w:eastAsia="標楷體" w:cs="標楷體" w:hint="eastAsia"/>
          <w:sz w:val="28"/>
          <w:szCs w:val="28"/>
        </w:rPr>
        <w:t>減碳事宜成立專責推動小組，並定期召開跨單位節電工作推動會議。</w:t>
      </w:r>
    </w:p>
    <w:p w:rsidR="009777C3" w:rsidRPr="0025708A" w:rsidRDefault="009777C3" w:rsidP="00847A12">
      <w:pPr>
        <w:numPr>
          <w:ilvl w:val="0"/>
          <w:numId w:val="8"/>
        </w:numPr>
        <w:spacing w:line="480" w:lineRule="exact"/>
        <w:ind w:left="1418" w:hanging="425"/>
        <w:jc w:val="both"/>
        <w:rPr>
          <w:rFonts w:eastAsia="標楷體"/>
          <w:sz w:val="28"/>
          <w:szCs w:val="28"/>
        </w:rPr>
      </w:pPr>
      <w:r w:rsidRPr="0025708A">
        <w:rPr>
          <w:rFonts w:eastAsia="標楷體" w:cs="標楷體" w:hint="eastAsia"/>
          <w:sz w:val="28"/>
          <w:szCs w:val="28"/>
        </w:rPr>
        <w:t>評分方式</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3"/>
      </w:tblGrid>
      <w:tr w:rsidR="009777C3" w:rsidRPr="0025708A">
        <w:tc>
          <w:tcPr>
            <w:tcW w:w="8363" w:type="dxa"/>
          </w:tcPr>
          <w:p w:rsidR="009777C3" w:rsidRPr="00877E46" w:rsidRDefault="009777C3" w:rsidP="009777C3">
            <w:pPr>
              <w:spacing w:line="480" w:lineRule="exact"/>
              <w:ind w:left="31680" w:hangingChars="146" w:firstLine="31680"/>
              <w:jc w:val="both"/>
              <w:rPr>
                <w:rFonts w:eastAsia="標楷體"/>
                <w:b/>
                <w:bCs/>
                <w:sz w:val="28"/>
                <w:szCs w:val="28"/>
              </w:rPr>
            </w:pPr>
            <w:r w:rsidRPr="00877E46">
              <w:rPr>
                <w:rFonts w:eastAsia="標楷體"/>
                <w:b/>
                <w:bCs/>
                <w:sz w:val="28"/>
                <w:szCs w:val="28"/>
              </w:rPr>
              <w:t>D</w:t>
            </w:r>
            <w:r w:rsidRPr="00877E46">
              <w:rPr>
                <w:rFonts w:eastAsia="標楷體"/>
                <w:b/>
                <w:bCs/>
                <w:sz w:val="28"/>
                <w:szCs w:val="28"/>
                <w:vertAlign w:val="subscript"/>
              </w:rPr>
              <w:t>3</w:t>
            </w:r>
            <w:r w:rsidRPr="00877E46">
              <w:rPr>
                <w:rFonts w:eastAsia="標楷體"/>
                <w:b/>
                <w:bCs/>
                <w:sz w:val="28"/>
                <w:szCs w:val="28"/>
              </w:rPr>
              <w:t>=</w:t>
            </w:r>
            <w:r w:rsidRPr="00877E46">
              <w:rPr>
                <w:rFonts w:eastAsia="標楷體" w:cs="標楷體" w:hint="eastAsia"/>
                <w:b/>
                <w:bCs/>
                <w:sz w:val="28"/>
                <w:szCs w:val="28"/>
              </w:rPr>
              <w:t>參與競賽單位成效報告所提地方政府副秘書長層級以上</w:t>
            </w:r>
            <w:r w:rsidRPr="00877E46">
              <w:rPr>
                <w:rFonts w:eastAsia="標楷體"/>
                <w:b/>
                <w:bCs/>
                <w:sz w:val="28"/>
                <w:szCs w:val="28"/>
              </w:rPr>
              <w:t>(</w:t>
            </w:r>
            <w:r w:rsidRPr="00877E46">
              <w:rPr>
                <w:rFonts w:eastAsia="標楷體" w:cs="標楷體" w:hint="eastAsia"/>
                <w:b/>
                <w:bCs/>
                <w:sz w:val="28"/>
                <w:szCs w:val="28"/>
              </w:rPr>
              <w:t>或指派一級單位主管或機關首長</w:t>
            </w:r>
            <w:r w:rsidRPr="00877E46">
              <w:rPr>
                <w:rFonts w:eastAsia="標楷體"/>
                <w:b/>
                <w:bCs/>
                <w:sz w:val="28"/>
                <w:szCs w:val="28"/>
              </w:rPr>
              <w:t>)</w:t>
            </w:r>
            <w:r w:rsidRPr="00877E46">
              <w:rPr>
                <w:rFonts w:eastAsia="標楷體" w:cs="標楷體" w:hint="eastAsia"/>
                <w:b/>
                <w:bCs/>
                <w:sz w:val="28"/>
                <w:szCs w:val="28"/>
              </w:rPr>
              <w:t>召開跨局處節電工作會議</w:t>
            </w:r>
            <w:r>
              <w:rPr>
                <w:rFonts w:eastAsia="標楷體" w:cs="標楷體" w:hint="eastAsia"/>
                <w:b/>
                <w:bCs/>
                <w:sz w:val="28"/>
                <w:szCs w:val="28"/>
              </w:rPr>
              <w:t>。</w:t>
            </w:r>
          </w:p>
          <w:p w:rsidR="009777C3" w:rsidRPr="001D6609" w:rsidRDefault="009777C3" w:rsidP="00887A21">
            <w:pPr>
              <w:spacing w:line="480" w:lineRule="exact"/>
              <w:jc w:val="both"/>
              <w:rPr>
                <w:rFonts w:eastAsia="標楷體"/>
                <w:sz w:val="28"/>
                <w:szCs w:val="28"/>
              </w:rPr>
            </w:pPr>
            <w:r w:rsidRPr="001D6609">
              <w:rPr>
                <w:rFonts w:eastAsia="標楷體"/>
                <w:sz w:val="32"/>
                <w:szCs w:val="32"/>
              </w:rPr>
              <w:sym w:font="Wingdings" w:char="F081"/>
            </w:r>
            <w:r w:rsidRPr="001D6609">
              <w:rPr>
                <w:rFonts w:eastAsia="標楷體"/>
                <w:sz w:val="28"/>
                <w:szCs w:val="28"/>
              </w:rPr>
              <w:t>A</w:t>
            </w:r>
            <w:r w:rsidRPr="001D6609">
              <w:rPr>
                <w:rFonts w:eastAsia="標楷體" w:cs="標楷體" w:hint="eastAsia"/>
                <w:sz w:val="28"/>
                <w:szCs w:val="28"/>
              </w:rPr>
              <w:t>組參與競賽單位召開跨局處會議</w:t>
            </w:r>
            <w:r w:rsidRPr="001D6609">
              <w:rPr>
                <w:rFonts w:eastAsia="標楷體"/>
                <w:sz w:val="28"/>
                <w:szCs w:val="28"/>
              </w:rPr>
              <w:t>1</w:t>
            </w:r>
            <w:r w:rsidRPr="001D6609">
              <w:rPr>
                <w:rFonts w:eastAsia="標楷體" w:cs="標楷體" w:hint="eastAsia"/>
                <w:sz w:val="28"/>
                <w:szCs w:val="28"/>
              </w:rPr>
              <w:t>次可得</w:t>
            </w:r>
            <w:r w:rsidRPr="001D6609">
              <w:rPr>
                <w:rFonts w:eastAsia="標楷體"/>
                <w:sz w:val="28"/>
                <w:szCs w:val="28"/>
              </w:rPr>
              <w:t>0.5</w:t>
            </w:r>
            <w:r w:rsidRPr="001D6609">
              <w:rPr>
                <w:rFonts w:eastAsia="標楷體" w:cs="標楷體" w:hint="eastAsia"/>
                <w:sz w:val="28"/>
                <w:szCs w:val="28"/>
              </w:rPr>
              <w:t>分；</w:t>
            </w:r>
            <w:r w:rsidRPr="001D6609">
              <w:rPr>
                <w:rFonts w:eastAsia="標楷體"/>
                <w:sz w:val="28"/>
                <w:szCs w:val="28"/>
              </w:rPr>
              <w:t>2</w:t>
            </w:r>
            <w:r w:rsidRPr="001D6609">
              <w:rPr>
                <w:rFonts w:eastAsia="標楷體" w:cs="標楷體" w:hint="eastAsia"/>
                <w:sz w:val="28"/>
                <w:szCs w:val="28"/>
              </w:rPr>
              <w:t>次可得</w:t>
            </w:r>
            <w:r w:rsidRPr="001D6609">
              <w:rPr>
                <w:rFonts w:eastAsia="標楷體"/>
                <w:sz w:val="28"/>
                <w:szCs w:val="28"/>
              </w:rPr>
              <w:t>1</w:t>
            </w:r>
            <w:r w:rsidRPr="001D6609">
              <w:rPr>
                <w:rFonts w:eastAsia="標楷體" w:cs="標楷體" w:hint="eastAsia"/>
                <w:sz w:val="28"/>
                <w:szCs w:val="28"/>
              </w:rPr>
              <w:t>分；</w:t>
            </w:r>
            <w:r w:rsidRPr="001D6609">
              <w:rPr>
                <w:rFonts w:eastAsia="標楷體"/>
                <w:sz w:val="28"/>
                <w:szCs w:val="28"/>
              </w:rPr>
              <w:t>3</w:t>
            </w:r>
            <w:r w:rsidRPr="001D6609">
              <w:rPr>
                <w:rFonts w:eastAsia="標楷體" w:cs="標楷體" w:hint="eastAsia"/>
                <w:sz w:val="28"/>
                <w:szCs w:val="28"/>
              </w:rPr>
              <w:t>次以上可獲得</w:t>
            </w:r>
            <w:r w:rsidRPr="001D6609">
              <w:rPr>
                <w:rFonts w:eastAsia="標楷體"/>
                <w:sz w:val="28"/>
                <w:szCs w:val="28"/>
              </w:rPr>
              <w:t>2</w:t>
            </w:r>
            <w:r w:rsidRPr="001D6609">
              <w:rPr>
                <w:rFonts w:eastAsia="標楷體" w:cs="標楷體" w:hint="eastAsia"/>
                <w:sz w:val="28"/>
                <w:szCs w:val="28"/>
              </w:rPr>
              <w:t>分。</w:t>
            </w:r>
          </w:p>
          <w:p w:rsidR="009777C3" w:rsidRPr="001D6609" w:rsidRDefault="009777C3" w:rsidP="009777C3">
            <w:pPr>
              <w:spacing w:line="480" w:lineRule="exact"/>
              <w:ind w:left="31680" w:hangingChars="99" w:firstLine="31680"/>
              <w:jc w:val="both"/>
              <w:rPr>
                <w:rFonts w:eastAsia="標楷體"/>
                <w:sz w:val="28"/>
                <w:szCs w:val="28"/>
              </w:rPr>
            </w:pPr>
            <w:r w:rsidRPr="001D6609">
              <w:rPr>
                <w:rFonts w:eastAsia="標楷體"/>
                <w:sz w:val="32"/>
                <w:szCs w:val="32"/>
              </w:rPr>
              <w:sym w:font="Wingdings" w:char="F082"/>
            </w:r>
            <w:r w:rsidRPr="001D6609">
              <w:rPr>
                <w:rFonts w:eastAsia="標楷體"/>
                <w:sz w:val="28"/>
                <w:szCs w:val="28"/>
              </w:rPr>
              <w:t>B</w:t>
            </w:r>
            <w:r w:rsidRPr="001D6609">
              <w:rPr>
                <w:rFonts w:eastAsia="標楷體" w:cs="標楷體" w:hint="eastAsia"/>
                <w:sz w:val="28"/>
                <w:szCs w:val="28"/>
              </w:rPr>
              <w:t>組參與競賽單位召開跨局處會議</w:t>
            </w:r>
            <w:r w:rsidRPr="001D6609">
              <w:rPr>
                <w:rFonts w:eastAsia="標楷體"/>
                <w:sz w:val="28"/>
                <w:szCs w:val="28"/>
              </w:rPr>
              <w:t>1</w:t>
            </w:r>
            <w:r w:rsidRPr="001D6609">
              <w:rPr>
                <w:rFonts w:eastAsia="標楷體" w:cs="標楷體" w:hint="eastAsia"/>
                <w:sz w:val="28"/>
                <w:szCs w:val="28"/>
              </w:rPr>
              <w:t>次可得</w:t>
            </w:r>
            <w:r w:rsidRPr="001D6609">
              <w:rPr>
                <w:rFonts w:eastAsia="標楷體"/>
                <w:sz w:val="28"/>
                <w:szCs w:val="28"/>
              </w:rPr>
              <w:t>1</w:t>
            </w:r>
            <w:r w:rsidRPr="001D6609">
              <w:rPr>
                <w:rFonts w:eastAsia="標楷體" w:cs="標楷體" w:hint="eastAsia"/>
                <w:sz w:val="28"/>
                <w:szCs w:val="28"/>
              </w:rPr>
              <w:t>分；</w:t>
            </w:r>
            <w:r w:rsidRPr="001D6609">
              <w:rPr>
                <w:rFonts w:eastAsia="標楷體"/>
                <w:sz w:val="28"/>
                <w:szCs w:val="28"/>
              </w:rPr>
              <w:t>2</w:t>
            </w:r>
            <w:r w:rsidRPr="001D6609">
              <w:rPr>
                <w:rFonts w:eastAsia="標楷體" w:cs="標楷體" w:hint="eastAsia"/>
                <w:sz w:val="28"/>
                <w:szCs w:val="28"/>
              </w:rPr>
              <w:t>次可得</w:t>
            </w:r>
            <w:r w:rsidRPr="001D6609">
              <w:rPr>
                <w:rFonts w:eastAsia="標楷體"/>
                <w:sz w:val="28"/>
                <w:szCs w:val="28"/>
              </w:rPr>
              <w:t>2</w:t>
            </w:r>
            <w:r w:rsidRPr="001D6609">
              <w:rPr>
                <w:rFonts w:eastAsia="標楷體" w:cs="標楷體" w:hint="eastAsia"/>
                <w:sz w:val="28"/>
                <w:szCs w:val="28"/>
              </w:rPr>
              <w:t>分；</w:t>
            </w:r>
            <w:r w:rsidRPr="001D6609">
              <w:rPr>
                <w:rFonts w:eastAsia="標楷體"/>
                <w:sz w:val="28"/>
                <w:szCs w:val="28"/>
              </w:rPr>
              <w:t>3</w:t>
            </w:r>
            <w:r w:rsidRPr="001D6609">
              <w:rPr>
                <w:rFonts w:eastAsia="標楷體" w:cs="標楷體" w:hint="eastAsia"/>
                <w:sz w:val="28"/>
                <w:szCs w:val="28"/>
              </w:rPr>
              <w:t>次以上可獲得</w:t>
            </w:r>
            <w:r w:rsidRPr="001D6609">
              <w:rPr>
                <w:rFonts w:eastAsia="標楷體"/>
                <w:sz w:val="28"/>
                <w:szCs w:val="28"/>
              </w:rPr>
              <w:t>3</w:t>
            </w:r>
            <w:r w:rsidRPr="001D6609">
              <w:rPr>
                <w:rFonts w:eastAsia="標楷體" w:cs="標楷體" w:hint="eastAsia"/>
                <w:sz w:val="28"/>
                <w:szCs w:val="28"/>
              </w:rPr>
              <w:t>分</w:t>
            </w:r>
          </w:p>
          <w:p w:rsidR="009777C3" w:rsidRPr="0025708A" w:rsidRDefault="009777C3" w:rsidP="00887A21">
            <w:pPr>
              <w:spacing w:line="480" w:lineRule="exact"/>
              <w:jc w:val="both"/>
              <w:rPr>
                <w:rFonts w:eastAsia="標楷體"/>
                <w:sz w:val="28"/>
                <w:szCs w:val="28"/>
              </w:rPr>
            </w:pPr>
            <w:r w:rsidRPr="0025708A">
              <w:rPr>
                <w:rFonts w:eastAsia="標楷體" w:cs="標楷體" w:hint="eastAsia"/>
                <w:sz w:val="22"/>
                <w:szCs w:val="22"/>
              </w:rPr>
              <w:t>註：參與競賽單位須提出相關佐證資料，如開會通知、公文、會議記錄或照片。</w:t>
            </w:r>
          </w:p>
        </w:tc>
      </w:tr>
    </w:tbl>
    <w:p w:rsidR="009777C3" w:rsidRPr="0025708A" w:rsidRDefault="009777C3" w:rsidP="00E02E73">
      <w:pPr>
        <w:pStyle w:val="ListParagraph"/>
        <w:numPr>
          <w:ilvl w:val="0"/>
          <w:numId w:val="34"/>
        </w:numPr>
        <w:snapToGrid w:val="0"/>
        <w:spacing w:beforeLines="25"/>
        <w:ind w:leftChars="0" w:left="851" w:hanging="624"/>
        <w:jc w:val="both"/>
        <w:rPr>
          <w:rFonts w:eastAsia="標楷體"/>
          <w:sz w:val="28"/>
          <w:szCs w:val="28"/>
        </w:rPr>
      </w:pPr>
      <w:r w:rsidRPr="0025708A">
        <w:rPr>
          <w:rFonts w:eastAsia="標楷體" w:cs="標楷體" w:hint="eastAsia"/>
          <w:sz w:val="28"/>
          <w:szCs w:val="28"/>
        </w:rPr>
        <w:t>召開專家、公民諮詢會議</w:t>
      </w:r>
      <w:r w:rsidRPr="0025708A">
        <w:rPr>
          <w:rFonts w:eastAsia="標楷體"/>
          <w:sz w:val="28"/>
          <w:szCs w:val="28"/>
        </w:rPr>
        <w:t>(A</w:t>
      </w:r>
      <w:r w:rsidRPr="0025708A">
        <w:rPr>
          <w:rFonts w:eastAsia="標楷體" w:cs="標楷體" w:hint="eastAsia"/>
          <w:sz w:val="28"/>
          <w:szCs w:val="28"/>
        </w:rPr>
        <w:t>組</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B</w:t>
      </w:r>
      <w:r w:rsidRPr="0025708A">
        <w:rPr>
          <w:rFonts w:eastAsia="標楷體" w:cs="標楷體" w:hint="eastAsia"/>
          <w:sz w:val="28"/>
          <w:szCs w:val="28"/>
        </w:rPr>
        <w:t>組</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w:t>
      </w:r>
    </w:p>
    <w:p w:rsidR="009777C3" w:rsidRPr="0025708A" w:rsidRDefault="009777C3" w:rsidP="00847A12">
      <w:pPr>
        <w:numPr>
          <w:ilvl w:val="0"/>
          <w:numId w:val="18"/>
        </w:numPr>
        <w:spacing w:line="480" w:lineRule="exact"/>
        <w:ind w:left="1418" w:hanging="425"/>
        <w:jc w:val="both"/>
        <w:rPr>
          <w:rFonts w:eastAsia="標楷體"/>
          <w:sz w:val="28"/>
          <w:szCs w:val="28"/>
        </w:rPr>
      </w:pPr>
      <w:r w:rsidRPr="0025708A">
        <w:rPr>
          <w:rFonts w:eastAsia="標楷體" w:cs="標楷體" w:hint="eastAsia"/>
          <w:sz w:val="28"/>
          <w:szCs w:val="28"/>
        </w:rPr>
        <w:t>推動措施：地方政府結合民間能源、經濟專家或民間團體召開地方能源諮詢會議。</w:t>
      </w:r>
    </w:p>
    <w:p w:rsidR="009777C3" w:rsidRPr="0025708A" w:rsidRDefault="009777C3" w:rsidP="00847A12">
      <w:pPr>
        <w:numPr>
          <w:ilvl w:val="0"/>
          <w:numId w:val="18"/>
        </w:numPr>
        <w:spacing w:line="480" w:lineRule="exact"/>
        <w:ind w:left="1418" w:hanging="425"/>
        <w:jc w:val="both"/>
        <w:rPr>
          <w:rFonts w:eastAsia="標楷體"/>
          <w:sz w:val="28"/>
          <w:szCs w:val="28"/>
        </w:rPr>
      </w:pPr>
      <w:r w:rsidRPr="0025708A">
        <w:rPr>
          <w:rFonts w:eastAsia="標楷體" w:cs="標楷體" w:hint="eastAsia"/>
          <w:sz w:val="28"/>
          <w:szCs w:val="28"/>
        </w:rPr>
        <w:t>評分方式</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3"/>
      </w:tblGrid>
      <w:tr w:rsidR="009777C3" w:rsidRPr="0025708A">
        <w:tc>
          <w:tcPr>
            <w:tcW w:w="8363" w:type="dxa"/>
          </w:tcPr>
          <w:p w:rsidR="009777C3" w:rsidRPr="00877E46" w:rsidRDefault="009777C3" w:rsidP="009777C3">
            <w:pPr>
              <w:spacing w:line="480" w:lineRule="exact"/>
              <w:ind w:left="31680" w:hangingChars="146" w:firstLine="31680"/>
              <w:jc w:val="both"/>
              <w:rPr>
                <w:rFonts w:eastAsia="標楷體"/>
                <w:b/>
                <w:bCs/>
                <w:sz w:val="28"/>
                <w:szCs w:val="28"/>
              </w:rPr>
            </w:pPr>
            <w:r w:rsidRPr="00877E46">
              <w:rPr>
                <w:rFonts w:eastAsia="標楷體"/>
                <w:b/>
                <w:bCs/>
                <w:sz w:val="28"/>
                <w:szCs w:val="28"/>
              </w:rPr>
              <w:t>D</w:t>
            </w:r>
            <w:r w:rsidRPr="00877E46">
              <w:rPr>
                <w:rFonts w:eastAsia="標楷體"/>
                <w:b/>
                <w:bCs/>
                <w:sz w:val="28"/>
                <w:szCs w:val="28"/>
                <w:vertAlign w:val="subscript"/>
              </w:rPr>
              <w:t>4</w:t>
            </w:r>
            <w:r w:rsidRPr="00877E46">
              <w:rPr>
                <w:rFonts w:eastAsia="標楷體"/>
                <w:b/>
                <w:bCs/>
                <w:sz w:val="28"/>
                <w:szCs w:val="28"/>
              </w:rPr>
              <w:t>=</w:t>
            </w:r>
            <w:r w:rsidRPr="00877E46">
              <w:rPr>
                <w:rFonts w:eastAsia="標楷體" w:cs="標楷體" w:hint="eastAsia"/>
                <w:b/>
                <w:bCs/>
                <w:sz w:val="28"/>
                <w:szCs w:val="28"/>
              </w:rPr>
              <w:t>參與競賽單位成效報告所提邀請能源、經濟及民間團體召開地方能源諮詢會議</w:t>
            </w:r>
            <w:r>
              <w:rPr>
                <w:rFonts w:eastAsia="標楷體" w:cs="標楷體" w:hint="eastAsia"/>
                <w:b/>
                <w:bCs/>
                <w:sz w:val="28"/>
                <w:szCs w:val="28"/>
              </w:rPr>
              <w:t>。</w:t>
            </w:r>
          </w:p>
          <w:p w:rsidR="009777C3" w:rsidRPr="001D6609" w:rsidRDefault="009777C3" w:rsidP="009777C3">
            <w:pPr>
              <w:spacing w:line="480" w:lineRule="exact"/>
              <w:ind w:leftChars="133" w:left="31680" w:hangingChars="88" w:firstLine="31680"/>
              <w:jc w:val="both"/>
              <w:rPr>
                <w:rFonts w:eastAsia="標楷體"/>
                <w:sz w:val="28"/>
                <w:szCs w:val="28"/>
              </w:rPr>
            </w:pPr>
            <w:r w:rsidRPr="0025708A">
              <w:rPr>
                <w:rFonts w:eastAsia="標楷體"/>
                <w:sz w:val="28"/>
                <w:szCs w:val="28"/>
              </w:rPr>
              <w:sym w:font="Wingdings" w:char="F081"/>
            </w:r>
            <w:r w:rsidRPr="001D6609">
              <w:rPr>
                <w:rFonts w:eastAsia="標楷體"/>
                <w:sz w:val="28"/>
                <w:szCs w:val="28"/>
              </w:rPr>
              <w:t>A</w:t>
            </w:r>
            <w:r w:rsidRPr="001D6609">
              <w:rPr>
                <w:rFonts w:eastAsia="標楷體" w:cs="標楷體" w:hint="eastAsia"/>
                <w:sz w:val="28"/>
                <w:szCs w:val="28"/>
              </w:rPr>
              <w:t>組參與競賽單位召開專家、公民諮詢會議</w:t>
            </w:r>
            <w:r w:rsidRPr="001D6609">
              <w:rPr>
                <w:rFonts w:eastAsia="標楷體"/>
                <w:sz w:val="28"/>
                <w:szCs w:val="28"/>
              </w:rPr>
              <w:t>1</w:t>
            </w:r>
            <w:r w:rsidRPr="001D6609">
              <w:rPr>
                <w:rFonts w:eastAsia="標楷體" w:cs="標楷體" w:hint="eastAsia"/>
                <w:sz w:val="28"/>
                <w:szCs w:val="28"/>
              </w:rPr>
              <w:t>次可得</w:t>
            </w:r>
            <w:r w:rsidRPr="001D6609">
              <w:rPr>
                <w:rFonts w:eastAsia="標楷體"/>
                <w:sz w:val="28"/>
                <w:szCs w:val="28"/>
              </w:rPr>
              <w:t>0.5</w:t>
            </w:r>
            <w:r w:rsidRPr="001D6609">
              <w:rPr>
                <w:rFonts w:eastAsia="標楷體" w:cs="標楷體" w:hint="eastAsia"/>
                <w:sz w:val="28"/>
                <w:szCs w:val="28"/>
              </w:rPr>
              <w:t>分；</w:t>
            </w:r>
            <w:r w:rsidRPr="001D6609">
              <w:rPr>
                <w:rFonts w:eastAsia="標楷體"/>
                <w:sz w:val="28"/>
                <w:szCs w:val="28"/>
              </w:rPr>
              <w:t>2</w:t>
            </w:r>
            <w:r w:rsidRPr="001D6609">
              <w:rPr>
                <w:rFonts w:eastAsia="標楷體" w:cs="標楷體" w:hint="eastAsia"/>
                <w:sz w:val="28"/>
                <w:szCs w:val="28"/>
              </w:rPr>
              <w:t>次可得</w:t>
            </w:r>
            <w:r w:rsidRPr="001D6609">
              <w:rPr>
                <w:rFonts w:eastAsia="標楷體"/>
                <w:sz w:val="28"/>
                <w:szCs w:val="28"/>
              </w:rPr>
              <w:t>1</w:t>
            </w:r>
            <w:r w:rsidRPr="001D6609">
              <w:rPr>
                <w:rFonts w:eastAsia="標楷體" w:cs="標楷體" w:hint="eastAsia"/>
                <w:sz w:val="28"/>
                <w:szCs w:val="28"/>
              </w:rPr>
              <w:t>分；</w:t>
            </w:r>
            <w:r w:rsidRPr="001D6609">
              <w:rPr>
                <w:rFonts w:eastAsia="標楷體"/>
                <w:sz w:val="28"/>
                <w:szCs w:val="28"/>
              </w:rPr>
              <w:t>3</w:t>
            </w:r>
            <w:r w:rsidRPr="001D6609">
              <w:rPr>
                <w:rFonts w:eastAsia="標楷體" w:cs="標楷體" w:hint="eastAsia"/>
                <w:sz w:val="28"/>
                <w:szCs w:val="28"/>
              </w:rPr>
              <w:t>次以上可獲得</w:t>
            </w:r>
            <w:r w:rsidRPr="001D6609">
              <w:rPr>
                <w:rFonts w:eastAsia="標楷體"/>
                <w:sz w:val="28"/>
                <w:szCs w:val="28"/>
              </w:rPr>
              <w:t>2</w:t>
            </w:r>
            <w:r w:rsidRPr="001D6609">
              <w:rPr>
                <w:rFonts w:eastAsia="標楷體" w:cs="標楷體" w:hint="eastAsia"/>
                <w:sz w:val="28"/>
                <w:szCs w:val="28"/>
              </w:rPr>
              <w:t>分。</w:t>
            </w:r>
          </w:p>
          <w:p w:rsidR="009777C3" w:rsidRPr="001D6609" w:rsidRDefault="009777C3" w:rsidP="009777C3">
            <w:pPr>
              <w:spacing w:line="480" w:lineRule="exact"/>
              <w:ind w:leftChars="133" w:left="31680" w:hangingChars="88" w:firstLine="31680"/>
              <w:jc w:val="both"/>
              <w:rPr>
                <w:rFonts w:eastAsia="標楷體"/>
                <w:sz w:val="28"/>
                <w:szCs w:val="28"/>
              </w:rPr>
            </w:pPr>
            <w:r w:rsidRPr="001D6609">
              <w:rPr>
                <w:rFonts w:eastAsia="標楷體"/>
                <w:sz w:val="32"/>
                <w:szCs w:val="32"/>
              </w:rPr>
              <w:sym w:font="Wingdings" w:char="F082"/>
            </w:r>
            <w:r w:rsidRPr="001D6609">
              <w:rPr>
                <w:rFonts w:eastAsia="標楷體"/>
                <w:sz w:val="28"/>
                <w:szCs w:val="28"/>
              </w:rPr>
              <w:t>B</w:t>
            </w:r>
            <w:r w:rsidRPr="001D6609">
              <w:rPr>
                <w:rFonts w:eastAsia="標楷體" w:cs="標楷體" w:hint="eastAsia"/>
                <w:sz w:val="28"/>
                <w:szCs w:val="28"/>
              </w:rPr>
              <w:t>組參與競賽單位召開專家、公民諮詢會議</w:t>
            </w:r>
            <w:r w:rsidRPr="001D6609">
              <w:rPr>
                <w:rFonts w:eastAsia="標楷體"/>
                <w:sz w:val="28"/>
                <w:szCs w:val="28"/>
              </w:rPr>
              <w:t>1</w:t>
            </w:r>
            <w:r w:rsidRPr="001D6609">
              <w:rPr>
                <w:rFonts w:eastAsia="標楷體" w:cs="標楷體" w:hint="eastAsia"/>
                <w:sz w:val="28"/>
                <w:szCs w:val="28"/>
              </w:rPr>
              <w:t>次可得</w:t>
            </w:r>
            <w:r w:rsidRPr="001D6609">
              <w:rPr>
                <w:rFonts w:eastAsia="標楷體"/>
                <w:sz w:val="28"/>
                <w:szCs w:val="28"/>
              </w:rPr>
              <w:t>1</w:t>
            </w:r>
            <w:r w:rsidRPr="001D6609">
              <w:rPr>
                <w:rFonts w:eastAsia="標楷體" w:cs="標楷體" w:hint="eastAsia"/>
                <w:sz w:val="28"/>
                <w:szCs w:val="28"/>
              </w:rPr>
              <w:t>分；</w:t>
            </w:r>
            <w:r w:rsidRPr="001D6609">
              <w:rPr>
                <w:rFonts w:eastAsia="標楷體"/>
                <w:sz w:val="28"/>
                <w:szCs w:val="28"/>
              </w:rPr>
              <w:t>2</w:t>
            </w:r>
            <w:r w:rsidRPr="001D6609">
              <w:rPr>
                <w:rFonts w:eastAsia="標楷體" w:cs="標楷體" w:hint="eastAsia"/>
                <w:sz w:val="28"/>
                <w:szCs w:val="28"/>
              </w:rPr>
              <w:t>次可得</w:t>
            </w:r>
            <w:r w:rsidRPr="001D6609">
              <w:rPr>
                <w:rFonts w:eastAsia="標楷體"/>
                <w:sz w:val="28"/>
                <w:szCs w:val="28"/>
              </w:rPr>
              <w:t>2</w:t>
            </w:r>
            <w:r w:rsidRPr="001D6609">
              <w:rPr>
                <w:rFonts w:eastAsia="標楷體" w:cs="標楷體" w:hint="eastAsia"/>
                <w:sz w:val="28"/>
                <w:szCs w:val="28"/>
              </w:rPr>
              <w:t>分；</w:t>
            </w:r>
            <w:r w:rsidRPr="001D6609">
              <w:rPr>
                <w:rFonts w:eastAsia="標楷體"/>
                <w:sz w:val="28"/>
                <w:szCs w:val="28"/>
              </w:rPr>
              <w:t>3</w:t>
            </w:r>
            <w:r w:rsidRPr="001D6609">
              <w:rPr>
                <w:rFonts w:eastAsia="標楷體" w:cs="標楷體" w:hint="eastAsia"/>
                <w:sz w:val="28"/>
                <w:szCs w:val="28"/>
              </w:rPr>
              <w:t>次以上可獲得</w:t>
            </w:r>
            <w:r w:rsidRPr="001D6609">
              <w:rPr>
                <w:rFonts w:eastAsia="標楷體"/>
                <w:sz w:val="28"/>
                <w:szCs w:val="28"/>
              </w:rPr>
              <w:t>3</w:t>
            </w:r>
            <w:r w:rsidRPr="001D6609">
              <w:rPr>
                <w:rFonts w:eastAsia="標楷體" w:cs="標楷體" w:hint="eastAsia"/>
                <w:sz w:val="28"/>
                <w:szCs w:val="28"/>
              </w:rPr>
              <w:t>分</w:t>
            </w:r>
          </w:p>
          <w:p w:rsidR="009777C3" w:rsidRPr="0025708A" w:rsidRDefault="009777C3" w:rsidP="00887A21">
            <w:pPr>
              <w:spacing w:line="480" w:lineRule="exact"/>
              <w:jc w:val="both"/>
              <w:rPr>
                <w:rFonts w:eastAsia="標楷體"/>
                <w:sz w:val="28"/>
                <w:szCs w:val="28"/>
              </w:rPr>
            </w:pPr>
            <w:r w:rsidRPr="0025708A">
              <w:rPr>
                <w:rFonts w:eastAsia="標楷體" w:cs="標楷體" w:hint="eastAsia"/>
                <w:sz w:val="22"/>
                <w:szCs w:val="22"/>
              </w:rPr>
              <w:t>註：參與競賽單位須提出相關佐證資料，如開會通知、公文、會議記錄或照片。</w:t>
            </w:r>
          </w:p>
        </w:tc>
      </w:tr>
    </w:tbl>
    <w:p w:rsidR="009777C3" w:rsidRPr="0025708A" w:rsidRDefault="009777C3" w:rsidP="00E02E73">
      <w:pPr>
        <w:pStyle w:val="ListParagraph"/>
        <w:numPr>
          <w:ilvl w:val="0"/>
          <w:numId w:val="34"/>
        </w:numPr>
        <w:snapToGrid w:val="0"/>
        <w:spacing w:beforeLines="25"/>
        <w:ind w:leftChars="0" w:left="851" w:hanging="624"/>
        <w:jc w:val="both"/>
        <w:rPr>
          <w:rFonts w:eastAsia="標楷體"/>
          <w:sz w:val="28"/>
          <w:szCs w:val="28"/>
        </w:rPr>
      </w:pPr>
      <w:r w:rsidRPr="0025708A">
        <w:rPr>
          <w:rFonts w:eastAsia="標楷體" w:cs="標楷體" w:hint="eastAsia"/>
          <w:sz w:val="28"/>
          <w:szCs w:val="28"/>
        </w:rPr>
        <w:t>推動</w:t>
      </w:r>
      <w:r>
        <w:rPr>
          <w:rFonts w:eastAsia="標楷體" w:cs="標楷體" w:hint="eastAsia"/>
          <w:sz w:val="28"/>
          <w:szCs w:val="28"/>
        </w:rPr>
        <w:t>節電</w:t>
      </w:r>
      <w:r w:rsidRPr="0025708A">
        <w:rPr>
          <w:rFonts w:eastAsia="標楷體" w:cs="標楷體" w:hint="eastAsia"/>
          <w:sz w:val="28"/>
          <w:szCs w:val="28"/>
        </w:rPr>
        <w:t>績效保證專案</w:t>
      </w:r>
      <w:r w:rsidRPr="0025708A">
        <w:rPr>
          <w:rFonts w:eastAsia="標楷體"/>
          <w:sz w:val="28"/>
          <w:szCs w:val="28"/>
        </w:rPr>
        <w:t>(A</w:t>
      </w:r>
      <w:r w:rsidRPr="0025708A">
        <w:rPr>
          <w:rFonts w:eastAsia="標楷體" w:cs="標楷體" w:hint="eastAsia"/>
          <w:sz w:val="28"/>
          <w:szCs w:val="28"/>
        </w:rPr>
        <w:t>組</w:t>
      </w:r>
      <w:r w:rsidRPr="0025708A">
        <w:rPr>
          <w:rFonts w:eastAsia="標楷體"/>
          <w:sz w:val="28"/>
          <w:szCs w:val="28"/>
        </w:rPr>
        <w:t>2</w:t>
      </w:r>
      <w:r w:rsidRPr="0025708A">
        <w:rPr>
          <w:rFonts w:eastAsia="標楷體" w:cs="標楷體" w:hint="eastAsia"/>
          <w:sz w:val="28"/>
          <w:szCs w:val="28"/>
        </w:rPr>
        <w:t>分；</w:t>
      </w:r>
      <w:r w:rsidRPr="0025708A">
        <w:rPr>
          <w:rFonts w:eastAsia="標楷體"/>
          <w:sz w:val="28"/>
          <w:szCs w:val="28"/>
        </w:rPr>
        <w:t>B</w:t>
      </w:r>
      <w:r w:rsidRPr="0025708A">
        <w:rPr>
          <w:rFonts w:eastAsia="標楷體" w:cs="標楷體" w:hint="eastAsia"/>
          <w:sz w:val="28"/>
          <w:szCs w:val="28"/>
        </w:rPr>
        <w:t>不計分</w:t>
      </w:r>
      <w:r w:rsidRPr="0025708A">
        <w:rPr>
          <w:rFonts w:eastAsia="標楷體"/>
          <w:sz w:val="28"/>
          <w:szCs w:val="28"/>
        </w:rPr>
        <w:t>)</w:t>
      </w:r>
    </w:p>
    <w:p w:rsidR="009777C3" w:rsidRPr="0025708A" w:rsidRDefault="009777C3" w:rsidP="00847A12">
      <w:pPr>
        <w:numPr>
          <w:ilvl w:val="0"/>
          <w:numId w:val="19"/>
        </w:numPr>
        <w:spacing w:line="480" w:lineRule="exact"/>
        <w:ind w:left="1418" w:hanging="425"/>
        <w:jc w:val="both"/>
        <w:rPr>
          <w:rFonts w:eastAsia="標楷體"/>
          <w:sz w:val="28"/>
          <w:szCs w:val="28"/>
        </w:rPr>
      </w:pPr>
      <w:r w:rsidRPr="0025708A">
        <w:rPr>
          <w:rFonts w:eastAsia="標楷體" w:cs="標楷體" w:hint="eastAsia"/>
          <w:sz w:val="28"/>
          <w:szCs w:val="28"/>
        </w:rPr>
        <w:t>推動措施：參與競賽單位</w:t>
      </w:r>
      <w:r w:rsidRPr="0025708A">
        <w:rPr>
          <w:rFonts w:eastAsia="標楷體"/>
          <w:sz w:val="28"/>
          <w:szCs w:val="28"/>
        </w:rPr>
        <w:t>(A</w:t>
      </w:r>
      <w:r w:rsidRPr="0025708A">
        <w:rPr>
          <w:rFonts w:eastAsia="標楷體" w:cs="標楷體" w:hint="eastAsia"/>
          <w:sz w:val="28"/>
          <w:szCs w:val="28"/>
        </w:rPr>
        <w:t>組</w:t>
      </w:r>
      <w:r w:rsidRPr="0025708A">
        <w:rPr>
          <w:rFonts w:eastAsia="標楷體"/>
          <w:sz w:val="28"/>
          <w:szCs w:val="28"/>
        </w:rPr>
        <w:t>)</w:t>
      </w:r>
      <w:r w:rsidRPr="0025708A">
        <w:rPr>
          <w:rFonts w:eastAsia="標楷體" w:cs="標楷體" w:hint="eastAsia"/>
          <w:sz w:val="28"/>
          <w:szCs w:val="28"/>
        </w:rPr>
        <w:t>結合</w:t>
      </w:r>
      <w:r w:rsidRPr="0025708A">
        <w:rPr>
          <w:rFonts w:eastAsia="標楷體"/>
          <w:sz w:val="28"/>
          <w:szCs w:val="28"/>
        </w:rPr>
        <w:t>ESCO</w:t>
      </w:r>
      <w:r w:rsidRPr="0025708A">
        <w:rPr>
          <w:rFonts w:eastAsia="標楷體" w:cs="標楷體" w:hint="eastAsia"/>
          <w:sz w:val="28"/>
          <w:szCs w:val="28"/>
        </w:rPr>
        <w:t>業者針對住宅、服務業</w:t>
      </w:r>
      <w:r w:rsidRPr="0025708A">
        <w:rPr>
          <w:rFonts w:eastAsia="標楷體"/>
          <w:sz w:val="28"/>
          <w:szCs w:val="28"/>
        </w:rPr>
        <w:t>(</w:t>
      </w:r>
      <w:r w:rsidRPr="0025708A">
        <w:rPr>
          <w:rFonts w:eastAsia="標楷體" w:cs="標楷體" w:hint="eastAsia"/>
          <w:sz w:val="28"/>
          <w:szCs w:val="28"/>
        </w:rPr>
        <w:t>含機關學校</w:t>
      </w:r>
      <w:r w:rsidRPr="0025708A">
        <w:rPr>
          <w:rFonts w:eastAsia="標楷體"/>
          <w:sz w:val="28"/>
          <w:szCs w:val="28"/>
        </w:rPr>
        <w:t>)</w:t>
      </w:r>
      <w:r w:rsidRPr="001D6609">
        <w:rPr>
          <w:rFonts w:eastAsia="標楷體" w:cs="標楷體" w:hint="eastAsia"/>
          <w:sz w:val="28"/>
          <w:szCs w:val="28"/>
        </w:rPr>
        <w:t>與農業部門，辦理媒合建立在地服務能量，協助用戶發掘</w:t>
      </w:r>
      <w:r>
        <w:rPr>
          <w:rFonts w:eastAsia="標楷體" w:cs="標楷體" w:hint="eastAsia"/>
          <w:sz w:val="28"/>
          <w:szCs w:val="28"/>
        </w:rPr>
        <w:t>節電</w:t>
      </w:r>
      <w:r w:rsidRPr="0025708A">
        <w:rPr>
          <w:rFonts w:eastAsia="標楷體" w:cs="標楷體" w:hint="eastAsia"/>
          <w:sz w:val="28"/>
          <w:szCs w:val="28"/>
        </w:rPr>
        <w:t>潛力，落實</w:t>
      </w:r>
      <w:r>
        <w:rPr>
          <w:rFonts w:eastAsia="標楷體" w:cs="標楷體" w:hint="eastAsia"/>
          <w:sz w:val="28"/>
          <w:szCs w:val="28"/>
        </w:rPr>
        <w:t>節電</w:t>
      </w:r>
      <w:r w:rsidRPr="0025708A">
        <w:rPr>
          <w:rFonts w:eastAsia="標楷體" w:cs="標楷體" w:hint="eastAsia"/>
          <w:sz w:val="28"/>
          <w:szCs w:val="28"/>
        </w:rPr>
        <w:t>改善。</w:t>
      </w:r>
    </w:p>
    <w:p w:rsidR="009777C3" w:rsidRPr="0025708A" w:rsidRDefault="009777C3" w:rsidP="00847A12">
      <w:pPr>
        <w:numPr>
          <w:ilvl w:val="0"/>
          <w:numId w:val="19"/>
        </w:numPr>
        <w:spacing w:line="480" w:lineRule="exact"/>
        <w:ind w:left="1418" w:hanging="425"/>
        <w:jc w:val="both"/>
        <w:rPr>
          <w:rFonts w:eastAsia="標楷體"/>
          <w:sz w:val="28"/>
          <w:szCs w:val="28"/>
        </w:rPr>
      </w:pPr>
      <w:r w:rsidRPr="0025708A">
        <w:rPr>
          <w:rFonts w:eastAsia="標楷體" w:cs="標楷體" w:hint="eastAsia"/>
          <w:sz w:val="28"/>
          <w:szCs w:val="28"/>
        </w:rPr>
        <w:t>評分方式</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3"/>
      </w:tblGrid>
      <w:tr w:rsidR="009777C3" w:rsidRPr="0025708A">
        <w:tc>
          <w:tcPr>
            <w:tcW w:w="8363" w:type="dxa"/>
          </w:tcPr>
          <w:p w:rsidR="009777C3" w:rsidRPr="00877E46" w:rsidRDefault="009777C3" w:rsidP="009777C3">
            <w:pPr>
              <w:spacing w:line="480" w:lineRule="exact"/>
              <w:ind w:left="31680" w:hangingChars="136" w:firstLine="31680"/>
              <w:jc w:val="both"/>
              <w:rPr>
                <w:rFonts w:eastAsia="標楷體"/>
                <w:b/>
                <w:bCs/>
                <w:sz w:val="28"/>
                <w:szCs w:val="28"/>
              </w:rPr>
            </w:pPr>
            <w:r w:rsidRPr="00877E46">
              <w:rPr>
                <w:rFonts w:eastAsia="標楷體"/>
                <w:b/>
                <w:bCs/>
                <w:sz w:val="28"/>
                <w:szCs w:val="28"/>
              </w:rPr>
              <w:t>D</w:t>
            </w:r>
            <w:r w:rsidRPr="00877E46">
              <w:rPr>
                <w:rFonts w:eastAsia="標楷體"/>
                <w:b/>
                <w:bCs/>
                <w:sz w:val="28"/>
                <w:szCs w:val="28"/>
                <w:vertAlign w:val="subscript"/>
              </w:rPr>
              <w:t>5</w:t>
            </w:r>
            <w:r w:rsidRPr="00877E46">
              <w:rPr>
                <w:rFonts w:eastAsia="標楷體"/>
                <w:b/>
                <w:bCs/>
                <w:sz w:val="28"/>
                <w:szCs w:val="28"/>
              </w:rPr>
              <w:t>=A</w:t>
            </w:r>
            <w:r w:rsidRPr="00877E46">
              <w:rPr>
                <w:rFonts w:eastAsia="標楷體" w:cs="標楷體" w:hint="eastAsia"/>
                <w:b/>
                <w:bCs/>
                <w:sz w:val="28"/>
                <w:szCs w:val="28"/>
              </w:rPr>
              <w:t>組參與競賽單位成效報告所提針對機關及住商部門，辦理媒合以建立在地節電服務能量；完成媒合，每案各獲得</w:t>
            </w:r>
            <w:r w:rsidRPr="00877E46">
              <w:rPr>
                <w:rFonts w:eastAsia="標楷體"/>
                <w:b/>
                <w:bCs/>
                <w:sz w:val="28"/>
                <w:szCs w:val="28"/>
              </w:rPr>
              <w:t>0.5</w:t>
            </w:r>
            <w:r w:rsidRPr="00877E46">
              <w:rPr>
                <w:rFonts w:eastAsia="標楷體" w:cs="標楷體" w:hint="eastAsia"/>
                <w:b/>
                <w:bCs/>
                <w:sz w:val="28"/>
                <w:szCs w:val="28"/>
              </w:rPr>
              <w:t>分，至多</w:t>
            </w:r>
            <w:r w:rsidRPr="00877E46">
              <w:rPr>
                <w:rFonts w:eastAsia="標楷體"/>
                <w:b/>
                <w:bCs/>
                <w:sz w:val="28"/>
                <w:szCs w:val="28"/>
              </w:rPr>
              <w:t>2</w:t>
            </w:r>
            <w:r w:rsidRPr="00877E46">
              <w:rPr>
                <w:rFonts w:eastAsia="標楷體" w:cs="標楷體" w:hint="eastAsia"/>
                <w:b/>
                <w:bCs/>
                <w:sz w:val="28"/>
                <w:szCs w:val="28"/>
              </w:rPr>
              <w:t>分。</w:t>
            </w:r>
          </w:p>
          <w:p w:rsidR="009777C3" w:rsidRPr="0025708A" w:rsidRDefault="009777C3" w:rsidP="00887A21">
            <w:pPr>
              <w:spacing w:line="480" w:lineRule="exact"/>
              <w:jc w:val="both"/>
              <w:rPr>
                <w:rFonts w:eastAsia="標楷體"/>
                <w:sz w:val="28"/>
                <w:szCs w:val="28"/>
              </w:rPr>
            </w:pPr>
            <w:r w:rsidRPr="0025708A">
              <w:rPr>
                <w:rFonts w:eastAsia="標楷體" w:cs="標楷體" w:hint="eastAsia"/>
                <w:sz w:val="22"/>
                <w:szCs w:val="22"/>
              </w:rPr>
              <w:t>註：參與競賽單位須提出相關佐證資料，如簽訂之合約或節電驗證資料。</w:t>
            </w:r>
          </w:p>
        </w:tc>
      </w:tr>
    </w:tbl>
    <w:p w:rsidR="009777C3" w:rsidRPr="0025708A" w:rsidRDefault="009777C3" w:rsidP="00E02E73">
      <w:pPr>
        <w:pStyle w:val="ListParagraph"/>
        <w:numPr>
          <w:ilvl w:val="0"/>
          <w:numId w:val="34"/>
        </w:numPr>
        <w:snapToGrid w:val="0"/>
        <w:spacing w:beforeLines="25"/>
        <w:ind w:leftChars="0" w:left="851" w:hanging="624"/>
        <w:jc w:val="both"/>
        <w:rPr>
          <w:rFonts w:eastAsia="標楷體"/>
          <w:sz w:val="28"/>
          <w:szCs w:val="28"/>
        </w:rPr>
      </w:pPr>
      <w:r w:rsidRPr="0025708A">
        <w:rPr>
          <w:rFonts w:eastAsia="標楷體" w:cs="標楷體" w:hint="eastAsia"/>
          <w:sz w:val="28"/>
          <w:szCs w:val="28"/>
        </w:rPr>
        <w:t>經營網路社群及推廣</w:t>
      </w:r>
      <w:r w:rsidRPr="0025708A">
        <w:rPr>
          <w:rFonts w:eastAsia="標楷體"/>
          <w:sz w:val="28"/>
          <w:szCs w:val="28"/>
        </w:rPr>
        <w:t>(A</w:t>
      </w:r>
      <w:r w:rsidRPr="0025708A">
        <w:rPr>
          <w:rFonts w:eastAsia="標楷體" w:cs="標楷體" w:hint="eastAsia"/>
          <w:sz w:val="28"/>
          <w:szCs w:val="28"/>
        </w:rPr>
        <w:t>組</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B</w:t>
      </w:r>
      <w:r w:rsidRPr="0025708A">
        <w:rPr>
          <w:rFonts w:eastAsia="標楷體" w:cs="標楷體" w:hint="eastAsia"/>
          <w:sz w:val="28"/>
          <w:szCs w:val="28"/>
        </w:rPr>
        <w:t>組</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w:t>
      </w:r>
    </w:p>
    <w:p w:rsidR="009777C3" w:rsidRPr="0025708A" w:rsidRDefault="009777C3" w:rsidP="00847A12">
      <w:pPr>
        <w:numPr>
          <w:ilvl w:val="0"/>
          <w:numId w:val="20"/>
        </w:numPr>
        <w:spacing w:line="480" w:lineRule="exact"/>
        <w:ind w:left="1330" w:hanging="392"/>
        <w:jc w:val="both"/>
        <w:rPr>
          <w:rFonts w:eastAsia="標楷體"/>
          <w:sz w:val="28"/>
          <w:szCs w:val="28"/>
        </w:rPr>
      </w:pPr>
      <w:r w:rsidRPr="0025708A">
        <w:rPr>
          <w:rFonts w:eastAsia="標楷體" w:cs="標楷體" w:hint="eastAsia"/>
          <w:sz w:val="28"/>
          <w:szCs w:val="28"/>
        </w:rPr>
        <w:t>推動措施：參與競賽單位經營網路社群（如</w:t>
      </w:r>
      <w:r w:rsidRPr="0025708A">
        <w:rPr>
          <w:rFonts w:eastAsia="標楷體"/>
          <w:sz w:val="28"/>
          <w:szCs w:val="28"/>
        </w:rPr>
        <w:t>Facebook</w:t>
      </w:r>
      <w:r w:rsidRPr="0025708A">
        <w:rPr>
          <w:rFonts w:eastAsia="標楷體" w:cs="標楷體" w:hint="eastAsia"/>
          <w:sz w:val="28"/>
          <w:szCs w:val="28"/>
        </w:rPr>
        <w:t>臉書粉絲專頁、部落格等網路平台），結合相關網路媒體資源（如粉絲專頁、網路社群、部落客等網路意見領袖）共同推廣節電，促進全民參與。</w:t>
      </w:r>
    </w:p>
    <w:p w:rsidR="009777C3" w:rsidRPr="0025708A" w:rsidRDefault="009777C3" w:rsidP="00847A12">
      <w:pPr>
        <w:numPr>
          <w:ilvl w:val="0"/>
          <w:numId w:val="20"/>
        </w:numPr>
        <w:spacing w:line="480" w:lineRule="exact"/>
        <w:ind w:left="1330" w:hanging="392"/>
        <w:jc w:val="both"/>
        <w:rPr>
          <w:rFonts w:eastAsia="標楷體"/>
          <w:sz w:val="28"/>
          <w:szCs w:val="28"/>
        </w:rPr>
      </w:pPr>
      <w:r w:rsidRPr="0025708A">
        <w:rPr>
          <w:rFonts w:eastAsia="標楷體" w:cs="標楷體" w:hint="eastAsia"/>
          <w:sz w:val="28"/>
          <w:szCs w:val="28"/>
        </w:rPr>
        <w:t>評分方式：</w:t>
      </w:r>
    </w:p>
    <w:tbl>
      <w:tblPr>
        <w:tblW w:w="8379" w:type="dxa"/>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79"/>
      </w:tblGrid>
      <w:tr w:rsidR="009777C3" w:rsidRPr="0025708A">
        <w:tc>
          <w:tcPr>
            <w:tcW w:w="8379" w:type="dxa"/>
          </w:tcPr>
          <w:p w:rsidR="009777C3" w:rsidRPr="00877E46" w:rsidRDefault="009777C3" w:rsidP="009777C3">
            <w:pPr>
              <w:spacing w:line="480" w:lineRule="exact"/>
              <w:ind w:leftChars="-5" w:left="31680" w:hangingChars="190" w:firstLine="31680"/>
              <w:jc w:val="both"/>
              <w:rPr>
                <w:rFonts w:eastAsia="標楷體"/>
                <w:b/>
                <w:bCs/>
                <w:sz w:val="28"/>
                <w:szCs w:val="28"/>
              </w:rPr>
            </w:pPr>
            <w:r w:rsidRPr="00877E46">
              <w:rPr>
                <w:rFonts w:eastAsia="標楷體"/>
                <w:b/>
                <w:bCs/>
                <w:sz w:val="28"/>
                <w:szCs w:val="28"/>
              </w:rPr>
              <w:t>D</w:t>
            </w:r>
            <w:r w:rsidRPr="00877E46">
              <w:rPr>
                <w:rFonts w:eastAsia="標楷體"/>
                <w:b/>
                <w:bCs/>
                <w:sz w:val="28"/>
                <w:szCs w:val="28"/>
                <w:vertAlign w:val="subscript"/>
              </w:rPr>
              <w:t>6</w:t>
            </w:r>
            <w:r w:rsidRPr="00877E46">
              <w:rPr>
                <w:rFonts w:eastAsia="標楷體" w:cs="標楷體" w:hint="eastAsia"/>
                <w:b/>
                <w:bCs/>
                <w:sz w:val="28"/>
                <w:szCs w:val="28"/>
              </w:rPr>
              <w:t>＝參與競賽單位成效報告所提定期經營網路社群，透過所屬網站或網路社群分享與節電相關之文章，如節電手法、推動之節電措施與節電成效等不同文章，以擴大民眾參與節電。</w:t>
            </w:r>
          </w:p>
          <w:p w:rsidR="009777C3" w:rsidRPr="0025708A" w:rsidRDefault="009777C3" w:rsidP="009777C3">
            <w:pPr>
              <w:spacing w:line="480" w:lineRule="exact"/>
              <w:ind w:leftChars="229" w:left="31680" w:hangingChars="96" w:firstLine="31680"/>
              <w:jc w:val="both"/>
              <w:rPr>
                <w:rFonts w:eastAsia="標楷體"/>
                <w:sz w:val="28"/>
                <w:szCs w:val="28"/>
              </w:rPr>
            </w:pPr>
            <w:r w:rsidRPr="001D6609">
              <w:rPr>
                <w:rFonts w:eastAsia="標楷體"/>
                <w:sz w:val="32"/>
                <w:szCs w:val="32"/>
              </w:rPr>
              <w:sym w:font="Wingdings" w:char="F081"/>
            </w:r>
            <w:r w:rsidRPr="0025708A">
              <w:rPr>
                <w:rFonts w:eastAsia="標楷體"/>
                <w:sz w:val="28"/>
                <w:szCs w:val="28"/>
              </w:rPr>
              <w:t>A</w:t>
            </w:r>
            <w:r w:rsidRPr="0025708A">
              <w:rPr>
                <w:rFonts w:eastAsia="標楷體" w:cs="標楷體" w:hint="eastAsia"/>
                <w:sz w:val="28"/>
                <w:szCs w:val="28"/>
              </w:rPr>
              <w:t>組參與競賽單位分享</w:t>
            </w:r>
            <w:r w:rsidRPr="0025708A">
              <w:rPr>
                <w:rFonts w:eastAsia="標楷體"/>
                <w:sz w:val="28"/>
                <w:szCs w:val="28"/>
              </w:rPr>
              <w:t>10-15</w:t>
            </w:r>
            <w:r w:rsidRPr="0025708A">
              <w:rPr>
                <w:rFonts w:eastAsia="標楷體" w:cs="標楷體" w:hint="eastAsia"/>
                <w:sz w:val="28"/>
                <w:szCs w:val="28"/>
              </w:rPr>
              <w:t>篇者得</w:t>
            </w:r>
            <w:r w:rsidRPr="0025708A">
              <w:rPr>
                <w:rFonts w:eastAsia="標楷體"/>
                <w:sz w:val="28"/>
                <w:szCs w:val="28"/>
              </w:rPr>
              <w:t>0.5</w:t>
            </w:r>
            <w:r w:rsidRPr="0025708A">
              <w:rPr>
                <w:rFonts w:eastAsia="標楷體" w:cs="標楷體" w:hint="eastAsia"/>
                <w:sz w:val="28"/>
                <w:szCs w:val="28"/>
              </w:rPr>
              <w:t>分；分享</w:t>
            </w:r>
            <w:r w:rsidRPr="0025708A">
              <w:rPr>
                <w:rFonts w:eastAsia="標楷體"/>
                <w:sz w:val="28"/>
                <w:szCs w:val="28"/>
              </w:rPr>
              <w:t>16-20</w:t>
            </w:r>
            <w:r w:rsidRPr="0025708A">
              <w:rPr>
                <w:rFonts w:eastAsia="標楷體" w:cs="標楷體" w:hint="eastAsia"/>
                <w:sz w:val="28"/>
                <w:szCs w:val="28"/>
              </w:rPr>
              <w:t>篇者得</w:t>
            </w:r>
            <w:r w:rsidRPr="0025708A">
              <w:rPr>
                <w:rFonts w:eastAsia="標楷體"/>
                <w:sz w:val="28"/>
                <w:szCs w:val="28"/>
              </w:rPr>
              <w:t>1</w:t>
            </w:r>
            <w:r w:rsidRPr="0025708A">
              <w:rPr>
                <w:rFonts w:eastAsia="標楷體" w:cs="標楷體" w:hint="eastAsia"/>
                <w:sz w:val="28"/>
                <w:szCs w:val="28"/>
              </w:rPr>
              <w:t>分；分享</w:t>
            </w:r>
            <w:r w:rsidRPr="0025708A">
              <w:rPr>
                <w:rFonts w:eastAsia="標楷體"/>
                <w:sz w:val="28"/>
                <w:szCs w:val="28"/>
              </w:rPr>
              <w:t>21-25</w:t>
            </w:r>
            <w:r w:rsidRPr="0025708A">
              <w:rPr>
                <w:rFonts w:eastAsia="標楷體" w:cs="標楷體" w:hint="eastAsia"/>
                <w:sz w:val="28"/>
                <w:szCs w:val="28"/>
              </w:rPr>
              <w:t>篇不同文章者得</w:t>
            </w:r>
            <w:r w:rsidRPr="0025708A">
              <w:rPr>
                <w:rFonts w:eastAsia="標楷體"/>
                <w:sz w:val="28"/>
                <w:szCs w:val="28"/>
              </w:rPr>
              <w:t>1.5</w:t>
            </w:r>
            <w:r w:rsidRPr="0025708A">
              <w:rPr>
                <w:rFonts w:eastAsia="標楷體" w:cs="標楷體" w:hint="eastAsia"/>
                <w:sz w:val="28"/>
                <w:szCs w:val="28"/>
              </w:rPr>
              <w:t>分；分享</w:t>
            </w:r>
            <w:r w:rsidRPr="0025708A">
              <w:rPr>
                <w:rFonts w:eastAsia="標楷體"/>
                <w:sz w:val="28"/>
                <w:szCs w:val="28"/>
              </w:rPr>
              <w:t>26</w:t>
            </w:r>
            <w:r w:rsidRPr="0025708A">
              <w:rPr>
                <w:rFonts w:eastAsia="標楷體" w:cs="標楷體" w:hint="eastAsia"/>
                <w:sz w:val="28"/>
                <w:szCs w:val="28"/>
              </w:rPr>
              <w:t>篇以上不同文章者得</w:t>
            </w:r>
            <w:r w:rsidRPr="0025708A">
              <w:rPr>
                <w:rFonts w:eastAsia="標楷體"/>
                <w:sz w:val="28"/>
                <w:szCs w:val="28"/>
              </w:rPr>
              <w:t>2</w:t>
            </w:r>
            <w:r w:rsidRPr="0025708A">
              <w:rPr>
                <w:rFonts w:eastAsia="標楷體" w:cs="標楷體" w:hint="eastAsia"/>
                <w:sz w:val="28"/>
                <w:szCs w:val="28"/>
              </w:rPr>
              <w:t>分；獲網路社群或部落客報導或分享縣市節電成效者，每篇可得</w:t>
            </w:r>
            <w:r w:rsidRPr="0025708A">
              <w:rPr>
                <w:rFonts w:eastAsia="標楷體"/>
                <w:sz w:val="28"/>
                <w:szCs w:val="28"/>
              </w:rPr>
              <w:t>0.2</w:t>
            </w:r>
            <w:r w:rsidRPr="0025708A">
              <w:rPr>
                <w:rFonts w:eastAsia="標楷體" w:cs="標楷體" w:hint="eastAsia"/>
                <w:sz w:val="28"/>
                <w:szCs w:val="28"/>
              </w:rPr>
              <w:t>分，至多</w:t>
            </w:r>
            <w:r w:rsidRPr="0025708A">
              <w:rPr>
                <w:rFonts w:eastAsia="標楷體"/>
                <w:sz w:val="28"/>
                <w:szCs w:val="28"/>
              </w:rPr>
              <w:t>1</w:t>
            </w:r>
            <w:r w:rsidRPr="0025708A">
              <w:rPr>
                <w:rFonts w:eastAsia="標楷體" w:cs="標楷體" w:hint="eastAsia"/>
                <w:sz w:val="28"/>
                <w:szCs w:val="28"/>
              </w:rPr>
              <w:t>分。</w:t>
            </w:r>
          </w:p>
          <w:p w:rsidR="009777C3" w:rsidRPr="0025708A" w:rsidRDefault="009777C3" w:rsidP="009777C3">
            <w:pPr>
              <w:spacing w:line="480" w:lineRule="exact"/>
              <w:ind w:leftChars="229" w:left="31680" w:hangingChars="96" w:firstLine="31680"/>
              <w:jc w:val="both"/>
              <w:rPr>
                <w:rFonts w:eastAsia="標楷體"/>
                <w:sz w:val="28"/>
                <w:szCs w:val="28"/>
              </w:rPr>
            </w:pPr>
            <w:r w:rsidRPr="001D6609">
              <w:rPr>
                <w:rFonts w:eastAsia="標楷體"/>
                <w:sz w:val="32"/>
                <w:szCs w:val="32"/>
              </w:rPr>
              <w:sym w:font="Wingdings" w:char="F082"/>
            </w:r>
            <w:r w:rsidRPr="0025708A">
              <w:rPr>
                <w:rFonts w:eastAsia="標楷體"/>
                <w:sz w:val="28"/>
                <w:szCs w:val="28"/>
              </w:rPr>
              <w:t>B</w:t>
            </w:r>
            <w:r w:rsidRPr="0025708A">
              <w:rPr>
                <w:rFonts w:eastAsia="標楷體" w:cs="標楷體" w:hint="eastAsia"/>
                <w:sz w:val="28"/>
                <w:szCs w:val="28"/>
              </w:rPr>
              <w:t>組參與競賽單位分享</w:t>
            </w:r>
            <w:r w:rsidRPr="0025708A">
              <w:rPr>
                <w:rFonts w:eastAsia="標楷體"/>
                <w:sz w:val="28"/>
                <w:szCs w:val="28"/>
              </w:rPr>
              <w:t>5-10</w:t>
            </w:r>
            <w:r w:rsidRPr="0025708A">
              <w:rPr>
                <w:rFonts w:eastAsia="標楷體" w:cs="標楷體" w:hint="eastAsia"/>
                <w:sz w:val="28"/>
                <w:szCs w:val="28"/>
              </w:rPr>
              <w:t>篇者得</w:t>
            </w:r>
            <w:r w:rsidRPr="0025708A">
              <w:rPr>
                <w:rFonts w:eastAsia="標楷體"/>
                <w:sz w:val="28"/>
                <w:szCs w:val="28"/>
              </w:rPr>
              <w:t>0.5</w:t>
            </w:r>
            <w:r w:rsidRPr="0025708A">
              <w:rPr>
                <w:rFonts w:eastAsia="標楷體" w:cs="標楷體" w:hint="eastAsia"/>
                <w:sz w:val="28"/>
                <w:szCs w:val="28"/>
              </w:rPr>
              <w:t>分；分享</w:t>
            </w:r>
            <w:r w:rsidRPr="0025708A">
              <w:rPr>
                <w:rFonts w:eastAsia="標楷體"/>
                <w:sz w:val="28"/>
                <w:szCs w:val="28"/>
              </w:rPr>
              <w:t>11-15</w:t>
            </w:r>
            <w:r w:rsidRPr="0025708A">
              <w:rPr>
                <w:rFonts w:eastAsia="標楷體" w:cs="標楷體" w:hint="eastAsia"/>
                <w:sz w:val="28"/>
                <w:szCs w:val="28"/>
              </w:rPr>
              <w:t>篇者得</w:t>
            </w:r>
            <w:r w:rsidRPr="0025708A">
              <w:rPr>
                <w:rFonts w:eastAsia="標楷體"/>
                <w:sz w:val="28"/>
                <w:szCs w:val="28"/>
              </w:rPr>
              <w:t>1</w:t>
            </w:r>
            <w:r w:rsidRPr="0025708A">
              <w:rPr>
                <w:rFonts w:eastAsia="標楷體" w:cs="標楷體" w:hint="eastAsia"/>
                <w:sz w:val="28"/>
                <w:szCs w:val="28"/>
              </w:rPr>
              <w:t>分；分享</w:t>
            </w:r>
            <w:r w:rsidRPr="0025708A">
              <w:rPr>
                <w:rFonts w:eastAsia="標楷體"/>
                <w:sz w:val="28"/>
                <w:szCs w:val="28"/>
              </w:rPr>
              <w:t>16-20</w:t>
            </w:r>
            <w:r w:rsidRPr="0025708A">
              <w:rPr>
                <w:rFonts w:eastAsia="標楷體" w:cs="標楷體" w:hint="eastAsia"/>
                <w:sz w:val="28"/>
                <w:szCs w:val="28"/>
              </w:rPr>
              <w:t>篇不同文章者得</w:t>
            </w:r>
            <w:r w:rsidRPr="0025708A">
              <w:rPr>
                <w:rFonts w:eastAsia="標楷體"/>
                <w:sz w:val="28"/>
                <w:szCs w:val="28"/>
              </w:rPr>
              <w:t>2</w:t>
            </w:r>
            <w:r w:rsidRPr="0025708A">
              <w:rPr>
                <w:rFonts w:eastAsia="標楷體" w:cs="標楷體" w:hint="eastAsia"/>
                <w:sz w:val="28"/>
                <w:szCs w:val="28"/>
              </w:rPr>
              <w:t>分；分享</w:t>
            </w:r>
            <w:r w:rsidRPr="0025708A">
              <w:rPr>
                <w:rFonts w:eastAsia="標楷體"/>
                <w:sz w:val="28"/>
                <w:szCs w:val="28"/>
              </w:rPr>
              <w:t>21</w:t>
            </w:r>
            <w:r w:rsidRPr="0025708A">
              <w:rPr>
                <w:rFonts w:eastAsia="標楷體" w:cs="標楷體" w:hint="eastAsia"/>
                <w:sz w:val="28"/>
                <w:szCs w:val="28"/>
              </w:rPr>
              <w:t>篇以上不同文章者得</w:t>
            </w:r>
            <w:r w:rsidRPr="0025708A">
              <w:rPr>
                <w:rFonts w:eastAsia="標楷體"/>
                <w:sz w:val="28"/>
                <w:szCs w:val="28"/>
              </w:rPr>
              <w:t>3</w:t>
            </w:r>
            <w:r w:rsidRPr="0025708A">
              <w:rPr>
                <w:rFonts w:eastAsia="標楷體" w:cs="標楷體" w:hint="eastAsia"/>
                <w:sz w:val="28"/>
                <w:szCs w:val="28"/>
              </w:rPr>
              <w:t>分。</w:t>
            </w:r>
          </w:p>
          <w:p w:rsidR="009777C3" w:rsidRPr="0025708A" w:rsidRDefault="009777C3" w:rsidP="00887A21">
            <w:pPr>
              <w:spacing w:line="480" w:lineRule="exact"/>
              <w:jc w:val="both"/>
              <w:rPr>
                <w:rFonts w:eastAsia="標楷體"/>
                <w:sz w:val="28"/>
                <w:szCs w:val="28"/>
              </w:rPr>
            </w:pPr>
            <w:r w:rsidRPr="0025708A">
              <w:rPr>
                <w:rFonts w:eastAsia="標楷體" w:cs="標楷體" w:hint="eastAsia"/>
                <w:sz w:val="22"/>
                <w:szCs w:val="22"/>
              </w:rPr>
              <w:t>註：須繳交佐證資料，如網路截圖</w:t>
            </w:r>
          </w:p>
        </w:tc>
      </w:tr>
    </w:tbl>
    <w:p w:rsidR="009777C3" w:rsidRPr="0025708A" w:rsidRDefault="009777C3" w:rsidP="00E02E73">
      <w:pPr>
        <w:pStyle w:val="ListParagraph"/>
        <w:numPr>
          <w:ilvl w:val="0"/>
          <w:numId w:val="34"/>
        </w:numPr>
        <w:snapToGrid w:val="0"/>
        <w:spacing w:beforeLines="25"/>
        <w:ind w:leftChars="0" w:left="851" w:hanging="624"/>
        <w:jc w:val="both"/>
        <w:rPr>
          <w:rFonts w:eastAsia="標楷體"/>
          <w:sz w:val="28"/>
          <w:szCs w:val="28"/>
        </w:rPr>
      </w:pPr>
      <w:r w:rsidRPr="0025708A">
        <w:rPr>
          <w:rFonts w:eastAsia="標楷體" w:cs="標楷體" w:hint="eastAsia"/>
          <w:sz w:val="28"/>
          <w:szCs w:val="28"/>
        </w:rPr>
        <w:t>全民網路投票</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w:t>
      </w:r>
    </w:p>
    <w:p w:rsidR="009777C3" w:rsidRPr="0025708A" w:rsidRDefault="009777C3" w:rsidP="00847A12">
      <w:pPr>
        <w:numPr>
          <w:ilvl w:val="0"/>
          <w:numId w:val="21"/>
        </w:numPr>
        <w:spacing w:line="480" w:lineRule="exact"/>
        <w:ind w:left="1330" w:hanging="392"/>
        <w:jc w:val="both"/>
        <w:rPr>
          <w:rFonts w:eastAsia="標楷體"/>
          <w:sz w:val="28"/>
          <w:szCs w:val="28"/>
        </w:rPr>
      </w:pPr>
      <w:r w:rsidRPr="0025708A">
        <w:rPr>
          <w:rFonts w:eastAsia="標楷體" w:cs="標楷體" w:hint="eastAsia"/>
          <w:sz w:val="28"/>
          <w:szCs w:val="28"/>
        </w:rPr>
        <w:t>配合措施：參賽單位於競賽期間</w:t>
      </w:r>
      <w:r w:rsidRPr="001D6609">
        <w:rPr>
          <w:rFonts w:eastAsia="標楷體"/>
          <w:sz w:val="28"/>
          <w:szCs w:val="28"/>
        </w:rPr>
        <w:t>8</w:t>
      </w:r>
      <w:r w:rsidRPr="001D6609">
        <w:rPr>
          <w:rFonts w:eastAsia="標楷體" w:cs="標楷體" w:hint="eastAsia"/>
          <w:sz w:val="28"/>
          <w:szCs w:val="28"/>
        </w:rPr>
        <w:t>月</w:t>
      </w:r>
      <w:r w:rsidRPr="001D6609">
        <w:rPr>
          <w:rFonts w:eastAsia="標楷體"/>
          <w:sz w:val="28"/>
          <w:szCs w:val="28"/>
        </w:rPr>
        <w:t>12</w:t>
      </w:r>
      <w:r w:rsidRPr="001D6609">
        <w:rPr>
          <w:rFonts w:eastAsia="標楷體" w:cs="標楷體" w:hint="eastAsia"/>
          <w:sz w:val="28"/>
          <w:szCs w:val="28"/>
        </w:rPr>
        <w:t>日前及</w:t>
      </w:r>
      <w:r w:rsidRPr="001D6609">
        <w:rPr>
          <w:rFonts w:eastAsia="標楷體"/>
          <w:sz w:val="28"/>
          <w:szCs w:val="28"/>
        </w:rPr>
        <w:t>10</w:t>
      </w:r>
      <w:r w:rsidRPr="001D6609">
        <w:rPr>
          <w:rFonts w:eastAsia="標楷體" w:cs="標楷體" w:hint="eastAsia"/>
          <w:sz w:val="28"/>
          <w:szCs w:val="28"/>
        </w:rPr>
        <w:t>月</w:t>
      </w:r>
      <w:r w:rsidRPr="001D6609">
        <w:rPr>
          <w:rFonts w:eastAsia="標楷體"/>
          <w:sz w:val="28"/>
          <w:szCs w:val="28"/>
        </w:rPr>
        <w:t>12</w:t>
      </w:r>
      <w:r w:rsidRPr="001D6609">
        <w:rPr>
          <w:rFonts w:eastAsia="標楷體" w:cs="標楷體" w:hint="eastAsia"/>
          <w:sz w:val="28"/>
          <w:szCs w:val="28"/>
        </w:rPr>
        <w:t>日前繳交競賽執行進度</w:t>
      </w:r>
      <w:r w:rsidRPr="0025708A">
        <w:rPr>
          <w:rFonts w:eastAsia="標楷體" w:cs="標楷體" w:hint="eastAsia"/>
          <w:sz w:val="28"/>
          <w:szCs w:val="28"/>
        </w:rPr>
        <w:t>表，由主辦單位於競賽主題網站公開供民眾投票。</w:t>
      </w:r>
    </w:p>
    <w:p w:rsidR="009777C3" w:rsidRPr="0025708A" w:rsidRDefault="009777C3" w:rsidP="00847A12">
      <w:pPr>
        <w:numPr>
          <w:ilvl w:val="0"/>
          <w:numId w:val="21"/>
        </w:numPr>
        <w:spacing w:line="480" w:lineRule="exact"/>
        <w:ind w:left="1330" w:hanging="392"/>
        <w:jc w:val="both"/>
        <w:rPr>
          <w:rFonts w:eastAsia="標楷體"/>
          <w:sz w:val="28"/>
          <w:szCs w:val="28"/>
        </w:rPr>
      </w:pPr>
      <w:r w:rsidRPr="0025708A">
        <w:rPr>
          <w:rFonts w:eastAsia="標楷體" w:cs="標楷體" w:hint="eastAsia"/>
          <w:sz w:val="28"/>
          <w:szCs w:val="28"/>
        </w:rPr>
        <w:t>評分方式：</w:t>
      </w:r>
    </w:p>
    <w:tbl>
      <w:tblPr>
        <w:tblW w:w="8379" w:type="dxa"/>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79"/>
      </w:tblGrid>
      <w:tr w:rsidR="009777C3" w:rsidRPr="0025708A">
        <w:tc>
          <w:tcPr>
            <w:tcW w:w="8379" w:type="dxa"/>
          </w:tcPr>
          <w:p w:rsidR="009777C3" w:rsidRPr="00877E46" w:rsidRDefault="009777C3" w:rsidP="009777C3">
            <w:pPr>
              <w:spacing w:line="480" w:lineRule="exact"/>
              <w:ind w:leftChars="-5" w:left="31680" w:hangingChars="190" w:firstLine="31680"/>
              <w:jc w:val="both"/>
              <w:rPr>
                <w:rFonts w:eastAsia="標楷體"/>
                <w:b/>
                <w:bCs/>
                <w:sz w:val="28"/>
                <w:szCs w:val="28"/>
              </w:rPr>
            </w:pPr>
            <w:r w:rsidRPr="00877E46">
              <w:rPr>
                <w:rFonts w:eastAsia="標楷體"/>
                <w:b/>
                <w:bCs/>
                <w:sz w:val="28"/>
                <w:szCs w:val="28"/>
              </w:rPr>
              <w:t>D</w:t>
            </w:r>
            <w:r w:rsidRPr="00877E46">
              <w:rPr>
                <w:rFonts w:eastAsia="標楷體"/>
                <w:b/>
                <w:bCs/>
                <w:sz w:val="28"/>
                <w:szCs w:val="28"/>
                <w:vertAlign w:val="subscript"/>
              </w:rPr>
              <w:t>7</w:t>
            </w:r>
            <w:r w:rsidRPr="00877E46">
              <w:rPr>
                <w:rFonts w:eastAsia="標楷體" w:cs="標楷體" w:hint="eastAsia"/>
                <w:b/>
                <w:bCs/>
                <w:sz w:val="28"/>
                <w:szCs w:val="28"/>
              </w:rPr>
              <w:t>參與競賽單位執行進度獲得民眾肯定之投票情形</w:t>
            </w:r>
            <w:r>
              <w:rPr>
                <w:rFonts w:eastAsia="標楷體" w:cs="標楷體" w:hint="eastAsia"/>
                <w:b/>
                <w:bCs/>
                <w:sz w:val="28"/>
                <w:szCs w:val="28"/>
              </w:rPr>
              <w:t>。</w:t>
            </w:r>
          </w:p>
          <w:p w:rsidR="009777C3" w:rsidRPr="0025708A" w:rsidRDefault="009777C3" w:rsidP="00AC20F0">
            <w:pPr>
              <w:pStyle w:val="ListParagraph"/>
              <w:numPr>
                <w:ilvl w:val="0"/>
                <w:numId w:val="22"/>
              </w:numPr>
              <w:spacing w:line="480" w:lineRule="exact"/>
              <w:ind w:leftChars="0"/>
              <w:jc w:val="both"/>
              <w:rPr>
                <w:rFonts w:eastAsia="標楷體"/>
                <w:sz w:val="28"/>
                <w:szCs w:val="28"/>
              </w:rPr>
            </w:pPr>
            <w:r w:rsidRPr="0025708A">
              <w:rPr>
                <w:rFonts w:eastAsia="標楷體" w:cs="標楷體" w:hint="eastAsia"/>
                <w:sz w:val="28"/>
                <w:szCs w:val="28"/>
              </w:rPr>
              <w:t>投票網站及投票時間：</w:t>
            </w:r>
            <w:r w:rsidRPr="00AC20F0">
              <w:rPr>
                <w:rFonts w:eastAsia="標楷體" w:cs="標楷體" w:hint="eastAsia"/>
                <w:sz w:val="28"/>
                <w:szCs w:val="28"/>
              </w:rPr>
              <w:t>「夏月・節電中」縣市競賽活動</w:t>
            </w:r>
            <w:r w:rsidRPr="0025708A">
              <w:rPr>
                <w:rFonts w:eastAsia="標楷體" w:cs="標楷體" w:hint="eastAsia"/>
                <w:sz w:val="28"/>
                <w:szCs w:val="28"/>
              </w:rPr>
              <w:t>主題網站開闢全民督工節電競賽網路投票區，由網民就縣市於競賽期間</w:t>
            </w:r>
            <w:r w:rsidRPr="0025708A">
              <w:rPr>
                <w:rFonts w:eastAsia="標楷體"/>
                <w:sz w:val="28"/>
                <w:szCs w:val="28"/>
              </w:rPr>
              <w:t>(6-9</w:t>
            </w:r>
            <w:r w:rsidRPr="0025708A">
              <w:rPr>
                <w:rFonts w:eastAsia="標楷體" w:cs="標楷體" w:hint="eastAsia"/>
                <w:sz w:val="28"/>
                <w:szCs w:val="28"/>
              </w:rPr>
              <w:t>月</w:t>
            </w:r>
            <w:r w:rsidRPr="0025708A">
              <w:rPr>
                <w:rFonts w:eastAsia="標楷體"/>
                <w:sz w:val="28"/>
                <w:szCs w:val="28"/>
              </w:rPr>
              <w:t>)</w:t>
            </w:r>
            <w:r w:rsidRPr="0025708A">
              <w:rPr>
                <w:rFonts w:eastAsia="標楷體" w:cs="標楷體" w:hint="eastAsia"/>
                <w:sz w:val="28"/>
                <w:szCs w:val="28"/>
              </w:rPr>
              <w:t>提報之各指標雙月執行進度進行滿意度投票，共計</w:t>
            </w:r>
            <w:r w:rsidRPr="0025708A">
              <w:rPr>
                <w:rFonts w:eastAsia="標楷體"/>
                <w:sz w:val="28"/>
                <w:szCs w:val="28"/>
              </w:rPr>
              <w:t>2</w:t>
            </w:r>
            <w:r w:rsidRPr="0025708A">
              <w:rPr>
                <w:rFonts w:eastAsia="標楷體" w:cs="標楷體" w:hint="eastAsia"/>
                <w:sz w:val="28"/>
                <w:szCs w:val="28"/>
              </w:rPr>
              <w:t>回合，每回合於雙月執行進度提報之次月</w:t>
            </w:r>
            <w:r w:rsidRPr="0025708A">
              <w:rPr>
                <w:rFonts w:eastAsia="標楷體"/>
                <w:sz w:val="28"/>
                <w:szCs w:val="28"/>
              </w:rPr>
              <w:t>16</w:t>
            </w:r>
            <w:r w:rsidRPr="0025708A">
              <w:rPr>
                <w:rFonts w:eastAsia="標楷體" w:cs="標楷體" w:hint="eastAsia"/>
                <w:sz w:val="28"/>
                <w:szCs w:val="28"/>
              </w:rPr>
              <w:t>日展開，為期</w:t>
            </w:r>
            <w:r w:rsidRPr="0025708A">
              <w:rPr>
                <w:rFonts w:eastAsia="標楷體"/>
                <w:sz w:val="28"/>
                <w:szCs w:val="28"/>
              </w:rPr>
              <w:t>2</w:t>
            </w:r>
            <w:r w:rsidRPr="0025708A">
              <w:rPr>
                <w:rFonts w:eastAsia="標楷體" w:cs="標楷體" w:hint="eastAsia"/>
                <w:sz w:val="28"/>
                <w:szCs w:val="28"/>
              </w:rPr>
              <w:t>週，如</w:t>
            </w:r>
            <w:r w:rsidRPr="0025708A">
              <w:rPr>
                <w:rFonts w:eastAsia="標楷體"/>
                <w:sz w:val="28"/>
                <w:szCs w:val="28"/>
              </w:rPr>
              <w:t>6</w:t>
            </w:r>
            <w:r w:rsidRPr="0025708A">
              <w:rPr>
                <w:rFonts w:eastAsia="標楷體" w:cs="標楷體" w:hint="eastAsia"/>
                <w:sz w:val="28"/>
                <w:szCs w:val="28"/>
              </w:rPr>
              <w:t>月、</w:t>
            </w:r>
            <w:r w:rsidRPr="0025708A">
              <w:rPr>
                <w:rFonts w:eastAsia="標楷體"/>
                <w:sz w:val="28"/>
                <w:szCs w:val="28"/>
              </w:rPr>
              <w:t>7</w:t>
            </w:r>
            <w:r w:rsidRPr="0025708A">
              <w:rPr>
                <w:rFonts w:eastAsia="標楷體" w:cs="標楷體" w:hint="eastAsia"/>
                <w:sz w:val="28"/>
                <w:szCs w:val="28"/>
              </w:rPr>
              <w:t>月進度於</w:t>
            </w:r>
            <w:r w:rsidRPr="0025708A">
              <w:rPr>
                <w:rFonts w:eastAsia="標楷體"/>
                <w:sz w:val="28"/>
                <w:szCs w:val="28"/>
              </w:rPr>
              <w:t>8</w:t>
            </w:r>
            <w:r w:rsidRPr="0025708A">
              <w:rPr>
                <w:rFonts w:eastAsia="標楷體" w:cs="標楷體" w:hint="eastAsia"/>
                <w:sz w:val="28"/>
                <w:szCs w:val="28"/>
              </w:rPr>
              <w:t>月</w:t>
            </w:r>
            <w:r w:rsidRPr="0025708A">
              <w:rPr>
                <w:rFonts w:eastAsia="標楷體"/>
                <w:sz w:val="28"/>
                <w:szCs w:val="28"/>
              </w:rPr>
              <w:t>16</w:t>
            </w:r>
            <w:r w:rsidRPr="0025708A">
              <w:rPr>
                <w:rFonts w:eastAsia="標楷體" w:cs="標楷體" w:hint="eastAsia"/>
                <w:sz w:val="28"/>
                <w:szCs w:val="28"/>
              </w:rPr>
              <w:t>日展開投票活動，並於</w:t>
            </w:r>
            <w:r w:rsidRPr="0025708A">
              <w:rPr>
                <w:rFonts w:eastAsia="標楷體"/>
                <w:sz w:val="28"/>
                <w:szCs w:val="28"/>
              </w:rPr>
              <w:t>8</w:t>
            </w:r>
            <w:r w:rsidRPr="0025708A">
              <w:rPr>
                <w:rFonts w:eastAsia="標楷體" w:cs="標楷體" w:hint="eastAsia"/>
                <w:sz w:val="28"/>
                <w:szCs w:val="28"/>
              </w:rPr>
              <w:t>月</w:t>
            </w:r>
            <w:r w:rsidRPr="0025708A">
              <w:rPr>
                <w:rFonts w:eastAsia="標楷體"/>
                <w:sz w:val="28"/>
                <w:szCs w:val="28"/>
              </w:rPr>
              <w:t>30</w:t>
            </w:r>
            <w:r w:rsidRPr="0025708A">
              <w:rPr>
                <w:rFonts w:eastAsia="標楷體" w:cs="標楷體" w:hint="eastAsia"/>
                <w:sz w:val="28"/>
                <w:szCs w:val="28"/>
              </w:rPr>
              <w:t>日截止投票；</w:t>
            </w:r>
            <w:r>
              <w:rPr>
                <w:rFonts w:eastAsia="標楷體"/>
                <w:sz w:val="28"/>
                <w:szCs w:val="28"/>
              </w:rPr>
              <w:t>6-</w:t>
            </w:r>
            <w:r w:rsidRPr="0025708A">
              <w:rPr>
                <w:rFonts w:eastAsia="標楷體"/>
                <w:sz w:val="28"/>
                <w:szCs w:val="28"/>
              </w:rPr>
              <w:t>9</w:t>
            </w:r>
            <w:r w:rsidRPr="0025708A">
              <w:rPr>
                <w:rFonts w:eastAsia="標楷體" w:cs="標楷體" w:hint="eastAsia"/>
                <w:sz w:val="28"/>
                <w:szCs w:val="28"/>
              </w:rPr>
              <w:t>月進度於</w:t>
            </w:r>
            <w:r w:rsidRPr="0025708A">
              <w:rPr>
                <w:rFonts w:eastAsia="標楷體"/>
                <w:sz w:val="28"/>
                <w:szCs w:val="28"/>
              </w:rPr>
              <w:t>10</w:t>
            </w:r>
            <w:r w:rsidRPr="0025708A">
              <w:rPr>
                <w:rFonts w:eastAsia="標楷體" w:cs="標楷體" w:hint="eastAsia"/>
                <w:sz w:val="28"/>
                <w:szCs w:val="28"/>
              </w:rPr>
              <w:t>月</w:t>
            </w:r>
            <w:r w:rsidRPr="0025708A">
              <w:rPr>
                <w:rFonts w:eastAsia="標楷體"/>
                <w:sz w:val="28"/>
                <w:szCs w:val="28"/>
              </w:rPr>
              <w:t>16</w:t>
            </w:r>
            <w:r w:rsidRPr="0025708A">
              <w:rPr>
                <w:rFonts w:eastAsia="標楷體" w:cs="標楷體" w:hint="eastAsia"/>
                <w:sz w:val="28"/>
                <w:szCs w:val="28"/>
              </w:rPr>
              <w:t>日展開投票活動，並於</w:t>
            </w:r>
            <w:r w:rsidRPr="0025708A">
              <w:rPr>
                <w:rFonts w:eastAsia="標楷體"/>
                <w:sz w:val="28"/>
                <w:szCs w:val="28"/>
              </w:rPr>
              <w:t>10</w:t>
            </w:r>
            <w:r w:rsidRPr="0025708A">
              <w:rPr>
                <w:rFonts w:eastAsia="標楷體" w:cs="標楷體" w:hint="eastAsia"/>
                <w:sz w:val="28"/>
                <w:szCs w:val="28"/>
              </w:rPr>
              <w:t>月</w:t>
            </w:r>
            <w:r w:rsidRPr="0025708A">
              <w:rPr>
                <w:rFonts w:eastAsia="標楷體"/>
                <w:sz w:val="28"/>
                <w:szCs w:val="28"/>
              </w:rPr>
              <w:t>30</w:t>
            </w:r>
            <w:r w:rsidRPr="0025708A">
              <w:rPr>
                <w:rFonts w:eastAsia="標楷體" w:cs="標楷體" w:hint="eastAsia"/>
                <w:sz w:val="28"/>
                <w:szCs w:val="28"/>
              </w:rPr>
              <w:t>日截止投票。</w:t>
            </w:r>
          </w:p>
          <w:p w:rsidR="009777C3" w:rsidRPr="0025708A" w:rsidRDefault="009777C3" w:rsidP="00847A12">
            <w:pPr>
              <w:pStyle w:val="ListParagraph"/>
              <w:numPr>
                <w:ilvl w:val="0"/>
                <w:numId w:val="22"/>
              </w:numPr>
              <w:spacing w:line="480" w:lineRule="exact"/>
              <w:ind w:leftChars="0"/>
              <w:jc w:val="both"/>
              <w:rPr>
                <w:rFonts w:eastAsia="標楷體"/>
                <w:sz w:val="28"/>
                <w:szCs w:val="28"/>
              </w:rPr>
            </w:pPr>
            <w:r w:rsidRPr="0025708A">
              <w:rPr>
                <w:rFonts w:eastAsia="標楷體" w:cs="標楷體" w:hint="eastAsia"/>
                <w:sz w:val="28"/>
                <w:szCs w:val="28"/>
              </w:rPr>
              <w:t>投票方式：每位網民</w:t>
            </w:r>
            <w:r w:rsidRPr="0025708A">
              <w:rPr>
                <w:rFonts w:eastAsia="標楷體"/>
                <w:sz w:val="28"/>
                <w:szCs w:val="28"/>
              </w:rPr>
              <w:t>(</w:t>
            </w:r>
            <w:r w:rsidRPr="0025708A">
              <w:rPr>
                <w:rFonts w:eastAsia="標楷體" w:cs="標楷體" w:hint="eastAsia"/>
                <w:sz w:val="28"/>
                <w:szCs w:val="28"/>
              </w:rPr>
              <w:t>臉書帳號</w:t>
            </w:r>
            <w:r w:rsidRPr="0025708A">
              <w:rPr>
                <w:rFonts w:eastAsia="標楷體"/>
                <w:sz w:val="28"/>
                <w:szCs w:val="28"/>
              </w:rPr>
              <w:t>)</w:t>
            </w:r>
            <w:r w:rsidRPr="0025708A">
              <w:rPr>
                <w:rFonts w:eastAsia="標楷體" w:cs="標楷體" w:hint="eastAsia"/>
                <w:sz w:val="28"/>
                <w:szCs w:val="28"/>
              </w:rPr>
              <w:t>得投與參與</w:t>
            </w:r>
            <w:r>
              <w:rPr>
                <w:rFonts w:eastAsia="標楷體" w:cs="標楷體" w:hint="eastAsia"/>
                <w:sz w:val="28"/>
                <w:szCs w:val="28"/>
              </w:rPr>
              <w:t>縣市</w:t>
            </w:r>
            <w:r w:rsidRPr="0025708A">
              <w:rPr>
                <w:rFonts w:eastAsia="標楷體" w:cs="標楷體" w:hint="eastAsia"/>
                <w:sz w:val="28"/>
                <w:szCs w:val="28"/>
              </w:rPr>
              <w:t>競賽</w:t>
            </w:r>
            <w:r w:rsidRPr="0025708A">
              <w:rPr>
                <w:rFonts w:eastAsia="標楷體"/>
                <w:sz w:val="28"/>
                <w:szCs w:val="28"/>
              </w:rPr>
              <w:t>22</w:t>
            </w:r>
            <w:r w:rsidRPr="0025708A">
              <w:rPr>
                <w:rFonts w:eastAsia="標楷體" w:cs="標楷體" w:hint="eastAsia"/>
                <w:sz w:val="28"/>
                <w:szCs w:val="28"/>
              </w:rPr>
              <w:t>縣市數目相同之票數</w:t>
            </w:r>
            <w:r w:rsidRPr="0025708A">
              <w:rPr>
                <w:rFonts w:eastAsia="標楷體"/>
                <w:sz w:val="28"/>
                <w:szCs w:val="28"/>
              </w:rPr>
              <w:t>(</w:t>
            </w:r>
            <w:r w:rsidRPr="0025708A">
              <w:rPr>
                <w:rFonts w:eastAsia="標楷體" w:cs="標楷體" w:hint="eastAsia"/>
                <w:sz w:val="28"/>
                <w:szCs w:val="28"/>
              </w:rPr>
              <w:t>每個臉書帳號每縣市限投</w:t>
            </w:r>
            <w:r w:rsidRPr="0025708A">
              <w:rPr>
                <w:rFonts w:eastAsia="標楷體"/>
                <w:sz w:val="28"/>
                <w:szCs w:val="28"/>
              </w:rPr>
              <w:t>1</w:t>
            </w:r>
            <w:r w:rsidRPr="0025708A">
              <w:rPr>
                <w:rFonts w:eastAsia="標楷體" w:cs="標楷體" w:hint="eastAsia"/>
                <w:sz w:val="28"/>
                <w:szCs w:val="28"/>
              </w:rPr>
              <w:t>票，至多</w:t>
            </w:r>
            <w:r w:rsidRPr="0025708A">
              <w:rPr>
                <w:rFonts w:eastAsia="標楷體"/>
                <w:sz w:val="28"/>
                <w:szCs w:val="28"/>
              </w:rPr>
              <w:t>22</w:t>
            </w:r>
            <w:r w:rsidRPr="0025708A">
              <w:rPr>
                <w:rFonts w:eastAsia="標楷體" w:cs="標楷體" w:hint="eastAsia"/>
                <w:sz w:val="28"/>
                <w:szCs w:val="28"/>
              </w:rPr>
              <w:t>票</w:t>
            </w:r>
            <w:r w:rsidRPr="0025708A">
              <w:rPr>
                <w:rFonts w:eastAsia="標楷體"/>
                <w:sz w:val="28"/>
                <w:szCs w:val="28"/>
              </w:rPr>
              <w:t>)</w:t>
            </w:r>
            <w:r w:rsidRPr="0025708A">
              <w:rPr>
                <w:rFonts w:eastAsia="標楷體" w:cs="標楷體" w:hint="eastAsia"/>
                <w:sz w:val="28"/>
                <w:szCs w:val="28"/>
              </w:rPr>
              <w:t>。</w:t>
            </w:r>
          </w:p>
          <w:p w:rsidR="009777C3" w:rsidRPr="0025708A" w:rsidRDefault="009777C3" w:rsidP="00847A12">
            <w:pPr>
              <w:pStyle w:val="ListParagraph"/>
              <w:numPr>
                <w:ilvl w:val="0"/>
                <w:numId w:val="22"/>
              </w:numPr>
              <w:spacing w:line="480" w:lineRule="exact"/>
              <w:ind w:leftChars="0"/>
              <w:jc w:val="both"/>
              <w:rPr>
                <w:rFonts w:eastAsia="標楷體"/>
                <w:sz w:val="28"/>
                <w:szCs w:val="28"/>
              </w:rPr>
            </w:pPr>
            <w:r w:rsidRPr="0025708A">
              <w:rPr>
                <w:rFonts w:eastAsia="標楷體" w:cs="標楷體" w:hint="eastAsia"/>
                <w:sz w:val="28"/>
                <w:szCs w:val="28"/>
              </w:rPr>
              <w:t>計分方式：民眾依各參賽單位雙月執行進度進行滿意度投票，</w:t>
            </w:r>
            <w:r w:rsidRPr="0025708A">
              <w:rPr>
                <w:rFonts w:eastAsia="標楷體"/>
                <w:sz w:val="28"/>
                <w:szCs w:val="28"/>
              </w:rPr>
              <w:t>2</w:t>
            </w:r>
            <w:r w:rsidRPr="0025708A">
              <w:rPr>
                <w:rFonts w:eastAsia="標楷體" w:cs="標楷體" w:hint="eastAsia"/>
                <w:sz w:val="28"/>
                <w:szCs w:val="28"/>
              </w:rPr>
              <w:t>回合共計</w:t>
            </w:r>
            <w:r w:rsidRPr="0025708A">
              <w:rPr>
                <w:rFonts w:eastAsia="標楷體"/>
                <w:sz w:val="28"/>
                <w:szCs w:val="28"/>
              </w:rPr>
              <w:t>3</w:t>
            </w:r>
            <w:r w:rsidRPr="0025708A">
              <w:rPr>
                <w:rFonts w:eastAsia="標楷體" w:cs="標楷體" w:hint="eastAsia"/>
                <w:sz w:val="28"/>
                <w:szCs w:val="28"/>
              </w:rPr>
              <w:t>分，每一回合滿分</w:t>
            </w:r>
            <w:r w:rsidRPr="0025708A">
              <w:rPr>
                <w:rFonts w:eastAsia="標楷體"/>
                <w:sz w:val="28"/>
                <w:szCs w:val="28"/>
              </w:rPr>
              <w:t>1.5</w:t>
            </w:r>
            <w:r w:rsidRPr="0025708A">
              <w:rPr>
                <w:rFonts w:eastAsia="標楷體" w:cs="標楷體" w:hint="eastAsia"/>
                <w:sz w:val="28"/>
                <w:szCs w:val="28"/>
              </w:rPr>
              <w:t>分，每回合得票視對應之得票率計分，</w:t>
            </w:r>
            <w:r w:rsidRPr="0025708A">
              <w:rPr>
                <w:rFonts w:eastAsia="標楷體"/>
                <w:sz w:val="28"/>
                <w:szCs w:val="28"/>
              </w:rPr>
              <w:t>A</w:t>
            </w:r>
            <w:r w:rsidRPr="0025708A">
              <w:rPr>
                <w:rFonts w:eastAsia="標楷體" w:cs="標楷體" w:hint="eastAsia"/>
                <w:sz w:val="28"/>
                <w:szCs w:val="28"/>
              </w:rPr>
              <w:t>組競賽單位得票率</w:t>
            </w:r>
            <w:r w:rsidRPr="0025708A">
              <w:rPr>
                <w:rFonts w:ascii="新細明體" w:hAnsi="新細明體" w:cs="新細明體" w:hint="eastAsia"/>
                <w:sz w:val="28"/>
                <w:szCs w:val="28"/>
              </w:rPr>
              <w:t>≧</w:t>
            </w:r>
            <w:r>
              <w:rPr>
                <w:rFonts w:eastAsia="標楷體"/>
                <w:sz w:val="28"/>
                <w:szCs w:val="28"/>
              </w:rPr>
              <w:t>2</w:t>
            </w:r>
            <w:r w:rsidRPr="0025708A">
              <w:rPr>
                <w:rFonts w:eastAsia="標楷體"/>
                <w:sz w:val="28"/>
                <w:szCs w:val="28"/>
              </w:rPr>
              <w:t>0%</w:t>
            </w:r>
            <w:r w:rsidRPr="0025708A">
              <w:rPr>
                <w:rFonts w:eastAsia="標楷體" w:cs="標楷體" w:hint="eastAsia"/>
                <w:sz w:val="28"/>
                <w:szCs w:val="28"/>
              </w:rPr>
              <w:t>時及</w:t>
            </w:r>
            <w:r w:rsidRPr="0025708A">
              <w:rPr>
                <w:rFonts w:eastAsia="標楷體"/>
                <w:sz w:val="28"/>
                <w:szCs w:val="28"/>
              </w:rPr>
              <w:t>B</w:t>
            </w:r>
            <w:r w:rsidRPr="0025708A">
              <w:rPr>
                <w:rFonts w:eastAsia="標楷體" w:cs="標楷體" w:hint="eastAsia"/>
                <w:sz w:val="28"/>
                <w:szCs w:val="28"/>
              </w:rPr>
              <w:t>組競賽單位得票率</w:t>
            </w:r>
            <w:r w:rsidRPr="0025708A">
              <w:rPr>
                <w:rFonts w:ascii="新細明體" w:hAnsi="新細明體" w:cs="新細明體" w:hint="eastAsia"/>
                <w:sz w:val="28"/>
                <w:szCs w:val="28"/>
              </w:rPr>
              <w:t>≧</w:t>
            </w:r>
            <w:r w:rsidRPr="0025708A">
              <w:rPr>
                <w:rFonts w:eastAsia="標楷體"/>
                <w:sz w:val="28"/>
                <w:szCs w:val="28"/>
              </w:rPr>
              <w:t>6%</w:t>
            </w:r>
            <w:r w:rsidRPr="0025708A">
              <w:rPr>
                <w:rFonts w:eastAsia="標楷體" w:cs="標楷體" w:hint="eastAsia"/>
                <w:sz w:val="28"/>
                <w:szCs w:val="28"/>
              </w:rPr>
              <w:t>時，該回合可得</w:t>
            </w:r>
            <w:r w:rsidRPr="0025708A">
              <w:rPr>
                <w:rFonts w:eastAsia="標楷體"/>
                <w:sz w:val="28"/>
                <w:szCs w:val="28"/>
              </w:rPr>
              <w:t>1.5</w:t>
            </w:r>
            <w:r w:rsidRPr="0025708A">
              <w:rPr>
                <w:rFonts w:eastAsia="標楷體" w:cs="標楷體" w:hint="eastAsia"/>
                <w:sz w:val="28"/>
                <w:szCs w:val="28"/>
              </w:rPr>
              <w:t>分，其餘成績按下表得票率依序計算。</w:t>
            </w:r>
          </w:p>
        </w:tc>
      </w:tr>
    </w:tbl>
    <w:p w:rsidR="009777C3" w:rsidRPr="0025708A" w:rsidRDefault="009777C3" w:rsidP="009777C3">
      <w:pPr>
        <w:snapToGrid w:val="0"/>
        <w:spacing w:after="100" w:afterAutospacing="1"/>
        <w:ind w:leftChars="216" w:left="31680" w:hangingChars="150" w:firstLine="31680"/>
        <w:jc w:val="both"/>
        <w:rPr>
          <w:rFonts w:eastAsia="標楷體"/>
          <w:sz w:val="28"/>
          <w:szCs w:val="28"/>
        </w:rPr>
      </w:pPr>
    </w:p>
    <w:p w:rsidR="009777C3" w:rsidRPr="0025708A" w:rsidRDefault="009777C3" w:rsidP="001A6B05">
      <w:pPr>
        <w:snapToGrid w:val="0"/>
        <w:spacing w:after="100" w:afterAutospacing="1"/>
        <w:ind w:leftChars="178" w:left="31680" w:hangingChars="182" w:firstLine="31680"/>
        <w:jc w:val="both"/>
        <w:rPr>
          <w:rFonts w:eastAsia="標楷體"/>
          <w:sz w:val="28"/>
          <w:szCs w:val="28"/>
        </w:rPr>
      </w:pPr>
      <w:r w:rsidRPr="001666AD">
        <w:rPr>
          <w:rFonts w:ascii="Cambria Math" w:eastAsia="標楷體" w:hAnsi="Cambria Math" w:cs="標楷體" w:hint="eastAsia"/>
          <w:b/>
          <w:bCs/>
          <w:sz w:val="28"/>
          <w:szCs w:val="28"/>
        </w:rPr>
        <w:t>全民網路投票得票率</w:t>
      </w:r>
      <w:r w:rsidRPr="00B86550">
        <w:rPr>
          <w:rFonts w:ascii="Cambria Math" w:eastAsia="標楷體" w:hAnsi="Cambria Math" w:cs="Cambria Math"/>
          <w:b/>
          <w:bCs/>
          <w:sz w:val="28"/>
          <w:szCs w:val="28"/>
        </w:rPr>
        <w:t>(%)</w:t>
      </w:r>
      <w:r w:rsidRPr="001666AD">
        <w:rPr>
          <w:rFonts w:ascii="Cambria Math" w:hAnsi="Cambria Math"/>
          <w:sz w:val="28"/>
          <w:szCs w:val="28"/>
        </w:rPr>
        <w:t>=</w:t>
      </w:r>
      <w:r w:rsidRPr="0021727C">
        <w:rPr>
          <w:rFonts w:ascii="Cambria Math" w:eastAsia="標楷體" w:hAnsi="Cambria Math" w:cs="Cambria Math"/>
          <w:sz w:val="28"/>
          <w:szCs w:val="28"/>
        </w:rPr>
        <w:fldChar w:fldCharType="begin"/>
      </w:r>
      <w:r w:rsidRPr="0021727C">
        <w:rPr>
          <w:rFonts w:ascii="Cambria Math" w:eastAsia="標楷體" w:hAnsi="Cambria Math" w:cs="Cambria Math"/>
          <w:sz w:val="28"/>
          <w:szCs w:val="28"/>
        </w:rPr>
        <w:instrText xml:space="preserve"> QUOTE </w:instrText>
      </w:r>
      <w:r w:rsidRPr="005C0652">
        <w:rPr>
          <w:position w:val="-26"/>
        </w:rPr>
        <w:pict>
          <v:shape id="_x0000_i1064" type="#_x0000_t75" style="width:100.5pt;height:36pt">
            <v:imagedata r:id="rId30" o:title="" chromakey="white"/>
          </v:shape>
        </w:pict>
      </w:r>
      <w:r w:rsidRPr="0021727C">
        <w:rPr>
          <w:rFonts w:ascii="Cambria Math" w:eastAsia="標楷體" w:hAnsi="Cambria Math" w:cs="Cambria Math"/>
          <w:sz w:val="28"/>
          <w:szCs w:val="28"/>
        </w:rPr>
        <w:instrText xml:space="preserve"> </w:instrText>
      </w:r>
      <w:r w:rsidRPr="0021727C">
        <w:rPr>
          <w:rFonts w:ascii="Cambria Math" w:eastAsia="標楷體" w:hAnsi="Cambria Math" w:cs="Cambria Math"/>
          <w:sz w:val="28"/>
          <w:szCs w:val="28"/>
        </w:rPr>
        <w:fldChar w:fldCharType="separate"/>
      </w:r>
      <w:r w:rsidRPr="005C0652">
        <w:rPr>
          <w:position w:val="-26"/>
        </w:rPr>
        <w:pict>
          <v:shape id="_x0000_i1065" type="#_x0000_t75" style="width:100.5pt;height:36pt">
            <v:imagedata r:id="rId30" o:title="" chromakey="white"/>
          </v:shape>
        </w:pict>
      </w:r>
      <w:r w:rsidRPr="0021727C">
        <w:rPr>
          <w:rFonts w:ascii="Cambria Math" w:eastAsia="標楷體" w:hAnsi="Cambria Math" w:cs="Cambria Math"/>
          <w:sz w:val="28"/>
          <w:szCs w:val="28"/>
        </w:rPr>
        <w:fldChar w:fldCharType="end"/>
      </w:r>
      <w:r w:rsidRPr="001666AD">
        <w:rPr>
          <w:rFonts w:ascii="Cambria Math" w:eastAsia="標楷體" w:hAnsi="Cambria Math" w:cs="Cambria Math"/>
          <w:sz w:val="28"/>
          <w:szCs w:val="28"/>
        </w:rPr>
        <w:t>X100%</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20"/>
      </w:tblPr>
      <w:tblGrid>
        <w:gridCol w:w="1207"/>
        <w:gridCol w:w="710"/>
        <w:gridCol w:w="850"/>
        <w:gridCol w:w="851"/>
        <w:gridCol w:w="854"/>
        <w:gridCol w:w="778"/>
        <w:gridCol w:w="954"/>
        <w:gridCol w:w="811"/>
        <w:gridCol w:w="851"/>
        <w:gridCol w:w="850"/>
        <w:gridCol w:w="851"/>
        <w:gridCol w:w="850"/>
      </w:tblGrid>
      <w:tr w:rsidR="009777C3" w:rsidRPr="0025708A">
        <w:trPr>
          <w:trHeight w:val="1008"/>
          <w:jc w:val="center"/>
        </w:trPr>
        <w:tc>
          <w:tcPr>
            <w:tcW w:w="1207" w:type="dxa"/>
            <w:vAlign w:val="center"/>
          </w:tcPr>
          <w:p w:rsidR="009777C3" w:rsidRPr="0025708A" w:rsidRDefault="009777C3" w:rsidP="00887A21">
            <w:pPr>
              <w:widowControl/>
              <w:snapToGrid w:val="0"/>
              <w:jc w:val="center"/>
              <w:rPr>
                <w:rFonts w:eastAsia="標楷體"/>
                <w:b/>
                <w:bCs/>
                <w:kern w:val="24"/>
                <w:sz w:val="22"/>
              </w:rPr>
            </w:pPr>
            <w:r w:rsidRPr="0025708A">
              <w:rPr>
                <w:rFonts w:eastAsia="標楷體"/>
                <w:b/>
                <w:bCs/>
                <w:kern w:val="24"/>
                <w:sz w:val="22"/>
                <w:szCs w:val="22"/>
              </w:rPr>
              <w:t>A</w:t>
            </w:r>
            <w:r w:rsidRPr="0025708A">
              <w:rPr>
                <w:rFonts w:eastAsia="標楷體" w:cs="標楷體" w:hint="eastAsia"/>
                <w:b/>
                <w:bCs/>
                <w:kern w:val="24"/>
                <w:sz w:val="22"/>
                <w:szCs w:val="22"/>
              </w:rPr>
              <w:t>組</w:t>
            </w:r>
          </w:p>
          <w:p w:rsidR="009777C3" w:rsidRPr="0025708A" w:rsidRDefault="009777C3" w:rsidP="00887A21">
            <w:pPr>
              <w:widowControl/>
              <w:snapToGrid w:val="0"/>
              <w:jc w:val="center"/>
              <w:rPr>
                <w:rFonts w:eastAsia="標楷體"/>
                <w:kern w:val="0"/>
                <w:sz w:val="22"/>
              </w:rPr>
            </w:pPr>
            <w:r w:rsidRPr="0025708A">
              <w:rPr>
                <w:rFonts w:eastAsia="標楷體" w:cs="標楷體" w:hint="eastAsia"/>
                <w:b/>
                <w:bCs/>
                <w:kern w:val="24"/>
                <w:sz w:val="22"/>
                <w:szCs w:val="22"/>
              </w:rPr>
              <w:t>得票率</w:t>
            </w:r>
          </w:p>
        </w:tc>
        <w:tc>
          <w:tcPr>
            <w:tcW w:w="710" w:type="dxa"/>
            <w:vAlign w:val="center"/>
          </w:tcPr>
          <w:p w:rsidR="009777C3" w:rsidRPr="0025708A" w:rsidRDefault="009777C3" w:rsidP="00887A21">
            <w:pPr>
              <w:widowControl/>
              <w:snapToGrid w:val="0"/>
              <w:jc w:val="center"/>
              <w:textAlignment w:val="center"/>
              <w:rPr>
                <w:rFonts w:eastAsia="標楷體"/>
                <w:kern w:val="0"/>
                <w:sz w:val="22"/>
              </w:rPr>
            </w:pPr>
            <w:r w:rsidRPr="0025708A">
              <w:rPr>
                <w:rFonts w:eastAsia="標楷體"/>
                <w:kern w:val="24"/>
                <w:sz w:val="22"/>
                <w:szCs w:val="22"/>
              </w:rPr>
              <w:sym w:font="Symbol" w:char="F0B3"/>
            </w:r>
            <w:r>
              <w:rPr>
                <w:rFonts w:eastAsia="標楷體"/>
                <w:kern w:val="24"/>
                <w:sz w:val="22"/>
                <w:szCs w:val="22"/>
              </w:rPr>
              <w:t xml:space="preserve"> 2</w:t>
            </w:r>
            <w:r w:rsidRPr="0025708A">
              <w:rPr>
                <w:rFonts w:eastAsia="標楷體"/>
                <w:kern w:val="24"/>
                <w:sz w:val="22"/>
                <w:szCs w:val="22"/>
              </w:rPr>
              <w:t>0%</w:t>
            </w:r>
          </w:p>
        </w:tc>
        <w:tc>
          <w:tcPr>
            <w:tcW w:w="850" w:type="dxa"/>
            <w:vAlign w:val="center"/>
          </w:tcPr>
          <w:p w:rsidR="009777C3" w:rsidRPr="0025708A" w:rsidRDefault="009777C3" w:rsidP="00887A21">
            <w:pPr>
              <w:widowControl/>
              <w:snapToGrid w:val="0"/>
              <w:jc w:val="center"/>
              <w:textAlignment w:val="center"/>
              <w:rPr>
                <w:rFonts w:eastAsia="標楷體"/>
                <w:kern w:val="0"/>
                <w:sz w:val="22"/>
              </w:rPr>
            </w:pPr>
            <w:r>
              <w:rPr>
                <w:rFonts w:eastAsia="標楷體"/>
                <w:kern w:val="24"/>
                <w:sz w:val="22"/>
                <w:szCs w:val="22"/>
              </w:rPr>
              <w:t>1</w:t>
            </w:r>
            <w:r w:rsidRPr="0025708A">
              <w:rPr>
                <w:rFonts w:eastAsia="標楷體"/>
                <w:kern w:val="24"/>
                <w:sz w:val="22"/>
                <w:szCs w:val="22"/>
              </w:rPr>
              <w:t>9.9%</w:t>
            </w:r>
          </w:p>
          <w:p w:rsidR="009777C3" w:rsidRPr="0025708A" w:rsidRDefault="009777C3" w:rsidP="00887A21">
            <w:pPr>
              <w:widowControl/>
              <w:snapToGrid w:val="0"/>
              <w:jc w:val="center"/>
              <w:textAlignment w:val="center"/>
              <w:rPr>
                <w:rFonts w:eastAsia="標楷體"/>
                <w:kern w:val="0"/>
                <w:sz w:val="22"/>
              </w:rPr>
            </w:pPr>
            <w:r w:rsidRPr="0025708A">
              <w:rPr>
                <w:rFonts w:eastAsia="標楷體"/>
                <w:kern w:val="24"/>
                <w:sz w:val="22"/>
                <w:szCs w:val="22"/>
              </w:rPr>
              <w:t xml:space="preserve"> ~ </w:t>
            </w:r>
          </w:p>
          <w:p w:rsidR="009777C3" w:rsidRPr="0025708A" w:rsidRDefault="009777C3" w:rsidP="00887A21">
            <w:pPr>
              <w:widowControl/>
              <w:snapToGrid w:val="0"/>
              <w:jc w:val="center"/>
              <w:textAlignment w:val="center"/>
              <w:rPr>
                <w:rFonts w:eastAsia="標楷體"/>
                <w:kern w:val="0"/>
                <w:sz w:val="22"/>
              </w:rPr>
            </w:pPr>
            <w:r>
              <w:rPr>
                <w:rFonts w:eastAsia="標楷體"/>
                <w:kern w:val="24"/>
                <w:sz w:val="22"/>
                <w:szCs w:val="22"/>
              </w:rPr>
              <w:t>15</w:t>
            </w:r>
            <w:r w:rsidRPr="0025708A">
              <w:rPr>
                <w:rFonts w:eastAsia="標楷體"/>
                <w:kern w:val="24"/>
                <w:sz w:val="22"/>
                <w:szCs w:val="22"/>
              </w:rPr>
              <w:t>.0%</w:t>
            </w:r>
          </w:p>
        </w:tc>
        <w:tc>
          <w:tcPr>
            <w:tcW w:w="851" w:type="dxa"/>
            <w:tcMar>
              <w:top w:w="113" w:type="dxa"/>
              <w:left w:w="15" w:type="dxa"/>
              <w:bottom w:w="113" w:type="dxa"/>
              <w:right w:w="15" w:type="dxa"/>
            </w:tcMar>
            <w:vAlign w:val="center"/>
          </w:tcPr>
          <w:p w:rsidR="009777C3" w:rsidRPr="0025708A" w:rsidRDefault="009777C3" w:rsidP="00887A21">
            <w:pPr>
              <w:widowControl/>
              <w:snapToGrid w:val="0"/>
              <w:jc w:val="center"/>
              <w:textAlignment w:val="center"/>
              <w:rPr>
                <w:rFonts w:eastAsia="標楷體"/>
                <w:kern w:val="0"/>
                <w:sz w:val="22"/>
              </w:rPr>
            </w:pPr>
            <w:r>
              <w:rPr>
                <w:rFonts w:eastAsia="標楷體"/>
                <w:kern w:val="24"/>
                <w:sz w:val="22"/>
                <w:szCs w:val="22"/>
              </w:rPr>
              <w:t>14</w:t>
            </w:r>
            <w:r w:rsidRPr="0025708A">
              <w:rPr>
                <w:rFonts w:eastAsia="標楷體"/>
                <w:kern w:val="24"/>
                <w:sz w:val="22"/>
                <w:szCs w:val="22"/>
              </w:rPr>
              <w:t>.9%</w:t>
            </w:r>
          </w:p>
          <w:p w:rsidR="009777C3" w:rsidRPr="0025708A" w:rsidRDefault="009777C3" w:rsidP="00887A21">
            <w:pPr>
              <w:widowControl/>
              <w:snapToGrid w:val="0"/>
              <w:jc w:val="center"/>
              <w:textAlignment w:val="center"/>
              <w:rPr>
                <w:rFonts w:eastAsia="標楷體"/>
                <w:kern w:val="0"/>
                <w:sz w:val="22"/>
              </w:rPr>
            </w:pPr>
            <w:r w:rsidRPr="0025708A">
              <w:rPr>
                <w:rFonts w:eastAsia="標楷體"/>
                <w:kern w:val="24"/>
                <w:sz w:val="22"/>
                <w:szCs w:val="22"/>
              </w:rPr>
              <w:t xml:space="preserve"> ~ </w:t>
            </w:r>
          </w:p>
          <w:p w:rsidR="009777C3" w:rsidRPr="0025708A" w:rsidRDefault="009777C3" w:rsidP="00887A21">
            <w:pPr>
              <w:widowControl/>
              <w:snapToGrid w:val="0"/>
              <w:jc w:val="center"/>
              <w:textAlignment w:val="center"/>
              <w:rPr>
                <w:rFonts w:eastAsia="標楷體"/>
                <w:kern w:val="0"/>
                <w:sz w:val="22"/>
              </w:rPr>
            </w:pPr>
            <w:r w:rsidRPr="0025708A">
              <w:rPr>
                <w:rFonts w:eastAsia="標楷體"/>
                <w:kern w:val="24"/>
                <w:sz w:val="22"/>
                <w:szCs w:val="22"/>
              </w:rPr>
              <w:t>10.0%</w:t>
            </w:r>
          </w:p>
        </w:tc>
        <w:tc>
          <w:tcPr>
            <w:tcW w:w="854" w:type="dxa"/>
            <w:tcMar>
              <w:top w:w="72" w:type="dxa"/>
              <w:left w:w="144" w:type="dxa"/>
              <w:bottom w:w="72" w:type="dxa"/>
              <w:right w:w="144" w:type="dxa"/>
            </w:tcMar>
            <w:vAlign w:val="center"/>
          </w:tcPr>
          <w:p w:rsidR="009777C3" w:rsidRPr="0025708A" w:rsidRDefault="009777C3" w:rsidP="00887A21">
            <w:pPr>
              <w:widowControl/>
              <w:snapToGrid w:val="0"/>
              <w:jc w:val="center"/>
              <w:textAlignment w:val="center"/>
              <w:rPr>
                <w:rFonts w:eastAsia="標楷體"/>
                <w:kern w:val="0"/>
                <w:sz w:val="22"/>
              </w:rPr>
            </w:pPr>
            <w:r w:rsidRPr="0025708A">
              <w:rPr>
                <w:rFonts w:eastAsia="標楷體"/>
                <w:kern w:val="24"/>
                <w:sz w:val="22"/>
                <w:szCs w:val="22"/>
              </w:rPr>
              <w:t>&lt; 10%</w:t>
            </w:r>
          </w:p>
        </w:tc>
        <w:tc>
          <w:tcPr>
            <w:tcW w:w="778" w:type="dxa"/>
            <w:tcBorders>
              <w:right w:val="thinThickSmallGap" w:sz="24" w:space="0" w:color="auto"/>
            </w:tcBorders>
            <w:vAlign w:val="center"/>
          </w:tcPr>
          <w:p w:rsidR="009777C3" w:rsidRPr="0025708A" w:rsidRDefault="009777C3" w:rsidP="00887A21">
            <w:pPr>
              <w:widowControl/>
              <w:snapToGrid w:val="0"/>
              <w:jc w:val="center"/>
              <w:textAlignment w:val="center"/>
              <w:rPr>
                <w:rFonts w:eastAsia="標楷體"/>
                <w:kern w:val="24"/>
                <w:sz w:val="22"/>
              </w:rPr>
            </w:pPr>
            <w:r w:rsidRPr="0025708A">
              <w:rPr>
                <w:rFonts w:eastAsia="標楷體"/>
                <w:kern w:val="24"/>
                <w:sz w:val="22"/>
                <w:szCs w:val="22"/>
              </w:rPr>
              <w:t>&lt;5%</w:t>
            </w:r>
          </w:p>
        </w:tc>
        <w:tc>
          <w:tcPr>
            <w:tcW w:w="954" w:type="dxa"/>
            <w:tcBorders>
              <w:left w:val="thinThickSmallGap" w:sz="24" w:space="0" w:color="auto"/>
            </w:tcBorders>
            <w:vAlign w:val="center"/>
          </w:tcPr>
          <w:p w:rsidR="009777C3" w:rsidRPr="0025708A" w:rsidRDefault="009777C3" w:rsidP="00887A21">
            <w:pPr>
              <w:widowControl/>
              <w:snapToGrid w:val="0"/>
              <w:jc w:val="center"/>
              <w:rPr>
                <w:rFonts w:eastAsia="標楷體"/>
                <w:b/>
                <w:bCs/>
                <w:kern w:val="24"/>
                <w:sz w:val="22"/>
              </w:rPr>
            </w:pPr>
            <w:r w:rsidRPr="0025708A">
              <w:rPr>
                <w:rFonts w:eastAsia="標楷體"/>
                <w:b/>
                <w:bCs/>
                <w:kern w:val="24"/>
                <w:sz w:val="22"/>
                <w:szCs w:val="22"/>
              </w:rPr>
              <w:t>B</w:t>
            </w:r>
            <w:r w:rsidRPr="0025708A">
              <w:rPr>
                <w:rFonts w:eastAsia="標楷體" w:cs="標楷體" w:hint="eastAsia"/>
                <w:b/>
                <w:bCs/>
                <w:kern w:val="24"/>
                <w:sz w:val="22"/>
                <w:szCs w:val="22"/>
              </w:rPr>
              <w:t>組</w:t>
            </w:r>
          </w:p>
          <w:p w:rsidR="009777C3" w:rsidRPr="0025708A" w:rsidRDefault="009777C3" w:rsidP="00887A21">
            <w:pPr>
              <w:widowControl/>
              <w:snapToGrid w:val="0"/>
              <w:jc w:val="center"/>
              <w:rPr>
                <w:rFonts w:eastAsia="標楷體"/>
                <w:kern w:val="0"/>
                <w:sz w:val="22"/>
              </w:rPr>
            </w:pPr>
            <w:r w:rsidRPr="0025708A">
              <w:rPr>
                <w:rFonts w:eastAsia="標楷體" w:cs="標楷體" w:hint="eastAsia"/>
                <w:b/>
                <w:bCs/>
                <w:kern w:val="24"/>
                <w:sz w:val="22"/>
                <w:szCs w:val="22"/>
              </w:rPr>
              <w:t>得票率</w:t>
            </w:r>
          </w:p>
        </w:tc>
        <w:tc>
          <w:tcPr>
            <w:tcW w:w="811" w:type="dxa"/>
            <w:vAlign w:val="center"/>
          </w:tcPr>
          <w:p w:rsidR="009777C3" w:rsidRPr="0025708A" w:rsidRDefault="009777C3" w:rsidP="00887A21">
            <w:pPr>
              <w:widowControl/>
              <w:snapToGrid w:val="0"/>
              <w:jc w:val="center"/>
              <w:textAlignment w:val="center"/>
              <w:rPr>
                <w:rFonts w:eastAsia="標楷體"/>
                <w:kern w:val="0"/>
                <w:sz w:val="22"/>
              </w:rPr>
            </w:pPr>
            <w:r w:rsidRPr="0025708A">
              <w:rPr>
                <w:rFonts w:eastAsia="標楷體"/>
                <w:kern w:val="24"/>
                <w:sz w:val="22"/>
                <w:szCs w:val="22"/>
              </w:rPr>
              <w:sym w:font="Symbol" w:char="F0B3"/>
            </w:r>
            <w:r w:rsidRPr="0025708A">
              <w:rPr>
                <w:rFonts w:eastAsia="標楷體"/>
                <w:kern w:val="24"/>
                <w:sz w:val="22"/>
                <w:szCs w:val="22"/>
              </w:rPr>
              <w:t xml:space="preserve"> 6%</w:t>
            </w:r>
          </w:p>
        </w:tc>
        <w:tc>
          <w:tcPr>
            <w:tcW w:w="851" w:type="dxa"/>
            <w:vAlign w:val="center"/>
          </w:tcPr>
          <w:p w:rsidR="009777C3" w:rsidRPr="0025708A" w:rsidRDefault="009777C3" w:rsidP="00887A21">
            <w:pPr>
              <w:widowControl/>
              <w:snapToGrid w:val="0"/>
              <w:jc w:val="center"/>
              <w:textAlignment w:val="center"/>
              <w:rPr>
                <w:rFonts w:eastAsia="標楷體"/>
                <w:kern w:val="0"/>
                <w:sz w:val="22"/>
              </w:rPr>
            </w:pPr>
            <w:r w:rsidRPr="0025708A">
              <w:rPr>
                <w:rFonts w:eastAsia="標楷體"/>
                <w:kern w:val="24"/>
                <w:sz w:val="22"/>
                <w:szCs w:val="22"/>
              </w:rPr>
              <w:t>5.9%</w:t>
            </w:r>
          </w:p>
          <w:p w:rsidR="009777C3" w:rsidRPr="0025708A" w:rsidRDefault="009777C3" w:rsidP="00887A21">
            <w:pPr>
              <w:widowControl/>
              <w:snapToGrid w:val="0"/>
              <w:jc w:val="center"/>
              <w:textAlignment w:val="center"/>
              <w:rPr>
                <w:rFonts w:eastAsia="標楷體"/>
                <w:kern w:val="0"/>
                <w:sz w:val="22"/>
              </w:rPr>
            </w:pPr>
            <w:r w:rsidRPr="0025708A">
              <w:rPr>
                <w:rFonts w:eastAsia="標楷體"/>
                <w:kern w:val="24"/>
                <w:sz w:val="22"/>
                <w:szCs w:val="22"/>
              </w:rPr>
              <w:t xml:space="preserve"> ~ </w:t>
            </w:r>
          </w:p>
          <w:p w:rsidR="009777C3" w:rsidRPr="0025708A" w:rsidRDefault="009777C3" w:rsidP="00887A21">
            <w:pPr>
              <w:widowControl/>
              <w:snapToGrid w:val="0"/>
              <w:jc w:val="center"/>
              <w:textAlignment w:val="center"/>
              <w:rPr>
                <w:rFonts w:eastAsia="標楷體"/>
                <w:kern w:val="0"/>
                <w:sz w:val="22"/>
              </w:rPr>
            </w:pPr>
            <w:r w:rsidRPr="0025708A">
              <w:rPr>
                <w:rFonts w:eastAsia="標楷體"/>
                <w:kern w:val="24"/>
                <w:sz w:val="22"/>
                <w:szCs w:val="22"/>
              </w:rPr>
              <w:t>4.0%</w:t>
            </w:r>
          </w:p>
        </w:tc>
        <w:tc>
          <w:tcPr>
            <w:tcW w:w="850" w:type="dxa"/>
            <w:vAlign w:val="center"/>
          </w:tcPr>
          <w:p w:rsidR="009777C3" w:rsidRPr="0025708A" w:rsidRDefault="009777C3" w:rsidP="00887A21">
            <w:pPr>
              <w:widowControl/>
              <w:snapToGrid w:val="0"/>
              <w:jc w:val="center"/>
              <w:textAlignment w:val="center"/>
              <w:rPr>
                <w:rFonts w:eastAsia="標楷體"/>
                <w:kern w:val="0"/>
                <w:sz w:val="22"/>
              </w:rPr>
            </w:pPr>
            <w:r w:rsidRPr="0025708A">
              <w:rPr>
                <w:rFonts w:eastAsia="標楷體"/>
                <w:kern w:val="24"/>
                <w:sz w:val="22"/>
                <w:szCs w:val="22"/>
              </w:rPr>
              <w:t>3.9%</w:t>
            </w:r>
          </w:p>
          <w:p w:rsidR="009777C3" w:rsidRPr="0025708A" w:rsidRDefault="009777C3" w:rsidP="00887A21">
            <w:pPr>
              <w:widowControl/>
              <w:snapToGrid w:val="0"/>
              <w:jc w:val="center"/>
              <w:textAlignment w:val="center"/>
              <w:rPr>
                <w:rFonts w:eastAsia="標楷體"/>
                <w:kern w:val="0"/>
                <w:sz w:val="22"/>
              </w:rPr>
            </w:pPr>
            <w:r w:rsidRPr="0025708A">
              <w:rPr>
                <w:rFonts w:eastAsia="標楷體"/>
                <w:kern w:val="24"/>
                <w:sz w:val="22"/>
                <w:szCs w:val="22"/>
              </w:rPr>
              <w:t xml:space="preserve"> ~ </w:t>
            </w:r>
          </w:p>
          <w:p w:rsidR="009777C3" w:rsidRPr="0025708A" w:rsidRDefault="009777C3" w:rsidP="00887A21">
            <w:pPr>
              <w:widowControl/>
              <w:snapToGrid w:val="0"/>
              <w:jc w:val="center"/>
              <w:textAlignment w:val="center"/>
              <w:rPr>
                <w:rFonts w:eastAsia="標楷體"/>
                <w:kern w:val="0"/>
                <w:sz w:val="22"/>
              </w:rPr>
            </w:pPr>
            <w:r w:rsidRPr="0025708A">
              <w:rPr>
                <w:rFonts w:eastAsia="標楷體"/>
                <w:kern w:val="24"/>
                <w:sz w:val="22"/>
                <w:szCs w:val="22"/>
              </w:rPr>
              <w:t>2.0%</w:t>
            </w:r>
          </w:p>
        </w:tc>
        <w:tc>
          <w:tcPr>
            <w:tcW w:w="851" w:type="dxa"/>
            <w:vAlign w:val="center"/>
          </w:tcPr>
          <w:p w:rsidR="009777C3" w:rsidRPr="0025708A" w:rsidRDefault="009777C3" w:rsidP="00887A21">
            <w:pPr>
              <w:widowControl/>
              <w:snapToGrid w:val="0"/>
              <w:jc w:val="center"/>
              <w:textAlignment w:val="center"/>
              <w:rPr>
                <w:rFonts w:eastAsia="標楷體"/>
                <w:kern w:val="0"/>
                <w:sz w:val="22"/>
              </w:rPr>
            </w:pPr>
            <w:r w:rsidRPr="0025708A">
              <w:rPr>
                <w:rFonts w:eastAsia="標楷體"/>
                <w:kern w:val="24"/>
                <w:sz w:val="22"/>
                <w:szCs w:val="22"/>
              </w:rPr>
              <w:t>&lt; 2%</w:t>
            </w:r>
          </w:p>
        </w:tc>
        <w:tc>
          <w:tcPr>
            <w:tcW w:w="850" w:type="dxa"/>
            <w:vAlign w:val="center"/>
          </w:tcPr>
          <w:p w:rsidR="009777C3" w:rsidRPr="0025708A" w:rsidRDefault="009777C3" w:rsidP="00887A21">
            <w:pPr>
              <w:widowControl/>
              <w:snapToGrid w:val="0"/>
              <w:jc w:val="center"/>
              <w:textAlignment w:val="center"/>
              <w:rPr>
                <w:rFonts w:eastAsia="標楷體"/>
                <w:kern w:val="24"/>
                <w:sz w:val="22"/>
              </w:rPr>
            </w:pPr>
            <w:r w:rsidRPr="0025708A">
              <w:rPr>
                <w:rFonts w:eastAsia="標楷體"/>
                <w:kern w:val="24"/>
                <w:sz w:val="22"/>
                <w:szCs w:val="22"/>
              </w:rPr>
              <w:t>&lt;1%</w:t>
            </w:r>
          </w:p>
        </w:tc>
      </w:tr>
      <w:tr w:rsidR="009777C3" w:rsidRPr="0025708A">
        <w:trPr>
          <w:trHeight w:val="528"/>
          <w:jc w:val="center"/>
        </w:trPr>
        <w:tc>
          <w:tcPr>
            <w:tcW w:w="1207" w:type="dxa"/>
            <w:tcMar>
              <w:top w:w="72" w:type="dxa"/>
              <w:left w:w="144" w:type="dxa"/>
              <w:bottom w:w="72" w:type="dxa"/>
              <w:right w:w="144" w:type="dxa"/>
            </w:tcMar>
            <w:vAlign w:val="center"/>
          </w:tcPr>
          <w:p w:rsidR="009777C3" w:rsidRPr="0025708A" w:rsidRDefault="009777C3" w:rsidP="00887A21">
            <w:pPr>
              <w:widowControl/>
              <w:spacing w:line="480" w:lineRule="exact"/>
              <w:jc w:val="center"/>
              <w:rPr>
                <w:rFonts w:eastAsia="標楷體"/>
                <w:kern w:val="0"/>
                <w:sz w:val="22"/>
              </w:rPr>
            </w:pPr>
            <w:r w:rsidRPr="0025708A">
              <w:rPr>
                <w:rFonts w:eastAsia="標楷體" w:cs="標楷體" w:hint="eastAsia"/>
                <w:b/>
                <w:bCs/>
                <w:kern w:val="24"/>
                <w:sz w:val="22"/>
                <w:szCs w:val="22"/>
              </w:rPr>
              <w:t>網路成績</w:t>
            </w:r>
          </w:p>
        </w:tc>
        <w:tc>
          <w:tcPr>
            <w:tcW w:w="710" w:type="dxa"/>
            <w:tcMar>
              <w:top w:w="72" w:type="dxa"/>
              <w:left w:w="144" w:type="dxa"/>
              <w:bottom w:w="72" w:type="dxa"/>
              <w:right w:w="144" w:type="dxa"/>
            </w:tcMar>
            <w:vAlign w:val="center"/>
          </w:tcPr>
          <w:p w:rsidR="009777C3" w:rsidRPr="0025708A" w:rsidRDefault="009777C3" w:rsidP="00E10ED8">
            <w:pPr>
              <w:widowControl/>
              <w:spacing w:line="480" w:lineRule="exact"/>
              <w:jc w:val="center"/>
              <w:rPr>
                <w:rFonts w:eastAsia="標楷體"/>
                <w:kern w:val="0"/>
                <w:sz w:val="22"/>
              </w:rPr>
            </w:pPr>
            <w:r w:rsidRPr="0025708A">
              <w:rPr>
                <w:rFonts w:eastAsia="標楷體"/>
                <w:kern w:val="24"/>
                <w:sz w:val="22"/>
                <w:szCs w:val="22"/>
              </w:rPr>
              <w:t>1.5</w:t>
            </w:r>
          </w:p>
        </w:tc>
        <w:tc>
          <w:tcPr>
            <w:tcW w:w="850" w:type="dxa"/>
            <w:tcMar>
              <w:top w:w="72" w:type="dxa"/>
              <w:left w:w="144" w:type="dxa"/>
              <w:bottom w:w="72" w:type="dxa"/>
              <w:right w:w="144" w:type="dxa"/>
            </w:tcMar>
            <w:vAlign w:val="center"/>
          </w:tcPr>
          <w:p w:rsidR="009777C3" w:rsidRPr="0025708A" w:rsidRDefault="009777C3" w:rsidP="00E10ED8">
            <w:pPr>
              <w:widowControl/>
              <w:spacing w:line="480" w:lineRule="exact"/>
              <w:jc w:val="center"/>
              <w:rPr>
                <w:rFonts w:eastAsia="標楷體"/>
                <w:kern w:val="0"/>
                <w:sz w:val="22"/>
              </w:rPr>
            </w:pPr>
            <w:r w:rsidRPr="0025708A">
              <w:rPr>
                <w:rFonts w:eastAsia="標楷體"/>
                <w:kern w:val="24"/>
                <w:sz w:val="22"/>
                <w:szCs w:val="22"/>
              </w:rPr>
              <w:t>1.3</w:t>
            </w:r>
          </w:p>
        </w:tc>
        <w:tc>
          <w:tcPr>
            <w:tcW w:w="851" w:type="dxa"/>
            <w:tcMar>
              <w:top w:w="72" w:type="dxa"/>
              <w:left w:w="144" w:type="dxa"/>
              <w:bottom w:w="72" w:type="dxa"/>
              <w:right w:w="144" w:type="dxa"/>
            </w:tcMar>
            <w:vAlign w:val="center"/>
          </w:tcPr>
          <w:p w:rsidR="009777C3" w:rsidRPr="0025708A" w:rsidRDefault="009777C3" w:rsidP="00E10ED8">
            <w:pPr>
              <w:widowControl/>
              <w:spacing w:line="480" w:lineRule="exact"/>
              <w:jc w:val="center"/>
              <w:rPr>
                <w:rFonts w:eastAsia="標楷體"/>
                <w:kern w:val="0"/>
                <w:sz w:val="22"/>
              </w:rPr>
            </w:pPr>
            <w:r w:rsidRPr="0025708A">
              <w:rPr>
                <w:rFonts w:eastAsia="標楷體"/>
                <w:kern w:val="24"/>
                <w:sz w:val="22"/>
                <w:szCs w:val="22"/>
              </w:rPr>
              <w:t>1</w:t>
            </w:r>
          </w:p>
        </w:tc>
        <w:tc>
          <w:tcPr>
            <w:tcW w:w="854" w:type="dxa"/>
            <w:tcMar>
              <w:top w:w="72" w:type="dxa"/>
              <w:left w:w="144" w:type="dxa"/>
              <w:bottom w:w="72" w:type="dxa"/>
              <w:right w:w="144" w:type="dxa"/>
            </w:tcMar>
            <w:vAlign w:val="center"/>
          </w:tcPr>
          <w:p w:rsidR="009777C3" w:rsidRPr="0025708A" w:rsidRDefault="009777C3" w:rsidP="00E10ED8">
            <w:pPr>
              <w:widowControl/>
              <w:spacing w:line="480" w:lineRule="exact"/>
              <w:jc w:val="center"/>
              <w:rPr>
                <w:rFonts w:eastAsia="標楷體"/>
                <w:kern w:val="0"/>
                <w:sz w:val="22"/>
              </w:rPr>
            </w:pPr>
            <w:r w:rsidRPr="0025708A">
              <w:rPr>
                <w:rFonts w:eastAsia="標楷體"/>
                <w:kern w:val="24"/>
                <w:sz w:val="22"/>
                <w:szCs w:val="22"/>
              </w:rPr>
              <w:t>0.5</w:t>
            </w:r>
          </w:p>
        </w:tc>
        <w:tc>
          <w:tcPr>
            <w:tcW w:w="778" w:type="dxa"/>
            <w:tcBorders>
              <w:right w:val="thinThickSmallGap" w:sz="24" w:space="0" w:color="auto"/>
            </w:tcBorders>
            <w:vAlign w:val="center"/>
          </w:tcPr>
          <w:p w:rsidR="009777C3" w:rsidRPr="0025708A" w:rsidRDefault="009777C3" w:rsidP="00E10ED8">
            <w:pPr>
              <w:widowControl/>
              <w:spacing w:line="480" w:lineRule="exact"/>
              <w:jc w:val="center"/>
              <w:rPr>
                <w:rFonts w:eastAsia="標楷體"/>
                <w:kern w:val="24"/>
                <w:sz w:val="22"/>
              </w:rPr>
            </w:pPr>
            <w:r w:rsidRPr="0025708A">
              <w:rPr>
                <w:rFonts w:eastAsia="標楷體"/>
                <w:kern w:val="24"/>
                <w:sz w:val="22"/>
                <w:szCs w:val="22"/>
              </w:rPr>
              <w:t>0</w:t>
            </w:r>
          </w:p>
        </w:tc>
        <w:tc>
          <w:tcPr>
            <w:tcW w:w="954" w:type="dxa"/>
            <w:tcBorders>
              <w:left w:val="thinThickSmallGap" w:sz="24" w:space="0" w:color="auto"/>
            </w:tcBorders>
            <w:vAlign w:val="center"/>
          </w:tcPr>
          <w:p w:rsidR="009777C3" w:rsidRPr="0025708A" w:rsidRDefault="009777C3" w:rsidP="00887A21">
            <w:pPr>
              <w:widowControl/>
              <w:spacing w:line="480" w:lineRule="exact"/>
              <w:jc w:val="center"/>
              <w:rPr>
                <w:rFonts w:eastAsia="標楷體"/>
                <w:kern w:val="0"/>
                <w:sz w:val="22"/>
              </w:rPr>
            </w:pPr>
            <w:r w:rsidRPr="0025708A">
              <w:rPr>
                <w:rFonts w:eastAsia="標楷體" w:cs="標楷體" w:hint="eastAsia"/>
                <w:b/>
                <w:bCs/>
                <w:kern w:val="24"/>
                <w:sz w:val="22"/>
                <w:szCs w:val="22"/>
              </w:rPr>
              <w:t>網路成績</w:t>
            </w:r>
          </w:p>
        </w:tc>
        <w:tc>
          <w:tcPr>
            <w:tcW w:w="811" w:type="dxa"/>
            <w:vAlign w:val="center"/>
          </w:tcPr>
          <w:p w:rsidR="009777C3" w:rsidRPr="0025708A" w:rsidRDefault="009777C3" w:rsidP="00887A21">
            <w:pPr>
              <w:widowControl/>
              <w:spacing w:line="480" w:lineRule="exact"/>
              <w:jc w:val="center"/>
              <w:rPr>
                <w:rFonts w:eastAsia="標楷體"/>
                <w:kern w:val="0"/>
                <w:sz w:val="22"/>
              </w:rPr>
            </w:pPr>
            <w:r w:rsidRPr="0025708A">
              <w:rPr>
                <w:rFonts w:eastAsia="標楷體"/>
                <w:kern w:val="24"/>
                <w:sz w:val="22"/>
                <w:szCs w:val="22"/>
              </w:rPr>
              <w:t>1.5</w:t>
            </w:r>
          </w:p>
        </w:tc>
        <w:tc>
          <w:tcPr>
            <w:tcW w:w="851" w:type="dxa"/>
            <w:vAlign w:val="center"/>
          </w:tcPr>
          <w:p w:rsidR="009777C3" w:rsidRPr="0025708A" w:rsidRDefault="009777C3" w:rsidP="00887A21">
            <w:pPr>
              <w:widowControl/>
              <w:spacing w:line="480" w:lineRule="exact"/>
              <w:jc w:val="center"/>
              <w:rPr>
                <w:rFonts w:eastAsia="標楷體"/>
                <w:kern w:val="0"/>
                <w:sz w:val="22"/>
              </w:rPr>
            </w:pPr>
            <w:r w:rsidRPr="0025708A">
              <w:rPr>
                <w:rFonts w:eastAsia="標楷體"/>
                <w:kern w:val="24"/>
                <w:sz w:val="22"/>
                <w:szCs w:val="22"/>
              </w:rPr>
              <w:t>1.3</w:t>
            </w:r>
          </w:p>
        </w:tc>
        <w:tc>
          <w:tcPr>
            <w:tcW w:w="850" w:type="dxa"/>
            <w:vAlign w:val="center"/>
          </w:tcPr>
          <w:p w:rsidR="009777C3" w:rsidRPr="0025708A" w:rsidRDefault="009777C3" w:rsidP="00887A21">
            <w:pPr>
              <w:widowControl/>
              <w:spacing w:line="480" w:lineRule="exact"/>
              <w:jc w:val="center"/>
              <w:rPr>
                <w:rFonts w:eastAsia="標楷體"/>
                <w:kern w:val="0"/>
                <w:sz w:val="22"/>
              </w:rPr>
            </w:pPr>
            <w:r w:rsidRPr="0025708A">
              <w:rPr>
                <w:rFonts w:eastAsia="標楷體"/>
                <w:kern w:val="24"/>
                <w:sz w:val="22"/>
                <w:szCs w:val="22"/>
              </w:rPr>
              <w:t>1</w:t>
            </w:r>
          </w:p>
        </w:tc>
        <w:tc>
          <w:tcPr>
            <w:tcW w:w="851" w:type="dxa"/>
            <w:vAlign w:val="center"/>
          </w:tcPr>
          <w:p w:rsidR="009777C3" w:rsidRPr="0025708A" w:rsidRDefault="009777C3" w:rsidP="00887A21">
            <w:pPr>
              <w:widowControl/>
              <w:spacing w:line="480" w:lineRule="exact"/>
              <w:jc w:val="center"/>
              <w:rPr>
                <w:rFonts w:eastAsia="標楷體"/>
                <w:kern w:val="0"/>
                <w:sz w:val="22"/>
              </w:rPr>
            </w:pPr>
            <w:r w:rsidRPr="0025708A">
              <w:rPr>
                <w:rFonts w:eastAsia="標楷體"/>
                <w:kern w:val="24"/>
                <w:sz w:val="22"/>
                <w:szCs w:val="22"/>
              </w:rPr>
              <w:t>0.5</w:t>
            </w:r>
          </w:p>
        </w:tc>
        <w:tc>
          <w:tcPr>
            <w:tcW w:w="850" w:type="dxa"/>
            <w:vAlign w:val="center"/>
          </w:tcPr>
          <w:p w:rsidR="009777C3" w:rsidRPr="0025708A" w:rsidRDefault="009777C3" w:rsidP="00887A21">
            <w:pPr>
              <w:widowControl/>
              <w:spacing w:line="480" w:lineRule="exact"/>
              <w:jc w:val="center"/>
              <w:rPr>
                <w:rFonts w:eastAsia="標楷體"/>
                <w:kern w:val="24"/>
                <w:sz w:val="22"/>
              </w:rPr>
            </w:pPr>
            <w:r w:rsidRPr="0025708A">
              <w:rPr>
                <w:rFonts w:eastAsia="標楷體"/>
                <w:kern w:val="24"/>
                <w:sz w:val="22"/>
                <w:szCs w:val="22"/>
              </w:rPr>
              <w:t>0</w:t>
            </w:r>
          </w:p>
        </w:tc>
      </w:tr>
    </w:tbl>
    <w:p w:rsidR="009777C3" w:rsidRPr="00E10ED8" w:rsidRDefault="009777C3" w:rsidP="00E02E73">
      <w:pPr>
        <w:snapToGrid w:val="0"/>
        <w:spacing w:beforeLines="25"/>
        <w:ind w:left="227"/>
        <w:jc w:val="both"/>
        <w:rPr>
          <w:rFonts w:eastAsia="標楷體"/>
          <w:sz w:val="28"/>
          <w:szCs w:val="28"/>
        </w:rPr>
      </w:pPr>
    </w:p>
    <w:p w:rsidR="009777C3" w:rsidRPr="0025708A" w:rsidRDefault="009777C3" w:rsidP="00E02E73">
      <w:pPr>
        <w:pStyle w:val="ListParagraph"/>
        <w:numPr>
          <w:ilvl w:val="0"/>
          <w:numId w:val="34"/>
        </w:numPr>
        <w:snapToGrid w:val="0"/>
        <w:spacing w:beforeLines="25"/>
        <w:ind w:leftChars="0" w:left="851" w:hanging="624"/>
        <w:jc w:val="both"/>
        <w:rPr>
          <w:rFonts w:eastAsia="標楷體"/>
          <w:sz w:val="28"/>
          <w:szCs w:val="28"/>
        </w:rPr>
      </w:pPr>
      <w:r w:rsidRPr="0025708A">
        <w:rPr>
          <w:rFonts w:eastAsia="標楷體" w:cs="標楷體" w:hint="eastAsia"/>
          <w:sz w:val="28"/>
          <w:szCs w:val="28"/>
        </w:rPr>
        <w:t>研擬節電藍圖</w:t>
      </w:r>
      <w:r w:rsidRPr="0025708A">
        <w:rPr>
          <w:rFonts w:eastAsia="標楷體"/>
          <w:sz w:val="28"/>
          <w:szCs w:val="28"/>
        </w:rPr>
        <w:t>(3</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w:t>
      </w:r>
    </w:p>
    <w:p w:rsidR="009777C3" w:rsidRDefault="009777C3" w:rsidP="00847A12">
      <w:pPr>
        <w:numPr>
          <w:ilvl w:val="0"/>
          <w:numId w:val="23"/>
        </w:numPr>
        <w:spacing w:line="480" w:lineRule="exact"/>
        <w:ind w:left="1330" w:hanging="392"/>
        <w:jc w:val="both"/>
        <w:rPr>
          <w:rFonts w:eastAsia="標楷體"/>
          <w:sz w:val="28"/>
          <w:szCs w:val="28"/>
        </w:rPr>
      </w:pPr>
      <w:r w:rsidRPr="0025708A">
        <w:rPr>
          <w:rFonts w:eastAsia="標楷體" w:cs="標楷體" w:hint="eastAsia"/>
          <w:sz w:val="28"/>
          <w:szCs w:val="28"/>
        </w:rPr>
        <w:t>推動措施：參與競賽單位針對所轄機關、服務業及住宅進行分析，並研提未來中長期</w:t>
      </w:r>
      <w:r w:rsidRPr="0025708A">
        <w:rPr>
          <w:rFonts w:eastAsia="標楷體"/>
          <w:sz w:val="28"/>
          <w:szCs w:val="28"/>
        </w:rPr>
        <w:t>(4</w:t>
      </w:r>
      <w:r w:rsidRPr="0025708A">
        <w:rPr>
          <w:rFonts w:eastAsia="標楷體" w:cs="標楷體" w:hint="eastAsia"/>
          <w:sz w:val="28"/>
          <w:szCs w:val="28"/>
        </w:rPr>
        <w:t>年</w:t>
      </w:r>
      <w:r w:rsidRPr="0025708A">
        <w:rPr>
          <w:rFonts w:eastAsia="標楷體"/>
          <w:sz w:val="28"/>
          <w:szCs w:val="28"/>
        </w:rPr>
        <w:t>)</w:t>
      </w:r>
      <w:r w:rsidRPr="0025708A">
        <w:rPr>
          <w:rFonts w:eastAsia="標楷體" w:cs="標楷體" w:hint="eastAsia"/>
          <w:sz w:val="28"/>
          <w:szCs w:val="28"/>
        </w:rPr>
        <w:t>節電策略。</w:t>
      </w:r>
    </w:p>
    <w:p w:rsidR="009777C3" w:rsidRPr="0025708A" w:rsidRDefault="009777C3" w:rsidP="00847A12">
      <w:pPr>
        <w:numPr>
          <w:ilvl w:val="0"/>
          <w:numId w:val="23"/>
        </w:numPr>
        <w:spacing w:line="480" w:lineRule="exact"/>
        <w:ind w:left="1330" w:hanging="392"/>
        <w:jc w:val="both"/>
        <w:rPr>
          <w:rFonts w:eastAsia="標楷體"/>
          <w:sz w:val="28"/>
          <w:szCs w:val="28"/>
        </w:rPr>
      </w:pPr>
      <w:r w:rsidRPr="0025708A">
        <w:rPr>
          <w:rFonts w:eastAsia="標楷體" w:cs="標楷體" w:hint="eastAsia"/>
          <w:sz w:val="28"/>
          <w:szCs w:val="28"/>
        </w:rPr>
        <w:t>評分方式：</w:t>
      </w:r>
    </w:p>
    <w:tbl>
      <w:tblPr>
        <w:tblW w:w="8379" w:type="dxa"/>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79"/>
      </w:tblGrid>
      <w:tr w:rsidR="009777C3" w:rsidRPr="0025708A">
        <w:tc>
          <w:tcPr>
            <w:tcW w:w="8379" w:type="dxa"/>
          </w:tcPr>
          <w:p w:rsidR="009777C3" w:rsidRPr="00877E46" w:rsidRDefault="009777C3" w:rsidP="009777C3">
            <w:pPr>
              <w:spacing w:line="480" w:lineRule="exact"/>
              <w:ind w:leftChars="-5" w:left="31680" w:hangingChars="190" w:firstLine="31680"/>
              <w:jc w:val="both"/>
              <w:rPr>
                <w:rFonts w:eastAsia="標楷體"/>
                <w:b/>
                <w:bCs/>
                <w:sz w:val="28"/>
                <w:szCs w:val="28"/>
              </w:rPr>
            </w:pPr>
            <w:r w:rsidRPr="00877E46">
              <w:rPr>
                <w:rFonts w:eastAsia="標楷體"/>
                <w:b/>
                <w:bCs/>
                <w:sz w:val="28"/>
                <w:szCs w:val="28"/>
              </w:rPr>
              <w:t>D</w:t>
            </w:r>
            <w:r w:rsidRPr="00877E46">
              <w:rPr>
                <w:rFonts w:eastAsia="標楷體"/>
                <w:b/>
                <w:bCs/>
                <w:sz w:val="28"/>
                <w:szCs w:val="28"/>
                <w:vertAlign w:val="subscript"/>
              </w:rPr>
              <w:t>8</w:t>
            </w:r>
            <w:r w:rsidRPr="00877E46">
              <w:rPr>
                <w:rFonts w:eastAsia="標楷體" w:cs="標楷體" w:hint="eastAsia"/>
                <w:b/>
                <w:bCs/>
                <w:sz w:val="28"/>
                <w:szCs w:val="28"/>
              </w:rPr>
              <w:t>＝參與競賽單位成效報告所提節電藍圖，完成地方人文及地方各部門用電分析者可得</w:t>
            </w:r>
            <w:r w:rsidRPr="00877E46">
              <w:rPr>
                <w:rFonts w:eastAsia="標楷體"/>
                <w:b/>
                <w:bCs/>
                <w:sz w:val="28"/>
                <w:szCs w:val="28"/>
              </w:rPr>
              <w:t>1</w:t>
            </w:r>
            <w:r w:rsidRPr="00877E46">
              <w:rPr>
                <w:rFonts w:eastAsia="標楷體" w:cs="標楷體" w:hint="eastAsia"/>
                <w:b/>
                <w:bCs/>
                <w:sz w:val="28"/>
                <w:szCs w:val="28"/>
              </w:rPr>
              <w:t>分，研擬中長期節電策略者可得</w:t>
            </w:r>
            <w:r w:rsidRPr="00877E46">
              <w:rPr>
                <w:rFonts w:eastAsia="標楷體"/>
                <w:b/>
                <w:bCs/>
                <w:sz w:val="28"/>
                <w:szCs w:val="28"/>
              </w:rPr>
              <w:t>2</w:t>
            </w:r>
            <w:r w:rsidRPr="00877E46">
              <w:rPr>
                <w:rFonts w:eastAsia="標楷體" w:cs="標楷體" w:hint="eastAsia"/>
                <w:b/>
                <w:bCs/>
                <w:sz w:val="28"/>
                <w:szCs w:val="28"/>
              </w:rPr>
              <w:t>分，共計</w:t>
            </w:r>
            <w:r w:rsidRPr="00877E46">
              <w:rPr>
                <w:rFonts w:eastAsia="標楷體"/>
                <w:b/>
                <w:bCs/>
                <w:sz w:val="28"/>
                <w:szCs w:val="28"/>
              </w:rPr>
              <w:t>3</w:t>
            </w:r>
            <w:r w:rsidRPr="00877E46">
              <w:rPr>
                <w:rFonts w:eastAsia="標楷體" w:cs="標楷體" w:hint="eastAsia"/>
                <w:b/>
                <w:bCs/>
                <w:sz w:val="28"/>
                <w:szCs w:val="28"/>
              </w:rPr>
              <w:t>分。</w:t>
            </w:r>
          </w:p>
        </w:tc>
      </w:tr>
    </w:tbl>
    <w:p w:rsidR="009777C3" w:rsidRDefault="009777C3" w:rsidP="00A9393D">
      <w:pPr>
        <w:snapToGrid w:val="0"/>
        <w:jc w:val="both"/>
        <w:rPr>
          <w:rFonts w:eastAsia="標楷體"/>
          <w:sz w:val="28"/>
          <w:szCs w:val="28"/>
        </w:rPr>
      </w:pPr>
    </w:p>
    <w:p w:rsidR="009777C3" w:rsidRDefault="009777C3" w:rsidP="008B4541">
      <w:pPr>
        <w:snapToGrid w:val="0"/>
        <w:jc w:val="both"/>
        <w:rPr>
          <w:rFonts w:eastAsia="標楷體"/>
          <w:sz w:val="28"/>
          <w:szCs w:val="28"/>
        </w:rPr>
      </w:pPr>
      <w:r>
        <w:rPr>
          <w:noProof/>
        </w:rPr>
        <w:pict>
          <v:rect id="矩形 8" o:spid="_x0000_s1030" style="position:absolute;left:0;text-align:left;margin-left:50.4pt;margin-top:3.45pt;width:411.9pt;height:102.05pt;z-index:251659776;visibility:visible" strokeweight="3pt">
            <v:stroke linestyle="thinThin"/>
            <v:textbox>
              <w:txbxContent>
                <w:p w:rsidR="009777C3" w:rsidRPr="00877E46" w:rsidRDefault="009777C3" w:rsidP="001A6B05">
                  <w:pPr>
                    <w:snapToGrid w:val="0"/>
                    <w:ind w:left="31680" w:hangingChars="338" w:firstLine="31680"/>
                    <w:rPr>
                      <w:rFonts w:eastAsia="標楷體"/>
                      <w:b/>
                      <w:bCs/>
                      <w:sz w:val="28"/>
                      <w:szCs w:val="28"/>
                    </w:rPr>
                  </w:pPr>
                  <w:r w:rsidRPr="00877E46">
                    <w:rPr>
                      <w:rFonts w:eastAsia="標楷體"/>
                      <w:b/>
                      <w:bCs/>
                      <w:sz w:val="28"/>
                      <w:szCs w:val="28"/>
                    </w:rPr>
                    <w:t>D</w:t>
                  </w:r>
                  <w:r w:rsidRPr="00877E46">
                    <w:rPr>
                      <w:rFonts w:eastAsia="標楷體" w:cs="標楷體" w:hint="eastAsia"/>
                      <w:b/>
                      <w:bCs/>
                      <w:sz w:val="28"/>
                      <w:szCs w:val="28"/>
                    </w:rPr>
                    <w:t>指標得分</w:t>
                  </w:r>
                  <w:r w:rsidRPr="00877E46">
                    <w:rPr>
                      <w:rFonts w:eastAsia="標楷體"/>
                      <w:b/>
                      <w:bCs/>
                      <w:sz w:val="28"/>
                      <w:szCs w:val="28"/>
                    </w:rPr>
                    <w:t>(19</w:t>
                  </w:r>
                  <w:r w:rsidRPr="00877E46">
                    <w:rPr>
                      <w:rFonts w:eastAsia="標楷體" w:cs="標楷體" w:hint="eastAsia"/>
                      <w:b/>
                      <w:bCs/>
                      <w:sz w:val="28"/>
                      <w:szCs w:val="28"/>
                    </w:rPr>
                    <w:t>分</w:t>
                  </w:r>
                  <w:r w:rsidRPr="00877E46">
                    <w:rPr>
                      <w:rFonts w:eastAsia="標楷體"/>
                      <w:b/>
                      <w:bCs/>
                      <w:sz w:val="28"/>
                      <w:szCs w:val="28"/>
                    </w:rPr>
                    <w:t>)</w:t>
                  </w:r>
                </w:p>
                <w:p w:rsidR="009777C3" w:rsidRPr="00877E46" w:rsidRDefault="009777C3" w:rsidP="001A6B05">
                  <w:pPr>
                    <w:snapToGrid w:val="0"/>
                    <w:ind w:leftChars="59" w:left="31680" w:hangingChars="287" w:firstLine="31680"/>
                    <w:rPr>
                      <w:rFonts w:eastAsia="標楷體"/>
                      <w:b/>
                      <w:bCs/>
                      <w:sz w:val="28"/>
                      <w:szCs w:val="28"/>
                    </w:rPr>
                  </w:pPr>
                  <w:r w:rsidRPr="00877E46">
                    <w:rPr>
                      <w:rFonts w:eastAsia="標楷體"/>
                      <w:b/>
                      <w:bCs/>
                      <w:sz w:val="28"/>
                      <w:szCs w:val="28"/>
                    </w:rPr>
                    <w:t>D</w:t>
                  </w:r>
                  <w:r w:rsidRPr="00877E46">
                    <w:rPr>
                      <w:rFonts w:eastAsia="標楷體" w:cs="標楷體" w:hint="eastAsia"/>
                      <w:b/>
                      <w:bCs/>
                      <w:sz w:val="28"/>
                      <w:szCs w:val="28"/>
                      <w:vertAlign w:val="subscript"/>
                    </w:rPr>
                    <w:t>直轄市</w:t>
                  </w:r>
                  <w:r w:rsidRPr="00877E46">
                    <w:rPr>
                      <w:rFonts w:eastAsia="標楷體"/>
                      <w:b/>
                      <w:bCs/>
                      <w:sz w:val="28"/>
                      <w:szCs w:val="28"/>
                    </w:rPr>
                    <w:t>= D</w:t>
                  </w:r>
                  <w:r w:rsidRPr="00877E46">
                    <w:rPr>
                      <w:rFonts w:eastAsia="標楷體"/>
                      <w:b/>
                      <w:bCs/>
                      <w:sz w:val="28"/>
                      <w:szCs w:val="28"/>
                      <w:vertAlign w:val="subscript"/>
                    </w:rPr>
                    <w:t>1</w:t>
                  </w:r>
                  <w:r w:rsidRPr="00877E46">
                    <w:rPr>
                      <w:rFonts w:eastAsia="標楷體"/>
                      <w:b/>
                      <w:bCs/>
                      <w:sz w:val="28"/>
                      <w:szCs w:val="28"/>
                    </w:rPr>
                    <w:t>(2</w:t>
                  </w:r>
                  <w:r w:rsidRPr="00877E46">
                    <w:rPr>
                      <w:rFonts w:eastAsia="標楷體" w:cs="標楷體" w:hint="eastAsia"/>
                      <w:b/>
                      <w:bCs/>
                      <w:sz w:val="28"/>
                      <w:szCs w:val="28"/>
                    </w:rPr>
                    <w:t>分</w:t>
                  </w:r>
                  <w:r w:rsidRPr="00877E46">
                    <w:rPr>
                      <w:rFonts w:eastAsia="標楷體"/>
                      <w:b/>
                      <w:bCs/>
                      <w:sz w:val="28"/>
                      <w:szCs w:val="28"/>
                    </w:rPr>
                    <w:t>)+D</w:t>
                  </w:r>
                  <w:r w:rsidRPr="00877E46">
                    <w:rPr>
                      <w:rFonts w:eastAsia="標楷體"/>
                      <w:b/>
                      <w:bCs/>
                      <w:sz w:val="28"/>
                      <w:szCs w:val="28"/>
                      <w:vertAlign w:val="subscript"/>
                    </w:rPr>
                    <w:t>2</w:t>
                  </w:r>
                  <w:r w:rsidRPr="00877E46">
                    <w:rPr>
                      <w:rFonts w:eastAsia="標楷體"/>
                      <w:b/>
                      <w:bCs/>
                      <w:sz w:val="28"/>
                      <w:szCs w:val="28"/>
                    </w:rPr>
                    <w:t>(2</w:t>
                  </w:r>
                  <w:r w:rsidRPr="00877E46">
                    <w:rPr>
                      <w:rFonts w:eastAsia="標楷體" w:cs="標楷體" w:hint="eastAsia"/>
                      <w:b/>
                      <w:bCs/>
                      <w:sz w:val="28"/>
                      <w:szCs w:val="28"/>
                    </w:rPr>
                    <w:t>分</w:t>
                  </w:r>
                  <w:r w:rsidRPr="00877E46">
                    <w:rPr>
                      <w:rFonts w:eastAsia="標楷體"/>
                      <w:b/>
                      <w:bCs/>
                      <w:sz w:val="28"/>
                      <w:szCs w:val="28"/>
                    </w:rPr>
                    <w:t>)+D</w:t>
                  </w:r>
                  <w:r w:rsidRPr="00877E46">
                    <w:rPr>
                      <w:rFonts w:eastAsia="標楷體"/>
                      <w:b/>
                      <w:bCs/>
                      <w:sz w:val="28"/>
                      <w:szCs w:val="28"/>
                      <w:vertAlign w:val="subscript"/>
                    </w:rPr>
                    <w:t>3</w:t>
                  </w:r>
                  <w:r w:rsidRPr="00877E46">
                    <w:rPr>
                      <w:rFonts w:eastAsia="標楷體"/>
                      <w:b/>
                      <w:bCs/>
                      <w:sz w:val="28"/>
                      <w:szCs w:val="28"/>
                    </w:rPr>
                    <w:t>(2</w:t>
                  </w:r>
                  <w:r w:rsidRPr="00877E46">
                    <w:rPr>
                      <w:rFonts w:eastAsia="標楷體" w:cs="標楷體" w:hint="eastAsia"/>
                      <w:b/>
                      <w:bCs/>
                      <w:sz w:val="28"/>
                      <w:szCs w:val="28"/>
                    </w:rPr>
                    <w:t>分</w:t>
                  </w:r>
                  <w:r w:rsidRPr="00877E46">
                    <w:rPr>
                      <w:rFonts w:eastAsia="標楷體"/>
                      <w:b/>
                      <w:bCs/>
                      <w:sz w:val="28"/>
                      <w:szCs w:val="28"/>
                    </w:rPr>
                    <w:t>)+D</w:t>
                  </w:r>
                  <w:r w:rsidRPr="00877E46">
                    <w:rPr>
                      <w:rFonts w:eastAsia="標楷體"/>
                      <w:b/>
                      <w:bCs/>
                      <w:sz w:val="28"/>
                      <w:szCs w:val="28"/>
                      <w:vertAlign w:val="subscript"/>
                    </w:rPr>
                    <w:t>4</w:t>
                  </w:r>
                  <w:r w:rsidRPr="00877E46">
                    <w:rPr>
                      <w:rFonts w:eastAsia="標楷體"/>
                      <w:b/>
                      <w:bCs/>
                      <w:sz w:val="28"/>
                      <w:szCs w:val="28"/>
                    </w:rPr>
                    <w:t>(2</w:t>
                  </w:r>
                  <w:r w:rsidRPr="00877E46">
                    <w:rPr>
                      <w:rFonts w:eastAsia="標楷體" w:cs="標楷體" w:hint="eastAsia"/>
                      <w:b/>
                      <w:bCs/>
                      <w:sz w:val="28"/>
                      <w:szCs w:val="28"/>
                    </w:rPr>
                    <w:t>分</w:t>
                  </w:r>
                  <w:r w:rsidRPr="00877E46">
                    <w:rPr>
                      <w:rFonts w:eastAsia="標楷體"/>
                      <w:b/>
                      <w:bCs/>
                      <w:sz w:val="28"/>
                      <w:szCs w:val="28"/>
                    </w:rPr>
                    <w:t>)+D</w:t>
                  </w:r>
                  <w:r w:rsidRPr="00877E46">
                    <w:rPr>
                      <w:rFonts w:eastAsia="標楷體"/>
                      <w:b/>
                      <w:bCs/>
                      <w:sz w:val="28"/>
                      <w:szCs w:val="28"/>
                      <w:vertAlign w:val="subscript"/>
                    </w:rPr>
                    <w:t>5</w:t>
                  </w:r>
                  <w:r w:rsidRPr="00877E46">
                    <w:rPr>
                      <w:rFonts w:eastAsia="標楷體"/>
                      <w:b/>
                      <w:bCs/>
                      <w:sz w:val="28"/>
                      <w:szCs w:val="28"/>
                    </w:rPr>
                    <w:t>(2</w:t>
                  </w:r>
                  <w:r w:rsidRPr="00877E46">
                    <w:rPr>
                      <w:rFonts w:eastAsia="標楷體" w:cs="標楷體" w:hint="eastAsia"/>
                      <w:b/>
                      <w:bCs/>
                      <w:sz w:val="28"/>
                      <w:szCs w:val="28"/>
                    </w:rPr>
                    <w:t>分</w:t>
                  </w:r>
                  <w:r w:rsidRPr="00877E46">
                    <w:rPr>
                      <w:rFonts w:eastAsia="標楷體"/>
                      <w:b/>
                      <w:bCs/>
                      <w:sz w:val="28"/>
                      <w:szCs w:val="28"/>
                    </w:rPr>
                    <w:t>)+D</w:t>
                  </w:r>
                  <w:r w:rsidRPr="00877E46">
                    <w:rPr>
                      <w:rFonts w:eastAsia="標楷體"/>
                      <w:b/>
                      <w:bCs/>
                      <w:sz w:val="28"/>
                      <w:szCs w:val="28"/>
                      <w:vertAlign w:val="subscript"/>
                    </w:rPr>
                    <w:t>6</w:t>
                  </w:r>
                  <w:r w:rsidRPr="00877E46">
                    <w:rPr>
                      <w:rFonts w:eastAsia="標楷體"/>
                      <w:b/>
                      <w:bCs/>
                      <w:sz w:val="28"/>
                      <w:szCs w:val="28"/>
                    </w:rPr>
                    <w:t>(3</w:t>
                  </w:r>
                  <w:r w:rsidRPr="00877E46">
                    <w:rPr>
                      <w:rFonts w:eastAsia="標楷體" w:cs="標楷體" w:hint="eastAsia"/>
                      <w:b/>
                      <w:bCs/>
                      <w:sz w:val="28"/>
                      <w:szCs w:val="28"/>
                    </w:rPr>
                    <w:t>分</w:t>
                  </w:r>
                  <w:r w:rsidRPr="00877E46">
                    <w:rPr>
                      <w:rFonts w:eastAsia="標楷體"/>
                      <w:b/>
                      <w:bCs/>
                      <w:sz w:val="28"/>
                      <w:szCs w:val="28"/>
                    </w:rPr>
                    <w:t>) +D</w:t>
                  </w:r>
                  <w:r w:rsidRPr="00877E46">
                    <w:rPr>
                      <w:rFonts w:eastAsia="標楷體"/>
                      <w:b/>
                      <w:bCs/>
                      <w:sz w:val="28"/>
                      <w:szCs w:val="28"/>
                      <w:vertAlign w:val="subscript"/>
                    </w:rPr>
                    <w:t>7</w:t>
                  </w:r>
                  <w:r w:rsidRPr="00877E46">
                    <w:rPr>
                      <w:rFonts w:eastAsia="標楷體"/>
                      <w:b/>
                      <w:bCs/>
                      <w:sz w:val="28"/>
                      <w:szCs w:val="28"/>
                    </w:rPr>
                    <w:t>(3</w:t>
                  </w:r>
                  <w:r w:rsidRPr="00877E46">
                    <w:rPr>
                      <w:rFonts w:eastAsia="標楷體" w:cs="標楷體" w:hint="eastAsia"/>
                      <w:b/>
                      <w:bCs/>
                      <w:sz w:val="28"/>
                      <w:szCs w:val="28"/>
                    </w:rPr>
                    <w:t>分</w:t>
                  </w:r>
                  <w:r w:rsidRPr="00877E46">
                    <w:rPr>
                      <w:rFonts w:eastAsia="標楷體"/>
                      <w:b/>
                      <w:bCs/>
                      <w:sz w:val="28"/>
                      <w:szCs w:val="28"/>
                    </w:rPr>
                    <w:t>)</w:t>
                  </w:r>
                  <w:r w:rsidRPr="00877E46">
                    <w:rPr>
                      <w:rFonts w:eastAsia="標楷體"/>
                      <w:b/>
                      <w:bCs/>
                      <w:sz w:val="28"/>
                      <w:szCs w:val="28"/>
                      <w:vertAlign w:val="subscript"/>
                    </w:rPr>
                    <w:t>+</w:t>
                  </w:r>
                  <w:r w:rsidRPr="00877E46">
                    <w:rPr>
                      <w:rFonts w:eastAsia="標楷體"/>
                      <w:b/>
                      <w:bCs/>
                      <w:sz w:val="28"/>
                      <w:szCs w:val="28"/>
                    </w:rPr>
                    <w:t xml:space="preserve"> D</w:t>
                  </w:r>
                  <w:r w:rsidRPr="00877E46">
                    <w:rPr>
                      <w:rFonts w:eastAsia="標楷體"/>
                      <w:b/>
                      <w:bCs/>
                      <w:sz w:val="28"/>
                      <w:szCs w:val="28"/>
                      <w:vertAlign w:val="subscript"/>
                    </w:rPr>
                    <w:t>8</w:t>
                  </w:r>
                  <w:r w:rsidRPr="00877E46">
                    <w:rPr>
                      <w:rFonts w:eastAsia="標楷體"/>
                      <w:b/>
                      <w:bCs/>
                      <w:sz w:val="28"/>
                      <w:szCs w:val="28"/>
                    </w:rPr>
                    <w:t>(3</w:t>
                  </w:r>
                  <w:r w:rsidRPr="00877E46">
                    <w:rPr>
                      <w:rFonts w:eastAsia="標楷體" w:cs="標楷體" w:hint="eastAsia"/>
                      <w:b/>
                      <w:bCs/>
                      <w:sz w:val="28"/>
                      <w:szCs w:val="28"/>
                    </w:rPr>
                    <w:t>分</w:t>
                  </w:r>
                  <w:r w:rsidRPr="00877E46">
                    <w:rPr>
                      <w:rFonts w:eastAsia="標楷體"/>
                      <w:b/>
                      <w:bCs/>
                      <w:sz w:val="28"/>
                      <w:szCs w:val="28"/>
                    </w:rPr>
                    <w:t>)</w:t>
                  </w:r>
                </w:p>
                <w:p w:rsidR="009777C3" w:rsidRPr="00877E46" w:rsidRDefault="009777C3" w:rsidP="001A6B05">
                  <w:pPr>
                    <w:snapToGrid w:val="0"/>
                    <w:ind w:leftChars="59" w:left="31680" w:hangingChars="287" w:firstLine="31680"/>
                    <w:rPr>
                      <w:rFonts w:eastAsia="標楷體"/>
                      <w:b/>
                      <w:bCs/>
                      <w:sz w:val="28"/>
                      <w:szCs w:val="28"/>
                    </w:rPr>
                  </w:pPr>
                  <w:r w:rsidRPr="00877E46">
                    <w:rPr>
                      <w:rFonts w:eastAsia="標楷體"/>
                      <w:b/>
                      <w:bCs/>
                      <w:sz w:val="28"/>
                      <w:szCs w:val="28"/>
                    </w:rPr>
                    <w:t>D</w:t>
                  </w:r>
                  <w:r w:rsidRPr="00877E46">
                    <w:rPr>
                      <w:rFonts w:eastAsia="標楷體" w:cs="標楷體" w:hint="eastAsia"/>
                      <w:b/>
                      <w:bCs/>
                      <w:sz w:val="28"/>
                      <w:szCs w:val="28"/>
                      <w:vertAlign w:val="subscript"/>
                    </w:rPr>
                    <w:t>縣市</w:t>
                  </w:r>
                  <w:r w:rsidRPr="00877E46">
                    <w:rPr>
                      <w:rFonts w:eastAsia="標楷體"/>
                      <w:b/>
                      <w:bCs/>
                      <w:sz w:val="28"/>
                      <w:szCs w:val="28"/>
                    </w:rPr>
                    <w:t>= D</w:t>
                  </w:r>
                  <w:r w:rsidRPr="00877E46">
                    <w:rPr>
                      <w:rFonts w:eastAsia="標楷體"/>
                      <w:b/>
                      <w:bCs/>
                      <w:sz w:val="28"/>
                      <w:szCs w:val="28"/>
                      <w:vertAlign w:val="subscript"/>
                    </w:rPr>
                    <w:t>1</w:t>
                  </w:r>
                  <w:r w:rsidRPr="00877E46">
                    <w:rPr>
                      <w:rFonts w:eastAsia="標楷體"/>
                      <w:b/>
                      <w:bCs/>
                      <w:sz w:val="28"/>
                      <w:szCs w:val="28"/>
                    </w:rPr>
                    <w:t>(2</w:t>
                  </w:r>
                  <w:r w:rsidRPr="00877E46">
                    <w:rPr>
                      <w:rFonts w:eastAsia="標楷體" w:cs="標楷體" w:hint="eastAsia"/>
                      <w:b/>
                      <w:bCs/>
                      <w:sz w:val="28"/>
                      <w:szCs w:val="28"/>
                    </w:rPr>
                    <w:t>分</w:t>
                  </w:r>
                  <w:r w:rsidRPr="00877E46">
                    <w:rPr>
                      <w:rFonts w:eastAsia="標楷體"/>
                      <w:b/>
                      <w:bCs/>
                      <w:sz w:val="28"/>
                      <w:szCs w:val="28"/>
                    </w:rPr>
                    <w:t>)+D</w:t>
                  </w:r>
                  <w:r w:rsidRPr="00877E46">
                    <w:rPr>
                      <w:rFonts w:eastAsia="標楷體"/>
                      <w:b/>
                      <w:bCs/>
                      <w:sz w:val="28"/>
                      <w:szCs w:val="28"/>
                      <w:vertAlign w:val="subscript"/>
                    </w:rPr>
                    <w:t>2</w:t>
                  </w:r>
                  <w:r w:rsidRPr="00877E46">
                    <w:rPr>
                      <w:rFonts w:eastAsia="標楷體"/>
                      <w:b/>
                      <w:bCs/>
                      <w:sz w:val="28"/>
                      <w:szCs w:val="28"/>
                    </w:rPr>
                    <w:t>(2</w:t>
                  </w:r>
                  <w:r w:rsidRPr="00877E46">
                    <w:rPr>
                      <w:rFonts w:eastAsia="標楷體" w:cs="標楷體" w:hint="eastAsia"/>
                      <w:b/>
                      <w:bCs/>
                      <w:sz w:val="28"/>
                      <w:szCs w:val="28"/>
                    </w:rPr>
                    <w:t>分</w:t>
                  </w:r>
                  <w:r w:rsidRPr="00877E46">
                    <w:rPr>
                      <w:rFonts w:eastAsia="標楷體"/>
                      <w:b/>
                      <w:bCs/>
                      <w:sz w:val="28"/>
                      <w:szCs w:val="28"/>
                    </w:rPr>
                    <w:t>)+D</w:t>
                  </w:r>
                  <w:r w:rsidRPr="00877E46">
                    <w:rPr>
                      <w:rFonts w:eastAsia="標楷體"/>
                      <w:b/>
                      <w:bCs/>
                      <w:sz w:val="28"/>
                      <w:szCs w:val="28"/>
                      <w:vertAlign w:val="subscript"/>
                    </w:rPr>
                    <w:t>3</w:t>
                  </w:r>
                  <w:r w:rsidRPr="00877E46">
                    <w:rPr>
                      <w:rFonts w:eastAsia="標楷體"/>
                      <w:b/>
                      <w:bCs/>
                      <w:sz w:val="28"/>
                      <w:szCs w:val="28"/>
                    </w:rPr>
                    <w:t>(3</w:t>
                  </w:r>
                  <w:r w:rsidRPr="00877E46">
                    <w:rPr>
                      <w:rFonts w:eastAsia="標楷體" w:cs="標楷體" w:hint="eastAsia"/>
                      <w:b/>
                      <w:bCs/>
                      <w:sz w:val="28"/>
                      <w:szCs w:val="28"/>
                    </w:rPr>
                    <w:t>分</w:t>
                  </w:r>
                  <w:r w:rsidRPr="00877E46">
                    <w:rPr>
                      <w:rFonts w:eastAsia="標楷體"/>
                      <w:b/>
                      <w:bCs/>
                      <w:sz w:val="28"/>
                      <w:szCs w:val="28"/>
                    </w:rPr>
                    <w:t>)+D</w:t>
                  </w:r>
                  <w:r w:rsidRPr="00877E46">
                    <w:rPr>
                      <w:rFonts w:eastAsia="標楷體"/>
                      <w:b/>
                      <w:bCs/>
                      <w:sz w:val="28"/>
                      <w:szCs w:val="28"/>
                      <w:vertAlign w:val="subscript"/>
                    </w:rPr>
                    <w:t>4</w:t>
                  </w:r>
                  <w:r w:rsidRPr="00877E46">
                    <w:rPr>
                      <w:rFonts w:eastAsia="標楷體"/>
                      <w:b/>
                      <w:bCs/>
                      <w:sz w:val="28"/>
                      <w:szCs w:val="28"/>
                    </w:rPr>
                    <w:t>(3</w:t>
                  </w:r>
                  <w:r w:rsidRPr="00877E46">
                    <w:rPr>
                      <w:rFonts w:eastAsia="標楷體" w:cs="標楷體" w:hint="eastAsia"/>
                      <w:b/>
                      <w:bCs/>
                      <w:sz w:val="28"/>
                      <w:szCs w:val="28"/>
                    </w:rPr>
                    <w:t>分</w:t>
                  </w:r>
                  <w:r w:rsidRPr="00877E46">
                    <w:rPr>
                      <w:rFonts w:eastAsia="標楷體"/>
                      <w:b/>
                      <w:bCs/>
                      <w:sz w:val="28"/>
                      <w:szCs w:val="28"/>
                    </w:rPr>
                    <w:t>)+D</w:t>
                  </w:r>
                  <w:r w:rsidRPr="00877E46">
                    <w:rPr>
                      <w:rFonts w:eastAsia="標楷體"/>
                      <w:b/>
                      <w:bCs/>
                      <w:sz w:val="28"/>
                      <w:szCs w:val="28"/>
                      <w:vertAlign w:val="subscript"/>
                    </w:rPr>
                    <w:t>6</w:t>
                  </w:r>
                  <w:r w:rsidRPr="00877E46">
                    <w:rPr>
                      <w:rFonts w:eastAsia="標楷體"/>
                      <w:b/>
                      <w:bCs/>
                      <w:sz w:val="28"/>
                      <w:szCs w:val="28"/>
                    </w:rPr>
                    <w:t>(3</w:t>
                  </w:r>
                  <w:r w:rsidRPr="00877E46">
                    <w:rPr>
                      <w:rFonts w:eastAsia="標楷體" w:cs="標楷體" w:hint="eastAsia"/>
                      <w:b/>
                      <w:bCs/>
                      <w:sz w:val="28"/>
                      <w:szCs w:val="28"/>
                    </w:rPr>
                    <w:t>分</w:t>
                  </w:r>
                  <w:r w:rsidRPr="00877E46">
                    <w:rPr>
                      <w:rFonts w:eastAsia="標楷體"/>
                      <w:b/>
                      <w:bCs/>
                      <w:sz w:val="28"/>
                      <w:szCs w:val="28"/>
                    </w:rPr>
                    <w:t>)+D</w:t>
                  </w:r>
                  <w:r w:rsidRPr="00877E46">
                    <w:rPr>
                      <w:rFonts w:eastAsia="標楷體"/>
                      <w:b/>
                      <w:bCs/>
                      <w:sz w:val="28"/>
                      <w:szCs w:val="28"/>
                      <w:vertAlign w:val="subscript"/>
                    </w:rPr>
                    <w:t>7</w:t>
                  </w:r>
                  <w:r w:rsidRPr="00877E46">
                    <w:rPr>
                      <w:rFonts w:eastAsia="標楷體"/>
                      <w:b/>
                      <w:bCs/>
                      <w:sz w:val="28"/>
                      <w:szCs w:val="28"/>
                    </w:rPr>
                    <w:t>(3</w:t>
                  </w:r>
                  <w:r w:rsidRPr="00877E46">
                    <w:rPr>
                      <w:rFonts w:eastAsia="標楷體" w:cs="標楷體" w:hint="eastAsia"/>
                      <w:b/>
                      <w:bCs/>
                      <w:sz w:val="28"/>
                      <w:szCs w:val="28"/>
                    </w:rPr>
                    <w:t>分</w:t>
                  </w:r>
                  <w:r w:rsidRPr="00877E46">
                    <w:rPr>
                      <w:rFonts w:eastAsia="標楷體"/>
                      <w:b/>
                      <w:bCs/>
                      <w:sz w:val="28"/>
                      <w:szCs w:val="28"/>
                    </w:rPr>
                    <w:t>)</w:t>
                  </w:r>
                </w:p>
                <w:p w:rsidR="009777C3" w:rsidRPr="000F1CB8" w:rsidRDefault="009777C3" w:rsidP="001A6B05">
                  <w:pPr>
                    <w:snapToGrid w:val="0"/>
                    <w:ind w:leftChars="394" w:left="31680" w:firstLineChars="16" w:firstLine="31680"/>
                  </w:pPr>
                  <w:r w:rsidRPr="00877E46">
                    <w:rPr>
                      <w:rFonts w:eastAsia="標楷體"/>
                      <w:b/>
                      <w:bCs/>
                      <w:sz w:val="28"/>
                      <w:szCs w:val="28"/>
                      <w:vertAlign w:val="subscript"/>
                    </w:rPr>
                    <w:t>+</w:t>
                  </w:r>
                  <w:r w:rsidRPr="00877E46">
                    <w:rPr>
                      <w:rFonts w:eastAsia="標楷體"/>
                      <w:b/>
                      <w:bCs/>
                      <w:sz w:val="28"/>
                      <w:szCs w:val="28"/>
                    </w:rPr>
                    <w:t xml:space="preserve"> D</w:t>
                  </w:r>
                  <w:r w:rsidRPr="00877E46">
                    <w:rPr>
                      <w:rFonts w:eastAsia="標楷體"/>
                      <w:b/>
                      <w:bCs/>
                      <w:sz w:val="28"/>
                      <w:szCs w:val="28"/>
                      <w:vertAlign w:val="subscript"/>
                    </w:rPr>
                    <w:t>8</w:t>
                  </w:r>
                  <w:r w:rsidRPr="00877E46">
                    <w:rPr>
                      <w:rFonts w:eastAsia="標楷體"/>
                      <w:b/>
                      <w:bCs/>
                      <w:sz w:val="28"/>
                      <w:szCs w:val="28"/>
                    </w:rPr>
                    <w:t>(3</w:t>
                  </w:r>
                  <w:r w:rsidRPr="00877E46">
                    <w:rPr>
                      <w:rFonts w:eastAsia="標楷體" w:cs="標楷體" w:hint="eastAsia"/>
                      <w:b/>
                      <w:bCs/>
                      <w:sz w:val="28"/>
                      <w:szCs w:val="28"/>
                    </w:rPr>
                    <w:t>分</w:t>
                  </w:r>
                  <w:r w:rsidRPr="00877E46">
                    <w:rPr>
                      <w:rFonts w:eastAsia="標楷體"/>
                      <w:b/>
                      <w:bCs/>
                      <w:sz w:val="28"/>
                      <w:szCs w:val="28"/>
                    </w:rPr>
                    <w:t>)</w:t>
                  </w:r>
                </w:p>
              </w:txbxContent>
            </v:textbox>
            <w10:wrap type="topAndBottom"/>
          </v:rect>
        </w:pict>
      </w:r>
    </w:p>
    <w:p w:rsidR="009777C3" w:rsidRPr="0025708A" w:rsidRDefault="009777C3" w:rsidP="001A6B05">
      <w:pPr>
        <w:snapToGrid w:val="0"/>
        <w:spacing w:beforeLines="25"/>
        <w:ind w:leftChars="2" w:left="31680" w:hangingChars="150" w:firstLine="31680"/>
        <w:jc w:val="both"/>
        <w:rPr>
          <w:rFonts w:eastAsia="標楷體"/>
          <w:sz w:val="28"/>
          <w:szCs w:val="28"/>
        </w:rPr>
      </w:pPr>
      <w:r w:rsidRPr="0025708A">
        <w:rPr>
          <w:rFonts w:eastAsia="標楷體" w:cs="標楷體" w:hint="eastAsia"/>
          <w:sz w:val="28"/>
          <w:szCs w:val="28"/>
        </w:rPr>
        <w:t>五、節電推廣輔導措施</w:t>
      </w:r>
      <w:r>
        <w:rPr>
          <w:rFonts w:eastAsia="標楷體" w:cs="標楷體" w:hint="eastAsia"/>
          <w:sz w:val="28"/>
          <w:szCs w:val="28"/>
        </w:rPr>
        <w:t>及</w:t>
      </w:r>
      <w:r w:rsidRPr="0025708A">
        <w:rPr>
          <w:rFonts w:eastAsia="標楷體" w:cs="標楷體" w:hint="eastAsia"/>
          <w:sz w:val="28"/>
          <w:szCs w:val="28"/>
        </w:rPr>
        <w:t>行政作為</w:t>
      </w:r>
      <w:r w:rsidRPr="0025708A">
        <w:rPr>
          <w:rFonts w:eastAsia="標楷體"/>
          <w:sz w:val="28"/>
          <w:szCs w:val="28"/>
        </w:rPr>
        <w:t>(20</w:t>
      </w:r>
      <w:r w:rsidRPr="0025708A">
        <w:rPr>
          <w:rFonts w:eastAsia="標楷體" w:cs="標楷體" w:hint="eastAsia"/>
          <w:sz w:val="28"/>
          <w:szCs w:val="28"/>
        </w:rPr>
        <w:t>分</w:t>
      </w:r>
      <w:r w:rsidRPr="0025708A">
        <w:rPr>
          <w:rFonts w:eastAsia="標楷體"/>
          <w:sz w:val="28"/>
          <w:szCs w:val="28"/>
        </w:rPr>
        <w:t>)</w:t>
      </w:r>
      <w:r w:rsidRPr="0025708A">
        <w:rPr>
          <w:rFonts w:eastAsia="標楷體" w:cs="標楷體"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53"/>
        <w:gridCol w:w="1914"/>
        <w:gridCol w:w="4815"/>
        <w:gridCol w:w="858"/>
      </w:tblGrid>
      <w:tr w:rsidR="009777C3" w:rsidRPr="0025708A">
        <w:trPr>
          <w:jc w:val="center"/>
        </w:trPr>
        <w:tc>
          <w:tcPr>
            <w:tcW w:w="1353" w:type="dxa"/>
          </w:tcPr>
          <w:p w:rsidR="009777C3" w:rsidRPr="0025708A" w:rsidRDefault="009777C3" w:rsidP="00887A21">
            <w:pPr>
              <w:snapToGrid w:val="0"/>
              <w:jc w:val="center"/>
              <w:rPr>
                <w:rFonts w:eastAsia="標楷體"/>
                <w:sz w:val="28"/>
                <w:szCs w:val="28"/>
              </w:rPr>
            </w:pPr>
            <w:r w:rsidRPr="0025708A">
              <w:rPr>
                <w:rFonts w:eastAsia="標楷體" w:cs="標楷體" w:hint="eastAsia"/>
                <w:sz w:val="28"/>
                <w:szCs w:val="28"/>
              </w:rPr>
              <w:t>指標編號</w:t>
            </w:r>
          </w:p>
        </w:tc>
        <w:tc>
          <w:tcPr>
            <w:tcW w:w="1914" w:type="dxa"/>
          </w:tcPr>
          <w:p w:rsidR="009777C3" w:rsidRPr="0025708A" w:rsidRDefault="009777C3" w:rsidP="00887A21">
            <w:pPr>
              <w:snapToGrid w:val="0"/>
              <w:jc w:val="center"/>
              <w:rPr>
                <w:rFonts w:eastAsia="標楷體"/>
                <w:sz w:val="28"/>
                <w:szCs w:val="28"/>
              </w:rPr>
            </w:pPr>
            <w:r w:rsidRPr="0025708A">
              <w:rPr>
                <w:rFonts w:eastAsia="標楷體" w:cs="標楷體" w:hint="eastAsia"/>
                <w:sz w:val="28"/>
                <w:szCs w:val="28"/>
              </w:rPr>
              <w:t>競賽指標項目</w:t>
            </w:r>
          </w:p>
        </w:tc>
        <w:tc>
          <w:tcPr>
            <w:tcW w:w="4815" w:type="dxa"/>
          </w:tcPr>
          <w:p w:rsidR="009777C3" w:rsidRPr="0025708A" w:rsidRDefault="009777C3" w:rsidP="00887A21">
            <w:pPr>
              <w:snapToGrid w:val="0"/>
              <w:jc w:val="center"/>
              <w:rPr>
                <w:rFonts w:eastAsia="標楷體"/>
                <w:sz w:val="28"/>
                <w:szCs w:val="28"/>
              </w:rPr>
            </w:pPr>
            <w:r w:rsidRPr="0025708A">
              <w:rPr>
                <w:rFonts w:eastAsia="標楷體" w:cs="標楷體" w:hint="eastAsia"/>
                <w:sz w:val="28"/>
                <w:szCs w:val="28"/>
              </w:rPr>
              <w:t>說明</w:t>
            </w:r>
          </w:p>
        </w:tc>
        <w:tc>
          <w:tcPr>
            <w:tcW w:w="858" w:type="dxa"/>
            <w:vAlign w:val="center"/>
          </w:tcPr>
          <w:p w:rsidR="009777C3" w:rsidRPr="0025708A" w:rsidRDefault="009777C3" w:rsidP="00887A21">
            <w:pPr>
              <w:snapToGrid w:val="0"/>
              <w:jc w:val="center"/>
              <w:rPr>
                <w:rFonts w:eastAsia="標楷體"/>
                <w:sz w:val="28"/>
                <w:szCs w:val="28"/>
              </w:rPr>
            </w:pPr>
            <w:r w:rsidRPr="0025708A">
              <w:rPr>
                <w:rFonts w:eastAsia="標楷體" w:cs="標楷體" w:hint="eastAsia"/>
                <w:sz w:val="28"/>
                <w:szCs w:val="28"/>
              </w:rPr>
              <w:t>配分</w:t>
            </w:r>
          </w:p>
        </w:tc>
      </w:tr>
      <w:tr w:rsidR="009777C3" w:rsidRPr="0025708A">
        <w:trPr>
          <w:jc w:val="center"/>
        </w:trPr>
        <w:tc>
          <w:tcPr>
            <w:tcW w:w="1353"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E</w:t>
            </w:r>
            <w:r w:rsidRPr="0025708A">
              <w:rPr>
                <w:rFonts w:eastAsia="標楷體"/>
                <w:sz w:val="28"/>
                <w:szCs w:val="28"/>
                <w:vertAlign w:val="subscript"/>
              </w:rPr>
              <w:t>1</w:t>
            </w:r>
          </w:p>
        </w:tc>
        <w:tc>
          <w:tcPr>
            <w:tcW w:w="1914" w:type="dxa"/>
            <w:vAlign w:val="center"/>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輔導措施</w:t>
            </w:r>
          </w:p>
        </w:tc>
        <w:tc>
          <w:tcPr>
            <w:tcW w:w="4815" w:type="dxa"/>
          </w:tcPr>
          <w:p w:rsidR="009777C3" w:rsidRPr="0025708A" w:rsidRDefault="009777C3" w:rsidP="00847A12">
            <w:pPr>
              <w:numPr>
                <w:ilvl w:val="0"/>
                <w:numId w:val="5"/>
              </w:numPr>
              <w:snapToGrid w:val="0"/>
              <w:rPr>
                <w:rFonts w:eastAsia="標楷體"/>
                <w:sz w:val="28"/>
                <w:szCs w:val="28"/>
              </w:rPr>
            </w:pPr>
            <w:r w:rsidRPr="0025708A">
              <w:rPr>
                <w:rFonts w:eastAsia="標楷體" w:cs="標楷體" w:hint="eastAsia"/>
                <w:sz w:val="28"/>
                <w:szCs w:val="28"/>
              </w:rPr>
              <w:t>輔導產業、機關或學校落實</w:t>
            </w:r>
            <w:r>
              <w:rPr>
                <w:rFonts w:eastAsia="標楷體" w:cs="標楷體" w:hint="eastAsia"/>
                <w:sz w:val="28"/>
                <w:szCs w:val="28"/>
              </w:rPr>
              <w:t>節電</w:t>
            </w:r>
            <w:r w:rsidRPr="0025708A">
              <w:rPr>
                <w:rFonts w:eastAsia="標楷體" w:cs="標楷體" w:hint="eastAsia"/>
                <w:sz w:val="28"/>
                <w:szCs w:val="28"/>
              </w:rPr>
              <w:t>措施、設備改善</w:t>
            </w:r>
          </w:p>
          <w:p w:rsidR="009777C3" w:rsidRPr="0025708A" w:rsidRDefault="009777C3" w:rsidP="00847A12">
            <w:pPr>
              <w:numPr>
                <w:ilvl w:val="0"/>
                <w:numId w:val="5"/>
              </w:numPr>
              <w:snapToGrid w:val="0"/>
              <w:rPr>
                <w:rFonts w:eastAsia="標楷體"/>
                <w:sz w:val="28"/>
                <w:szCs w:val="28"/>
              </w:rPr>
            </w:pPr>
            <w:r w:rsidRPr="0025708A">
              <w:rPr>
                <w:rFonts w:eastAsia="標楷體" w:cs="標楷體" w:hint="eastAsia"/>
                <w:sz w:val="28"/>
                <w:szCs w:val="28"/>
              </w:rPr>
              <w:t>民眾參與活動程度</w:t>
            </w:r>
          </w:p>
          <w:p w:rsidR="009777C3" w:rsidRPr="0025708A" w:rsidRDefault="009777C3" w:rsidP="00847A12">
            <w:pPr>
              <w:numPr>
                <w:ilvl w:val="0"/>
                <w:numId w:val="5"/>
              </w:numPr>
              <w:snapToGrid w:val="0"/>
              <w:rPr>
                <w:rFonts w:eastAsia="標楷體"/>
                <w:sz w:val="28"/>
                <w:szCs w:val="28"/>
              </w:rPr>
            </w:pPr>
            <w:r>
              <w:rPr>
                <w:rFonts w:eastAsia="標楷體" w:cs="標楷體" w:hint="eastAsia"/>
                <w:sz w:val="28"/>
                <w:szCs w:val="28"/>
              </w:rPr>
              <w:t>節電</w:t>
            </w:r>
            <w:r w:rsidRPr="0025708A">
              <w:rPr>
                <w:rFonts w:eastAsia="標楷體" w:cs="標楷體" w:hint="eastAsia"/>
                <w:sz w:val="28"/>
                <w:szCs w:val="28"/>
              </w:rPr>
              <w:t>活動推廣原創性</w:t>
            </w:r>
          </w:p>
          <w:p w:rsidR="009777C3" w:rsidRPr="0025708A" w:rsidRDefault="009777C3" w:rsidP="00847A12">
            <w:pPr>
              <w:numPr>
                <w:ilvl w:val="0"/>
                <w:numId w:val="5"/>
              </w:numPr>
              <w:snapToGrid w:val="0"/>
              <w:rPr>
                <w:rFonts w:eastAsia="標楷體"/>
                <w:sz w:val="28"/>
                <w:szCs w:val="28"/>
              </w:rPr>
            </w:pPr>
            <w:r w:rsidRPr="0025708A">
              <w:rPr>
                <w:rFonts w:eastAsia="標楷體" w:cs="標楷體" w:hint="eastAsia"/>
                <w:sz w:val="28"/>
                <w:szCs w:val="28"/>
              </w:rPr>
              <w:t>志工合作推廣節電</w:t>
            </w:r>
          </w:p>
        </w:tc>
        <w:tc>
          <w:tcPr>
            <w:tcW w:w="858"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5</w:t>
            </w:r>
            <w:r w:rsidRPr="0025708A">
              <w:rPr>
                <w:rFonts w:eastAsia="標楷體" w:cs="標楷體" w:hint="eastAsia"/>
                <w:sz w:val="28"/>
                <w:szCs w:val="28"/>
              </w:rPr>
              <w:t>分</w:t>
            </w:r>
          </w:p>
        </w:tc>
      </w:tr>
      <w:tr w:rsidR="009777C3" w:rsidRPr="0025708A">
        <w:trPr>
          <w:jc w:val="center"/>
        </w:trPr>
        <w:tc>
          <w:tcPr>
            <w:tcW w:w="1353"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E</w:t>
            </w:r>
            <w:r w:rsidRPr="0025708A">
              <w:rPr>
                <w:rFonts w:eastAsia="標楷體"/>
                <w:sz w:val="28"/>
                <w:szCs w:val="28"/>
                <w:vertAlign w:val="subscript"/>
              </w:rPr>
              <w:t>2</w:t>
            </w:r>
          </w:p>
        </w:tc>
        <w:tc>
          <w:tcPr>
            <w:tcW w:w="1914" w:type="dxa"/>
            <w:vAlign w:val="center"/>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政策推動</w:t>
            </w:r>
          </w:p>
        </w:tc>
        <w:tc>
          <w:tcPr>
            <w:tcW w:w="4815" w:type="dxa"/>
          </w:tcPr>
          <w:p w:rsidR="009777C3" w:rsidRPr="0025708A" w:rsidRDefault="009777C3" w:rsidP="00847A12">
            <w:pPr>
              <w:numPr>
                <w:ilvl w:val="0"/>
                <w:numId w:val="4"/>
              </w:numPr>
              <w:snapToGrid w:val="0"/>
              <w:rPr>
                <w:rFonts w:eastAsia="標楷體"/>
                <w:sz w:val="28"/>
                <w:szCs w:val="28"/>
              </w:rPr>
            </w:pPr>
            <w:r w:rsidRPr="0025708A">
              <w:rPr>
                <w:rFonts w:eastAsia="標楷體" w:cs="標楷體" w:hint="eastAsia"/>
                <w:sz w:val="28"/>
                <w:szCs w:val="28"/>
              </w:rPr>
              <w:t>節電措施或政策獎勵機制</w:t>
            </w:r>
          </w:p>
          <w:p w:rsidR="009777C3" w:rsidRPr="0025708A" w:rsidRDefault="009777C3" w:rsidP="00847A12">
            <w:pPr>
              <w:numPr>
                <w:ilvl w:val="0"/>
                <w:numId w:val="4"/>
              </w:numPr>
              <w:snapToGrid w:val="0"/>
              <w:rPr>
                <w:rFonts w:eastAsia="標楷體"/>
                <w:sz w:val="28"/>
                <w:szCs w:val="28"/>
              </w:rPr>
            </w:pPr>
            <w:r w:rsidRPr="001D6609">
              <w:rPr>
                <w:rFonts w:eastAsia="標楷體" w:cs="標楷體" w:hint="eastAsia"/>
                <w:sz w:val="28"/>
                <w:szCs w:val="28"/>
              </w:rPr>
              <w:t>政策因地制宜及創新性</w:t>
            </w:r>
          </w:p>
          <w:p w:rsidR="009777C3" w:rsidRPr="0025708A" w:rsidRDefault="009777C3" w:rsidP="00847A12">
            <w:pPr>
              <w:numPr>
                <w:ilvl w:val="0"/>
                <w:numId w:val="4"/>
              </w:numPr>
              <w:snapToGrid w:val="0"/>
              <w:rPr>
                <w:rFonts w:eastAsia="標楷體"/>
                <w:sz w:val="28"/>
                <w:szCs w:val="28"/>
              </w:rPr>
            </w:pPr>
            <w:r w:rsidRPr="0025708A">
              <w:rPr>
                <w:rFonts w:eastAsia="標楷體" w:cs="標楷體" w:hint="eastAsia"/>
                <w:sz w:val="28"/>
                <w:szCs w:val="28"/>
              </w:rPr>
              <w:t>結合在地企業、民間推動節電</w:t>
            </w:r>
          </w:p>
          <w:p w:rsidR="009777C3" w:rsidRPr="0025708A" w:rsidRDefault="009777C3" w:rsidP="00847A12">
            <w:pPr>
              <w:numPr>
                <w:ilvl w:val="0"/>
                <w:numId w:val="4"/>
              </w:numPr>
              <w:snapToGrid w:val="0"/>
              <w:rPr>
                <w:rFonts w:eastAsia="標楷體"/>
                <w:sz w:val="28"/>
                <w:szCs w:val="28"/>
              </w:rPr>
            </w:pPr>
            <w:r w:rsidRPr="0025708A">
              <w:rPr>
                <w:rFonts w:eastAsia="標楷體" w:cs="標楷體" w:hint="eastAsia"/>
                <w:sz w:val="28"/>
                <w:szCs w:val="28"/>
              </w:rPr>
              <w:t>節電議題媒體行銷成果</w:t>
            </w:r>
          </w:p>
        </w:tc>
        <w:tc>
          <w:tcPr>
            <w:tcW w:w="858"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5</w:t>
            </w:r>
            <w:r w:rsidRPr="0025708A">
              <w:rPr>
                <w:rFonts w:eastAsia="標楷體" w:cs="標楷體" w:hint="eastAsia"/>
                <w:sz w:val="28"/>
                <w:szCs w:val="28"/>
              </w:rPr>
              <w:t>分</w:t>
            </w:r>
          </w:p>
        </w:tc>
      </w:tr>
      <w:tr w:rsidR="009777C3" w:rsidRPr="0025708A">
        <w:trPr>
          <w:jc w:val="center"/>
        </w:trPr>
        <w:tc>
          <w:tcPr>
            <w:tcW w:w="1353"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E</w:t>
            </w:r>
            <w:r w:rsidRPr="0025708A">
              <w:rPr>
                <w:rFonts w:eastAsia="標楷體"/>
                <w:sz w:val="28"/>
                <w:szCs w:val="28"/>
                <w:vertAlign w:val="subscript"/>
              </w:rPr>
              <w:t>3</w:t>
            </w:r>
          </w:p>
        </w:tc>
        <w:tc>
          <w:tcPr>
            <w:tcW w:w="1914" w:type="dxa"/>
            <w:vAlign w:val="center"/>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人力經費</w:t>
            </w:r>
          </w:p>
        </w:tc>
        <w:tc>
          <w:tcPr>
            <w:tcW w:w="4815" w:type="dxa"/>
          </w:tcPr>
          <w:p w:rsidR="009777C3" w:rsidRPr="0025708A" w:rsidRDefault="009777C3" w:rsidP="00847A12">
            <w:pPr>
              <w:numPr>
                <w:ilvl w:val="0"/>
                <w:numId w:val="3"/>
              </w:numPr>
              <w:snapToGrid w:val="0"/>
              <w:rPr>
                <w:rFonts w:eastAsia="標楷體"/>
                <w:sz w:val="28"/>
                <w:szCs w:val="28"/>
              </w:rPr>
            </w:pPr>
            <w:r w:rsidRPr="0025708A">
              <w:rPr>
                <w:rFonts w:eastAsia="標楷體" w:cs="標楷體" w:hint="eastAsia"/>
                <w:sz w:val="28"/>
                <w:szCs w:val="28"/>
              </w:rPr>
              <w:t>縣市政府推廣節約能源組織、架構</w:t>
            </w:r>
          </w:p>
          <w:p w:rsidR="009777C3" w:rsidRPr="0025708A" w:rsidRDefault="009777C3" w:rsidP="00847A12">
            <w:pPr>
              <w:numPr>
                <w:ilvl w:val="0"/>
                <w:numId w:val="3"/>
              </w:numPr>
              <w:snapToGrid w:val="0"/>
              <w:rPr>
                <w:rFonts w:eastAsia="標楷體"/>
                <w:sz w:val="28"/>
                <w:szCs w:val="28"/>
              </w:rPr>
            </w:pPr>
            <w:r w:rsidRPr="0025708A">
              <w:rPr>
                <w:rFonts w:eastAsia="標楷體" w:cs="標楷體" w:hint="eastAsia"/>
                <w:sz w:val="28"/>
                <w:szCs w:val="28"/>
              </w:rPr>
              <w:t>投入經費</w:t>
            </w:r>
          </w:p>
        </w:tc>
        <w:tc>
          <w:tcPr>
            <w:tcW w:w="858"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4</w:t>
            </w:r>
            <w:r w:rsidRPr="0025708A">
              <w:rPr>
                <w:rFonts w:eastAsia="標楷體" w:cs="標楷體" w:hint="eastAsia"/>
                <w:sz w:val="28"/>
                <w:szCs w:val="28"/>
              </w:rPr>
              <w:t>分</w:t>
            </w:r>
          </w:p>
        </w:tc>
      </w:tr>
      <w:tr w:rsidR="009777C3" w:rsidRPr="0025708A">
        <w:trPr>
          <w:jc w:val="center"/>
        </w:trPr>
        <w:tc>
          <w:tcPr>
            <w:tcW w:w="1353"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E</w:t>
            </w:r>
            <w:r w:rsidRPr="0025708A">
              <w:rPr>
                <w:rFonts w:eastAsia="標楷體"/>
                <w:sz w:val="28"/>
                <w:szCs w:val="28"/>
                <w:vertAlign w:val="subscript"/>
              </w:rPr>
              <w:t>4</w:t>
            </w:r>
          </w:p>
        </w:tc>
        <w:tc>
          <w:tcPr>
            <w:tcW w:w="1914" w:type="dxa"/>
            <w:vAlign w:val="center"/>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節電藍圖妥適性</w:t>
            </w:r>
          </w:p>
        </w:tc>
        <w:tc>
          <w:tcPr>
            <w:tcW w:w="4815" w:type="dxa"/>
          </w:tcPr>
          <w:p w:rsidR="009777C3" w:rsidRPr="0025708A" w:rsidRDefault="009777C3" w:rsidP="00847A12">
            <w:pPr>
              <w:numPr>
                <w:ilvl w:val="0"/>
                <w:numId w:val="6"/>
              </w:numPr>
              <w:snapToGrid w:val="0"/>
              <w:rPr>
                <w:rFonts w:eastAsia="標楷體"/>
                <w:sz w:val="28"/>
                <w:szCs w:val="28"/>
              </w:rPr>
            </w:pPr>
            <w:r w:rsidRPr="0025708A">
              <w:rPr>
                <w:rFonts w:eastAsia="標楷體" w:cs="標楷體" w:hint="eastAsia"/>
                <w:sz w:val="28"/>
                <w:szCs w:val="28"/>
              </w:rPr>
              <w:t>社會人文背景分析</w:t>
            </w:r>
          </w:p>
          <w:p w:rsidR="009777C3" w:rsidRPr="0025708A" w:rsidRDefault="009777C3" w:rsidP="00847A12">
            <w:pPr>
              <w:numPr>
                <w:ilvl w:val="0"/>
                <w:numId w:val="6"/>
              </w:numPr>
              <w:snapToGrid w:val="0"/>
              <w:rPr>
                <w:rFonts w:eastAsia="標楷體"/>
                <w:sz w:val="28"/>
                <w:szCs w:val="28"/>
              </w:rPr>
            </w:pPr>
            <w:r w:rsidRPr="0025708A">
              <w:rPr>
                <w:rFonts w:eastAsia="標楷體" w:cs="標楷體" w:hint="eastAsia"/>
                <w:sz w:val="28"/>
                <w:szCs w:val="28"/>
              </w:rPr>
              <w:t>產業及所轄區域用電情形分析</w:t>
            </w:r>
          </w:p>
          <w:p w:rsidR="009777C3" w:rsidRPr="0025708A" w:rsidRDefault="009777C3" w:rsidP="00847A12">
            <w:pPr>
              <w:numPr>
                <w:ilvl w:val="0"/>
                <w:numId w:val="6"/>
              </w:numPr>
              <w:snapToGrid w:val="0"/>
              <w:rPr>
                <w:rFonts w:eastAsia="標楷體"/>
                <w:sz w:val="28"/>
                <w:szCs w:val="28"/>
              </w:rPr>
            </w:pPr>
            <w:r w:rsidRPr="0025708A">
              <w:rPr>
                <w:rFonts w:eastAsia="標楷體" w:cs="標楷體" w:hint="eastAsia"/>
                <w:sz w:val="28"/>
                <w:szCs w:val="28"/>
              </w:rPr>
              <w:t>實質節電效益</w:t>
            </w:r>
            <w:r w:rsidRPr="0025708A">
              <w:rPr>
                <w:rFonts w:eastAsia="標楷體"/>
                <w:sz w:val="28"/>
                <w:szCs w:val="28"/>
              </w:rPr>
              <w:t>/</w:t>
            </w:r>
            <w:r w:rsidRPr="0025708A">
              <w:rPr>
                <w:rFonts w:eastAsia="標楷體" w:cs="標楷體" w:hint="eastAsia"/>
                <w:sz w:val="28"/>
                <w:szCs w:val="28"/>
              </w:rPr>
              <w:t>評估、宣導效益</w:t>
            </w:r>
          </w:p>
          <w:p w:rsidR="009777C3" w:rsidRPr="0025708A" w:rsidRDefault="009777C3" w:rsidP="00847A12">
            <w:pPr>
              <w:numPr>
                <w:ilvl w:val="0"/>
                <w:numId w:val="6"/>
              </w:numPr>
              <w:snapToGrid w:val="0"/>
              <w:rPr>
                <w:rFonts w:eastAsia="標楷體"/>
                <w:sz w:val="28"/>
                <w:szCs w:val="28"/>
              </w:rPr>
            </w:pPr>
            <w:r w:rsidRPr="0025708A">
              <w:rPr>
                <w:rFonts w:eastAsia="標楷體" w:cs="標楷體" w:hint="eastAsia"/>
                <w:sz w:val="28"/>
                <w:szCs w:val="28"/>
              </w:rPr>
              <w:t>其他縣市複製</w:t>
            </w:r>
            <w:r w:rsidRPr="0025708A">
              <w:rPr>
                <w:rFonts w:eastAsia="標楷體"/>
                <w:sz w:val="28"/>
                <w:szCs w:val="28"/>
              </w:rPr>
              <w:t>/</w:t>
            </w:r>
            <w:r w:rsidRPr="0025708A">
              <w:rPr>
                <w:rFonts w:eastAsia="標楷體" w:cs="標楷體" w:hint="eastAsia"/>
                <w:sz w:val="28"/>
                <w:szCs w:val="28"/>
              </w:rPr>
              <w:t>橫向推廣潛力</w:t>
            </w:r>
          </w:p>
        </w:tc>
        <w:tc>
          <w:tcPr>
            <w:tcW w:w="858" w:type="dxa"/>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4</w:t>
            </w:r>
            <w:r w:rsidRPr="0025708A">
              <w:rPr>
                <w:rFonts w:eastAsia="標楷體" w:cs="標楷體" w:hint="eastAsia"/>
                <w:sz w:val="28"/>
                <w:szCs w:val="28"/>
              </w:rPr>
              <w:t>分</w:t>
            </w:r>
          </w:p>
        </w:tc>
      </w:tr>
      <w:tr w:rsidR="009777C3" w:rsidRPr="0025708A">
        <w:trPr>
          <w:jc w:val="center"/>
        </w:trPr>
        <w:tc>
          <w:tcPr>
            <w:tcW w:w="1353" w:type="dxa"/>
            <w:tcBorders>
              <w:bottom w:val="single" w:sz="12" w:space="0" w:color="auto"/>
            </w:tcBorders>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E</w:t>
            </w:r>
            <w:r w:rsidRPr="0025708A">
              <w:rPr>
                <w:rFonts w:eastAsia="標楷體"/>
                <w:sz w:val="28"/>
                <w:szCs w:val="28"/>
                <w:vertAlign w:val="subscript"/>
              </w:rPr>
              <w:t>5</w:t>
            </w:r>
          </w:p>
        </w:tc>
        <w:tc>
          <w:tcPr>
            <w:tcW w:w="1914" w:type="dxa"/>
            <w:tcBorders>
              <w:bottom w:val="single" w:sz="12" w:space="0" w:color="auto"/>
            </w:tcBorders>
            <w:vAlign w:val="center"/>
          </w:tcPr>
          <w:p w:rsidR="009777C3" w:rsidRPr="0025708A" w:rsidRDefault="009777C3" w:rsidP="00887A21">
            <w:pPr>
              <w:snapToGrid w:val="0"/>
              <w:jc w:val="both"/>
              <w:rPr>
                <w:rFonts w:eastAsia="標楷體"/>
                <w:sz w:val="28"/>
                <w:szCs w:val="28"/>
              </w:rPr>
            </w:pPr>
            <w:r w:rsidRPr="0025708A">
              <w:rPr>
                <w:rFonts w:eastAsia="標楷體" w:cs="標楷體" w:hint="eastAsia"/>
                <w:sz w:val="28"/>
                <w:szCs w:val="28"/>
              </w:rPr>
              <w:t>未來規劃</w:t>
            </w:r>
          </w:p>
        </w:tc>
        <w:tc>
          <w:tcPr>
            <w:tcW w:w="4815" w:type="dxa"/>
            <w:tcBorders>
              <w:bottom w:val="single" w:sz="12" w:space="0" w:color="auto"/>
            </w:tcBorders>
          </w:tcPr>
          <w:p w:rsidR="009777C3" w:rsidRPr="0025708A" w:rsidRDefault="009777C3" w:rsidP="00847A12">
            <w:pPr>
              <w:numPr>
                <w:ilvl w:val="0"/>
                <w:numId w:val="6"/>
              </w:numPr>
              <w:snapToGrid w:val="0"/>
              <w:rPr>
                <w:rFonts w:eastAsia="標楷體"/>
                <w:sz w:val="28"/>
                <w:szCs w:val="28"/>
              </w:rPr>
            </w:pPr>
            <w:r w:rsidRPr="0025708A">
              <w:rPr>
                <w:rFonts w:eastAsia="標楷體" w:cs="標楷體" w:hint="eastAsia"/>
                <w:sz w:val="28"/>
                <w:szCs w:val="28"/>
              </w:rPr>
              <w:t>未來宣導之積極作法</w:t>
            </w:r>
          </w:p>
          <w:p w:rsidR="009777C3" w:rsidRPr="0025708A" w:rsidRDefault="009777C3" w:rsidP="00847A12">
            <w:pPr>
              <w:numPr>
                <w:ilvl w:val="0"/>
                <w:numId w:val="6"/>
              </w:numPr>
              <w:snapToGrid w:val="0"/>
              <w:rPr>
                <w:rFonts w:eastAsia="標楷體"/>
                <w:sz w:val="28"/>
                <w:szCs w:val="28"/>
              </w:rPr>
            </w:pPr>
            <w:r w:rsidRPr="0025708A">
              <w:rPr>
                <w:rFonts w:eastAsia="標楷體" w:cs="標楷體" w:hint="eastAsia"/>
                <w:sz w:val="28"/>
                <w:szCs w:val="28"/>
              </w:rPr>
              <w:t>若獲得補助款之相關規劃</w:t>
            </w:r>
          </w:p>
        </w:tc>
        <w:tc>
          <w:tcPr>
            <w:tcW w:w="858" w:type="dxa"/>
            <w:tcBorders>
              <w:bottom w:val="single" w:sz="12" w:space="0" w:color="auto"/>
            </w:tcBorders>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2</w:t>
            </w:r>
            <w:r w:rsidRPr="0025708A">
              <w:rPr>
                <w:rFonts w:eastAsia="標楷體" w:cs="標楷體" w:hint="eastAsia"/>
                <w:sz w:val="28"/>
                <w:szCs w:val="28"/>
              </w:rPr>
              <w:t>分</w:t>
            </w:r>
          </w:p>
        </w:tc>
      </w:tr>
      <w:tr w:rsidR="009777C3" w:rsidRPr="0025708A">
        <w:trPr>
          <w:jc w:val="center"/>
        </w:trPr>
        <w:tc>
          <w:tcPr>
            <w:tcW w:w="1353" w:type="dxa"/>
            <w:tcBorders>
              <w:top w:val="single" w:sz="12" w:space="0" w:color="auto"/>
              <w:left w:val="single" w:sz="12" w:space="0" w:color="auto"/>
              <w:bottom w:val="single" w:sz="12" w:space="0" w:color="auto"/>
              <w:right w:val="single" w:sz="12" w:space="0" w:color="auto"/>
            </w:tcBorders>
            <w:vAlign w:val="center"/>
          </w:tcPr>
          <w:p w:rsidR="009777C3" w:rsidRPr="0025708A" w:rsidRDefault="009777C3" w:rsidP="00887A21">
            <w:pPr>
              <w:snapToGrid w:val="0"/>
              <w:jc w:val="center"/>
              <w:rPr>
                <w:rFonts w:eastAsia="標楷體"/>
                <w:sz w:val="28"/>
                <w:szCs w:val="28"/>
              </w:rPr>
            </w:pPr>
            <w:r w:rsidRPr="0025708A">
              <w:rPr>
                <w:rFonts w:eastAsia="標楷體" w:cs="標楷體" w:hint="eastAsia"/>
                <w:sz w:val="28"/>
                <w:szCs w:val="28"/>
              </w:rPr>
              <w:t>得分</w:t>
            </w:r>
          </w:p>
        </w:tc>
        <w:tc>
          <w:tcPr>
            <w:tcW w:w="6729" w:type="dxa"/>
            <w:gridSpan w:val="2"/>
            <w:tcBorders>
              <w:top w:val="single" w:sz="12" w:space="0" w:color="auto"/>
              <w:left w:val="single" w:sz="12" w:space="0" w:color="auto"/>
              <w:bottom w:val="single" w:sz="12" w:space="0" w:color="auto"/>
              <w:right w:val="single" w:sz="12" w:space="0" w:color="auto"/>
            </w:tcBorders>
            <w:vAlign w:val="center"/>
          </w:tcPr>
          <w:p w:rsidR="009777C3" w:rsidRPr="0025708A" w:rsidRDefault="009777C3" w:rsidP="00887A21">
            <w:pPr>
              <w:snapToGrid w:val="0"/>
              <w:rPr>
                <w:rFonts w:eastAsia="標楷體"/>
                <w:sz w:val="28"/>
                <w:szCs w:val="28"/>
              </w:rPr>
            </w:pPr>
            <w:r w:rsidRPr="0025708A">
              <w:rPr>
                <w:rFonts w:eastAsia="標楷體"/>
                <w:sz w:val="28"/>
                <w:szCs w:val="28"/>
              </w:rPr>
              <w:t>E= E</w:t>
            </w:r>
            <w:r w:rsidRPr="0025708A">
              <w:rPr>
                <w:rFonts w:eastAsia="標楷體"/>
                <w:sz w:val="28"/>
                <w:szCs w:val="28"/>
                <w:vertAlign w:val="subscript"/>
              </w:rPr>
              <w:t>1</w:t>
            </w:r>
            <w:r w:rsidRPr="0025708A">
              <w:rPr>
                <w:rFonts w:eastAsia="標楷體"/>
                <w:sz w:val="28"/>
                <w:szCs w:val="28"/>
              </w:rPr>
              <w:t xml:space="preserve"> (5</w:t>
            </w:r>
            <w:r w:rsidRPr="0025708A">
              <w:rPr>
                <w:rFonts w:eastAsia="標楷體" w:cs="標楷體" w:hint="eastAsia"/>
                <w:sz w:val="28"/>
                <w:szCs w:val="28"/>
              </w:rPr>
              <w:t>分</w:t>
            </w:r>
            <w:r w:rsidRPr="0025708A">
              <w:rPr>
                <w:rFonts w:eastAsia="標楷體"/>
                <w:sz w:val="28"/>
                <w:szCs w:val="28"/>
              </w:rPr>
              <w:t>)+E</w:t>
            </w:r>
            <w:r w:rsidRPr="0025708A">
              <w:rPr>
                <w:rFonts w:eastAsia="標楷體"/>
                <w:sz w:val="28"/>
                <w:szCs w:val="28"/>
                <w:vertAlign w:val="subscript"/>
              </w:rPr>
              <w:t>2</w:t>
            </w:r>
            <w:r w:rsidRPr="0025708A">
              <w:rPr>
                <w:rFonts w:eastAsia="標楷體"/>
                <w:sz w:val="28"/>
                <w:szCs w:val="28"/>
              </w:rPr>
              <w:t xml:space="preserve"> (5</w:t>
            </w:r>
            <w:r w:rsidRPr="0025708A">
              <w:rPr>
                <w:rFonts w:eastAsia="標楷體" w:cs="標楷體" w:hint="eastAsia"/>
                <w:sz w:val="28"/>
                <w:szCs w:val="28"/>
              </w:rPr>
              <w:t>分</w:t>
            </w:r>
            <w:r w:rsidRPr="0025708A">
              <w:rPr>
                <w:rFonts w:eastAsia="標楷體"/>
                <w:sz w:val="28"/>
                <w:szCs w:val="28"/>
              </w:rPr>
              <w:t>)+ E</w:t>
            </w:r>
            <w:r w:rsidRPr="0025708A">
              <w:rPr>
                <w:rFonts w:eastAsia="標楷體"/>
                <w:sz w:val="28"/>
                <w:szCs w:val="28"/>
                <w:vertAlign w:val="subscript"/>
              </w:rPr>
              <w:t>3</w:t>
            </w:r>
            <w:r w:rsidRPr="0025708A">
              <w:rPr>
                <w:rFonts w:eastAsia="標楷體"/>
                <w:sz w:val="28"/>
                <w:szCs w:val="28"/>
              </w:rPr>
              <w:t xml:space="preserve"> (4</w:t>
            </w:r>
            <w:r w:rsidRPr="0025708A">
              <w:rPr>
                <w:rFonts w:eastAsia="標楷體" w:cs="標楷體" w:hint="eastAsia"/>
                <w:sz w:val="28"/>
                <w:szCs w:val="28"/>
              </w:rPr>
              <w:t>分</w:t>
            </w:r>
            <w:r w:rsidRPr="0025708A">
              <w:rPr>
                <w:rFonts w:eastAsia="標楷體"/>
                <w:sz w:val="28"/>
                <w:szCs w:val="28"/>
              </w:rPr>
              <w:t>)+ E</w:t>
            </w:r>
            <w:r w:rsidRPr="0025708A">
              <w:rPr>
                <w:rFonts w:eastAsia="標楷體"/>
                <w:sz w:val="28"/>
                <w:szCs w:val="28"/>
                <w:vertAlign w:val="subscript"/>
              </w:rPr>
              <w:t>4</w:t>
            </w:r>
            <w:r w:rsidRPr="0025708A">
              <w:rPr>
                <w:rFonts w:eastAsia="標楷體"/>
                <w:sz w:val="28"/>
                <w:szCs w:val="28"/>
              </w:rPr>
              <w:t xml:space="preserve"> (4</w:t>
            </w:r>
            <w:r w:rsidRPr="0025708A">
              <w:rPr>
                <w:rFonts w:eastAsia="標楷體" w:cs="標楷體" w:hint="eastAsia"/>
                <w:sz w:val="28"/>
                <w:szCs w:val="28"/>
              </w:rPr>
              <w:t>分</w:t>
            </w:r>
            <w:r w:rsidRPr="0025708A">
              <w:rPr>
                <w:rFonts w:eastAsia="標楷體"/>
                <w:sz w:val="28"/>
                <w:szCs w:val="28"/>
              </w:rPr>
              <w:t>)+ E</w:t>
            </w:r>
            <w:r w:rsidRPr="0025708A">
              <w:rPr>
                <w:rFonts w:eastAsia="標楷體"/>
                <w:sz w:val="28"/>
                <w:szCs w:val="28"/>
                <w:vertAlign w:val="subscript"/>
              </w:rPr>
              <w:t>5</w:t>
            </w:r>
            <w:r w:rsidRPr="0025708A">
              <w:rPr>
                <w:rFonts w:eastAsia="標楷體"/>
                <w:sz w:val="28"/>
                <w:szCs w:val="28"/>
              </w:rPr>
              <w:t xml:space="preserve"> (2</w:t>
            </w:r>
            <w:r w:rsidRPr="0025708A">
              <w:rPr>
                <w:rFonts w:eastAsia="標楷體" w:cs="標楷體" w:hint="eastAsia"/>
                <w:sz w:val="28"/>
                <w:szCs w:val="28"/>
              </w:rPr>
              <w:t>分</w:t>
            </w:r>
            <w:r w:rsidRPr="0025708A">
              <w:rPr>
                <w:rFonts w:eastAsia="標楷體"/>
                <w:sz w:val="28"/>
                <w:szCs w:val="28"/>
              </w:rPr>
              <w:t>)</w:t>
            </w:r>
          </w:p>
        </w:tc>
        <w:tc>
          <w:tcPr>
            <w:tcW w:w="858" w:type="dxa"/>
            <w:tcBorders>
              <w:top w:val="single" w:sz="12" w:space="0" w:color="auto"/>
              <w:left w:val="single" w:sz="12" w:space="0" w:color="auto"/>
              <w:bottom w:val="single" w:sz="12" w:space="0" w:color="auto"/>
              <w:right w:val="single" w:sz="12" w:space="0" w:color="auto"/>
            </w:tcBorders>
            <w:vAlign w:val="center"/>
          </w:tcPr>
          <w:p w:rsidR="009777C3" w:rsidRPr="0025708A" w:rsidRDefault="009777C3" w:rsidP="00887A21">
            <w:pPr>
              <w:snapToGrid w:val="0"/>
              <w:jc w:val="center"/>
              <w:rPr>
                <w:rFonts w:eastAsia="標楷體"/>
                <w:sz w:val="28"/>
                <w:szCs w:val="28"/>
              </w:rPr>
            </w:pPr>
            <w:r w:rsidRPr="0025708A">
              <w:rPr>
                <w:rFonts w:eastAsia="標楷體"/>
                <w:sz w:val="28"/>
                <w:szCs w:val="28"/>
              </w:rPr>
              <w:t>20</w:t>
            </w:r>
            <w:r w:rsidRPr="0025708A">
              <w:rPr>
                <w:rFonts w:eastAsia="標楷體" w:cs="標楷體" w:hint="eastAsia"/>
                <w:sz w:val="28"/>
                <w:szCs w:val="28"/>
              </w:rPr>
              <w:t>分</w:t>
            </w:r>
          </w:p>
        </w:tc>
      </w:tr>
    </w:tbl>
    <w:p w:rsidR="009777C3" w:rsidRPr="0025708A" w:rsidRDefault="009777C3" w:rsidP="009777C3">
      <w:pPr>
        <w:spacing w:line="320" w:lineRule="exact"/>
        <w:ind w:leftChars="499" w:left="31680" w:hangingChars="275" w:firstLine="31680"/>
        <w:rPr>
          <w:rFonts w:eastAsia="標楷體"/>
          <w:sz w:val="20"/>
          <w:szCs w:val="20"/>
        </w:rPr>
      </w:pPr>
      <w:r w:rsidRPr="0025708A">
        <w:rPr>
          <w:rFonts w:eastAsia="標楷體" w:cs="標楷體" w:hint="eastAsia"/>
          <w:sz w:val="20"/>
          <w:szCs w:val="20"/>
        </w:rPr>
        <w:t>註</w:t>
      </w:r>
      <w:r w:rsidRPr="0025708A">
        <w:rPr>
          <w:rFonts w:eastAsia="標楷體"/>
          <w:sz w:val="20"/>
          <w:szCs w:val="20"/>
        </w:rPr>
        <w:t>1</w:t>
      </w:r>
      <w:r w:rsidRPr="0025708A">
        <w:rPr>
          <w:rFonts w:eastAsia="標楷體" w:cs="標楷體" w:hint="eastAsia"/>
          <w:sz w:val="20"/>
          <w:szCs w:val="20"/>
        </w:rPr>
        <w:t>：實質節電率指標所稱</w:t>
      </w:r>
      <w:r w:rsidRPr="0025708A">
        <w:rPr>
          <w:rFonts w:eastAsia="標楷體"/>
          <w:sz w:val="20"/>
          <w:szCs w:val="20"/>
        </w:rPr>
        <w:t>102</w:t>
      </w:r>
      <w:r w:rsidRPr="0025708A">
        <w:rPr>
          <w:rFonts w:eastAsia="標楷體" w:cs="標楷體" w:hint="eastAsia"/>
          <w:sz w:val="20"/>
          <w:szCs w:val="20"/>
        </w:rPr>
        <w:t>、</w:t>
      </w:r>
      <w:r w:rsidRPr="0025708A">
        <w:rPr>
          <w:rFonts w:eastAsia="標楷體"/>
          <w:sz w:val="20"/>
          <w:szCs w:val="20"/>
        </w:rPr>
        <w:t>103</w:t>
      </w:r>
      <w:r w:rsidRPr="0025708A">
        <w:rPr>
          <w:rFonts w:eastAsia="標楷體" w:cs="標楷體" w:hint="eastAsia"/>
          <w:sz w:val="20"/>
          <w:szCs w:val="20"/>
        </w:rPr>
        <w:t>、</w:t>
      </w:r>
      <w:r w:rsidRPr="0025708A">
        <w:rPr>
          <w:rFonts w:eastAsia="標楷體"/>
          <w:sz w:val="20"/>
          <w:szCs w:val="20"/>
        </w:rPr>
        <w:t>104</w:t>
      </w:r>
      <w:r w:rsidRPr="0025708A">
        <w:rPr>
          <w:rFonts w:eastAsia="標楷體" w:cs="標楷體" w:hint="eastAsia"/>
          <w:sz w:val="20"/>
          <w:szCs w:val="20"/>
        </w:rPr>
        <w:t>及</w:t>
      </w:r>
      <w:r w:rsidRPr="0025708A">
        <w:rPr>
          <w:rFonts w:eastAsia="標楷體"/>
          <w:sz w:val="20"/>
          <w:szCs w:val="20"/>
        </w:rPr>
        <w:t>105</w:t>
      </w:r>
      <w:r w:rsidRPr="0025708A">
        <w:rPr>
          <w:rFonts w:eastAsia="標楷體" w:cs="標楷體" w:hint="eastAsia"/>
          <w:sz w:val="20"/>
          <w:szCs w:val="20"/>
        </w:rPr>
        <w:t>年</w:t>
      </w:r>
      <w:r w:rsidRPr="0025708A">
        <w:rPr>
          <w:rFonts w:eastAsia="標楷體"/>
          <w:sz w:val="20"/>
          <w:szCs w:val="20"/>
        </w:rPr>
        <w:t>6~9</w:t>
      </w:r>
      <w:r w:rsidRPr="0025708A">
        <w:rPr>
          <w:rFonts w:eastAsia="標楷體" w:cs="標楷體" w:hint="eastAsia"/>
          <w:sz w:val="20"/>
          <w:szCs w:val="20"/>
        </w:rPr>
        <w:t>月總用電量係指各相關電表</w:t>
      </w:r>
      <w:r w:rsidRPr="0025708A">
        <w:rPr>
          <w:rFonts w:eastAsia="標楷體"/>
          <w:sz w:val="20"/>
          <w:szCs w:val="20"/>
        </w:rPr>
        <w:t>7~10</w:t>
      </w:r>
      <w:r w:rsidRPr="0025708A">
        <w:rPr>
          <w:rFonts w:eastAsia="標楷體" w:cs="標楷體" w:hint="eastAsia"/>
          <w:sz w:val="20"/>
          <w:szCs w:val="20"/>
        </w:rPr>
        <w:t>月份電費收據上累計總用電度數。</w:t>
      </w:r>
    </w:p>
    <w:p w:rsidR="009777C3" w:rsidRPr="0025708A" w:rsidRDefault="009777C3" w:rsidP="001A6B05">
      <w:pPr>
        <w:spacing w:line="320" w:lineRule="exact"/>
        <w:ind w:leftChars="499" w:left="31680" w:hangingChars="275" w:firstLine="31680"/>
        <w:rPr>
          <w:rFonts w:eastAsia="標楷體"/>
          <w:sz w:val="20"/>
          <w:szCs w:val="20"/>
        </w:rPr>
      </w:pPr>
      <w:r w:rsidRPr="0025708A">
        <w:rPr>
          <w:rFonts w:eastAsia="標楷體" w:cs="標楷體" w:hint="eastAsia"/>
          <w:sz w:val="20"/>
          <w:szCs w:val="20"/>
        </w:rPr>
        <w:t>註</w:t>
      </w:r>
      <w:r w:rsidRPr="0025708A">
        <w:rPr>
          <w:rFonts w:eastAsia="標楷體"/>
          <w:sz w:val="20"/>
          <w:szCs w:val="20"/>
        </w:rPr>
        <w:t>2</w:t>
      </w:r>
      <w:r w:rsidRPr="0025708A">
        <w:rPr>
          <w:rFonts w:eastAsia="標楷體" w:cs="標楷體" w:hint="eastAsia"/>
          <w:sz w:val="20"/>
          <w:szCs w:val="20"/>
        </w:rPr>
        <w:t>：競賽期間與前一年同期各電費月份之抄表天數與日曆天數不同，計算總用電量時，均依競賽期間與前一年同期之抄表天數與日曆天數調整之。</w:t>
      </w:r>
    </w:p>
    <w:p w:rsidR="009777C3" w:rsidRPr="0025708A" w:rsidRDefault="009777C3" w:rsidP="001A6B05">
      <w:pPr>
        <w:spacing w:line="320" w:lineRule="exact"/>
        <w:ind w:leftChars="499" w:left="31680" w:hangingChars="275" w:firstLine="31680"/>
        <w:rPr>
          <w:rFonts w:eastAsia="標楷體"/>
          <w:sz w:val="20"/>
          <w:szCs w:val="20"/>
        </w:rPr>
      </w:pPr>
      <w:r w:rsidRPr="0025708A">
        <w:rPr>
          <w:rFonts w:eastAsia="標楷體" w:cs="標楷體" w:hint="eastAsia"/>
          <w:sz w:val="20"/>
          <w:szCs w:val="20"/>
        </w:rPr>
        <w:t>註</w:t>
      </w:r>
      <w:r w:rsidRPr="0025708A">
        <w:rPr>
          <w:rFonts w:eastAsia="標楷體"/>
          <w:sz w:val="20"/>
          <w:szCs w:val="20"/>
        </w:rPr>
        <w:t>3</w:t>
      </w:r>
      <w:r w:rsidRPr="0025708A">
        <w:rPr>
          <w:rFonts w:eastAsia="標楷體" w:cs="標楷體" w:hint="eastAsia"/>
          <w:sz w:val="20"/>
          <w:szCs w:val="20"/>
        </w:rPr>
        <w:t>：最高節電率係指該評比指標中，節電率最高之參賽單位成績</w:t>
      </w:r>
      <w:r>
        <w:rPr>
          <w:rFonts w:eastAsia="標楷體" w:cs="標楷體" w:hint="eastAsia"/>
          <w:sz w:val="20"/>
          <w:szCs w:val="20"/>
        </w:rPr>
        <w:t>為滿級分</w:t>
      </w:r>
      <w:r w:rsidRPr="0025708A">
        <w:rPr>
          <w:rFonts w:eastAsia="標楷體" w:cs="標楷體" w:hint="eastAsia"/>
          <w:sz w:val="20"/>
          <w:szCs w:val="20"/>
        </w:rPr>
        <w:t>，如競賽年</w:t>
      </w:r>
      <w:r w:rsidRPr="0025708A">
        <w:rPr>
          <w:rFonts w:eastAsia="標楷體"/>
          <w:sz w:val="20"/>
          <w:szCs w:val="20"/>
        </w:rPr>
        <w:t>(105</w:t>
      </w:r>
      <w:r w:rsidRPr="0025708A">
        <w:rPr>
          <w:rFonts w:eastAsia="標楷體" w:cs="標楷體" w:hint="eastAsia"/>
          <w:sz w:val="20"/>
          <w:szCs w:val="20"/>
        </w:rPr>
        <w:t>年</w:t>
      </w:r>
      <w:r w:rsidRPr="0025708A">
        <w:rPr>
          <w:rFonts w:eastAsia="標楷體"/>
          <w:sz w:val="20"/>
          <w:szCs w:val="20"/>
        </w:rPr>
        <w:t>vs 104</w:t>
      </w:r>
      <w:r w:rsidRPr="0025708A">
        <w:rPr>
          <w:rFonts w:eastAsia="標楷體" w:cs="標楷體" w:hint="eastAsia"/>
          <w:sz w:val="20"/>
          <w:szCs w:val="20"/>
        </w:rPr>
        <w:t>年</w:t>
      </w:r>
      <w:r w:rsidRPr="0025708A">
        <w:rPr>
          <w:rFonts w:eastAsia="標楷體"/>
          <w:sz w:val="20"/>
          <w:szCs w:val="20"/>
        </w:rPr>
        <w:t xml:space="preserve"> )</w:t>
      </w:r>
      <w:r w:rsidRPr="0025708A">
        <w:rPr>
          <w:rFonts w:eastAsia="標楷體" w:cs="標楷體" w:hint="eastAsia"/>
          <w:sz w:val="20"/>
          <w:szCs w:val="20"/>
        </w:rPr>
        <w:t>夏月</w:t>
      </w:r>
      <w:r w:rsidRPr="0025708A">
        <w:rPr>
          <w:rFonts w:eastAsia="標楷體"/>
          <w:sz w:val="20"/>
          <w:szCs w:val="20"/>
        </w:rPr>
        <w:t>H</w:t>
      </w:r>
      <w:r w:rsidRPr="0025708A">
        <w:rPr>
          <w:rFonts w:eastAsia="標楷體" w:cs="標楷體" w:hint="eastAsia"/>
          <w:sz w:val="20"/>
          <w:szCs w:val="20"/>
        </w:rPr>
        <w:t>縣市政府最高節電率為</w:t>
      </w:r>
      <w:r w:rsidRPr="0025708A">
        <w:rPr>
          <w:rFonts w:eastAsia="標楷體"/>
          <w:sz w:val="20"/>
          <w:szCs w:val="20"/>
        </w:rPr>
        <w:t>3%</w:t>
      </w:r>
      <w:r w:rsidRPr="0025708A">
        <w:rPr>
          <w:rFonts w:eastAsia="標楷體" w:cs="標楷體" w:hint="eastAsia"/>
          <w:sz w:val="20"/>
          <w:szCs w:val="20"/>
        </w:rPr>
        <w:t>，即以</w:t>
      </w:r>
      <w:r w:rsidRPr="0025708A">
        <w:rPr>
          <w:rFonts w:eastAsia="標楷體"/>
          <w:sz w:val="20"/>
          <w:szCs w:val="20"/>
        </w:rPr>
        <w:t>H</w:t>
      </w:r>
      <w:r w:rsidRPr="0025708A">
        <w:rPr>
          <w:rFonts w:eastAsia="標楷體" w:cs="標楷體" w:hint="eastAsia"/>
          <w:sz w:val="20"/>
          <w:szCs w:val="20"/>
        </w:rPr>
        <w:t>縣市之節電率</w:t>
      </w:r>
      <w:r w:rsidRPr="0025708A">
        <w:rPr>
          <w:rFonts w:eastAsia="標楷體"/>
          <w:sz w:val="20"/>
          <w:szCs w:val="20"/>
        </w:rPr>
        <w:t>3%</w:t>
      </w:r>
      <w:r w:rsidRPr="0025708A">
        <w:rPr>
          <w:rFonts w:eastAsia="標楷體" w:cs="標楷體" w:hint="eastAsia"/>
          <w:sz w:val="20"/>
          <w:szCs w:val="20"/>
        </w:rPr>
        <w:t>為分母、分子亦為</w:t>
      </w:r>
      <w:r w:rsidRPr="0025708A">
        <w:rPr>
          <w:rFonts w:eastAsia="標楷體"/>
          <w:sz w:val="20"/>
          <w:szCs w:val="20"/>
        </w:rPr>
        <w:t>3%</w:t>
      </w:r>
      <w:r w:rsidRPr="0025708A">
        <w:rPr>
          <w:rFonts w:eastAsia="標楷體" w:cs="標楷體" w:hint="eastAsia"/>
          <w:sz w:val="20"/>
          <w:szCs w:val="20"/>
        </w:rPr>
        <w:t>，因此取得該項評估指標的滿級分；基準年</w:t>
      </w:r>
      <w:r w:rsidRPr="0025708A">
        <w:rPr>
          <w:rFonts w:eastAsia="標楷體"/>
          <w:sz w:val="20"/>
          <w:szCs w:val="20"/>
        </w:rPr>
        <w:t xml:space="preserve">(105 </w:t>
      </w:r>
      <w:r w:rsidRPr="0025708A">
        <w:rPr>
          <w:rFonts w:eastAsia="標楷體" w:cs="標楷體" w:hint="eastAsia"/>
          <w:sz w:val="20"/>
          <w:szCs w:val="20"/>
        </w:rPr>
        <w:t>年</w:t>
      </w:r>
      <w:r w:rsidRPr="0025708A">
        <w:rPr>
          <w:rFonts w:eastAsia="標楷體"/>
          <w:sz w:val="20"/>
          <w:szCs w:val="20"/>
        </w:rPr>
        <w:t xml:space="preserve">vs </w:t>
      </w:r>
      <w:r w:rsidRPr="0025708A">
        <w:rPr>
          <w:rFonts w:eastAsia="標楷體" w:cs="標楷體" w:hint="eastAsia"/>
          <w:sz w:val="20"/>
          <w:szCs w:val="20"/>
        </w:rPr>
        <w:t>基準</w:t>
      </w:r>
      <w:r w:rsidRPr="0025708A">
        <w:rPr>
          <w:rFonts w:eastAsia="標楷體"/>
          <w:sz w:val="20"/>
          <w:szCs w:val="20"/>
        </w:rPr>
        <w:t>[102-104</w:t>
      </w:r>
      <w:r w:rsidRPr="0025708A">
        <w:rPr>
          <w:rFonts w:eastAsia="標楷體" w:cs="標楷體" w:hint="eastAsia"/>
          <w:sz w:val="20"/>
          <w:szCs w:val="20"/>
        </w:rPr>
        <w:t>年夏月平均</w:t>
      </w:r>
      <w:r w:rsidRPr="0025708A">
        <w:rPr>
          <w:rFonts w:eastAsia="標楷體"/>
          <w:sz w:val="20"/>
          <w:szCs w:val="20"/>
        </w:rPr>
        <w:t>]</w:t>
      </w:r>
      <w:r w:rsidRPr="0025708A">
        <w:rPr>
          <w:rFonts w:eastAsia="標楷體" w:cs="標楷體" w:hint="eastAsia"/>
          <w:sz w:val="20"/>
          <w:szCs w:val="20"/>
        </w:rPr>
        <w:t>總用電量</w:t>
      </w:r>
      <w:r w:rsidRPr="0025708A">
        <w:rPr>
          <w:rFonts w:eastAsia="標楷體"/>
          <w:sz w:val="20"/>
          <w:szCs w:val="20"/>
        </w:rPr>
        <w:t>)</w:t>
      </w:r>
      <w:r w:rsidRPr="0025708A">
        <w:rPr>
          <w:rFonts w:eastAsia="標楷體" w:cs="標楷體" w:hint="eastAsia"/>
          <w:sz w:val="20"/>
          <w:szCs w:val="20"/>
        </w:rPr>
        <w:t>最高節電率計算方式亦同前述。</w:t>
      </w:r>
    </w:p>
    <w:p w:rsidR="009777C3" w:rsidRPr="0025708A" w:rsidRDefault="009777C3" w:rsidP="001A6B05">
      <w:pPr>
        <w:spacing w:line="320" w:lineRule="exact"/>
        <w:ind w:leftChars="499" w:left="31680" w:hangingChars="275" w:firstLine="31680"/>
        <w:rPr>
          <w:rFonts w:eastAsia="標楷體"/>
          <w:sz w:val="20"/>
          <w:szCs w:val="20"/>
        </w:rPr>
      </w:pPr>
      <w:r w:rsidRPr="0025708A">
        <w:rPr>
          <w:rFonts w:eastAsia="標楷體" w:cs="標楷體" w:hint="eastAsia"/>
          <w:sz w:val="20"/>
          <w:szCs w:val="20"/>
        </w:rPr>
        <w:t>註</w:t>
      </w:r>
      <w:r w:rsidRPr="0025708A">
        <w:rPr>
          <w:rFonts w:eastAsia="標楷體"/>
          <w:sz w:val="20"/>
          <w:szCs w:val="20"/>
        </w:rPr>
        <w:t>4</w:t>
      </w:r>
      <w:r w:rsidRPr="0025708A">
        <w:rPr>
          <w:rFonts w:eastAsia="標楷體" w:cs="標楷體" w:hint="eastAsia"/>
          <w:sz w:val="20"/>
          <w:szCs w:val="20"/>
        </w:rPr>
        <w:t>：任一節電率若為負值</w:t>
      </w:r>
      <w:r w:rsidRPr="0025708A">
        <w:rPr>
          <w:rFonts w:eastAsia="標楷體"/>
          <w:sz w:val="20"/>
          <w:szCs w:val="20"/>
        </w:rPr>
        <w:t>(</w:t>
      </w:r>
      <w:r w:rsidRPr="0025708A">
        <w:rPr>
          <w:rFonts w:eastAsia="標楷體" w:cs="標楷體" w:hint="eastAsia"/>
          <w:sz w:val="20"/>
          <w:szCs w:val="20"/>
        </w:rPr>
        <w:t>用電正成長</w:t>
      </w:r>
      <w:r w:rsidRPr="0025708A">
        <w:rPr>
          <w:rFonts w:eastAsia="標楷體"/>
          <w:sz w:val="20"/>
          <w:szCs w:val="20"/>
        </w:rPr>
        <w:t>)</w:t>
      </w:r>
      <w:r w:rsidRPr="0025708A">
        <w:rPr>
          <w:rFonts w:eastAsia="標楷體" w:cs="標楷體" w:hint="eastAsia"/>
          <w:sz w:val="20"/>
          <w:szCs w:val="20"/>
        </w:rPr>
        <w:t>，該節電率以零分計算。</w:t>
      </w:r>
    </w:p>
    <w:p w:rsidR="009777C3" w:rsidRPr="0025708A" w:rsidRDefault="009777C3" w:rsidP="001A6B05">
      <w:pPr>
        <w:spacing w:line="320" w:lineRule="exact"/>
        <w:ind w:leftChars="499" w:left="31680" w:hangingChars="275" w:firstLine="31680"/>
        <w:rPr>
          <w:rFonts w:eastAsia="標楷體"/>
          <w:sz w:val="20"/>
          <w:szCs w:val="20"/>
        </w:rPr>
      </w:pPr>
      <w:r w:rsidRPr="0025708A">
        <w:rPr>
          <w:rFonts w:eastAsia="標楷體" w:cs="標楷體" w:hint="eastAsia"/>
          <w:sz w:val="20"/>
          <w:szCs w:val="20"/>
        </w:rPr>
        <w:t>註</w:t>
      </w:r>
      <w:r w:rsidRPr="0025708A">
        <w:rPr>
          <w:rFonts w:eastAsia="標楷體"/>
          <w:sz w:val="20"/>
          <w:szCs w:val="20"/>
        </w:rPr>
        <w:t>5</w:t>
      </w:r>
      <w:r w:rsidRPr="0025708A">
        <w:rPr>
          <w:rFonts w:eastAsia="標楷體" w:cs="標楷體" w:hint="eastAsia"/>
          <w:sz w:val="20"/>
          <w:szCs w:val="20"/>
        </w:rPr>
        <w:t>：二十類營業場所指能源管理法第八條第二項所規範之觀光旅館、百貨公司、零售式量販店、連鎖超級市場、連鎖便利商店、連鎖化粧品零售店、連鎖電器零售店、銀行、證券商、郵局、大眾運輸場站及轉運站、餐館、服飾品零售店、美容美髮店、書籍文具零售店、眼鏡零售店、鞋類零售店、鐘錶零售店、一般旅館及汽、機車零件配備零售店</w:t>
      </w:r>
    </w:p>
    <w:p w:rsidR="009777C3" w:rsidRPr="0025708A" w:rsidRDefault="009777C3" w:rsidP="001A6B05">
      <w:pPr>
        <w:spacing w:line="320" w:lineRule="exact"/>
        <w:ind w:leftChars="499" w:left="31680" w:hangingChars="275" w:firstLine="31680"/>
        <w:rPr>
          <w:rFonts w:eastAsia="標楷體"/>
          <w:sz w:val="20"/>
          <w:szCs w:val="20"/>
        </w:rPr>
      </w:pPr>
      <w:r w:rsidRPr="0025708A">
        <w:rPr>
          <w:rFonts w:eastAsia="標楷體" w:cs="標楷體" w:hint="eastAsia"/>
          <w:sz w:val="20"/>
          <w:szCs w:val="20"/>
        </w:rPr>
        <w:t>註</w:t>
      </w:r>
      <w:r w:rsidRPr="0025708A">
        <w:rPr>
          <w:rFonts w:eastAsia="標楷體"/>
          <w:sz w:val="20"/>
          <w:szCs w:val="20"/>
        </w:rPr>
        <w:t>6</w:t>
      </w:r>
      <w:r w:rsidRPr="0025708A">
        <w:rPr>
          <w:rFonts w:eastAsia="標楷體" w:cs="標楷體" w:hint="eastAsia"/>
          <w:sz w:val="20"/>
          <w:szCs w:val="20"/>
        </w:rPr>
        <w:t>：國民小學以各縣市行政區所屬各國及公私立小學為競賽對象。</w:t>
      </w:r>
    </w:p>
    <w:p w:rsidR="009777C3" w:rsidRPr="0025708A" w:rsidRDefault="009777C3" w:rsidP="001A6B05">
      <w:pPr>
        <w:spacing w:line="320" w:lineRule="exact"/>
        <w:ind w:leftChars="499" w:left="31680" w:hangingChars="275" w:firstLine="31680"/>
        <w:rPr>
          <w:rFonts w:eastAsia="標楷體"/>
          <w:sz w:val="20"/>
          <w:szCs w:val="20"/>
        </w:rPr>
      </w:pPr>
      <w:r w:rsidRPr="0025708A">
        <w:rPr>
          <w:rFonts w:eastAsia="標楷體" w:cs="標楷體" w:hint="eastAsia"/>
          <w:sz w:val="20"/>
          <w:szCs w:val="20"/>
        </w:rPr>
        <w:t>註</w:t>
      </w:r>
      <w:r w:rsidRPr="0025708A">
        <w:rPr>
          <w:rFonts w:eastAsia="標楷體"/>
          <w:sz w:val="20"/>
          <w:szCs w:val="20"/>
        </w:rPr>
        <w:t>7</w:t>
      </w:r>
      <w:r w:rsidRPr="0025708A">
        <w:rPr>
          <w:rFonts w:eastAsia="標楷體" w:cs="標楷體" w:hint="eastAsia"/>
          <w:sz w:val="20"/>
          <w:szCs w:val="20"/>
        </w:rPr>
        <w:t>：總成績遇有同分者</w:t>
      </w:r>
      <w:r w:rsidRPr="0025708A">
        <w:rPr>
          <w:rFonts w:eastAsia="標楷體"/>
          <w:sz w:val="20"/>
          <w:szCs w:val="20"/>
        </w:rPr>
        <w:t>(</w:t>
      </w:r>
      <w:r w:rsidRPr="0025708A">
        <w:rPr>
          <w:rFonts w:eastAsia="標楷體" w:cs="標楷體" w:hint="eastAsia"/>
          <w:sz w:val="20"/>
          <w:szCs w:val="20"/>
        </w:rPr>
        <w:t>以小數點後第二位四捨五入至第一位</w:t>
      </w:r>
      <w:r w:rsidRPr="0025708A">
        <w:rPr>
          <w:rFonts w:eastAsia="標楷體"/>
          <w:sz w:val="20"/>
          <w:szCs w:val="20"/>
        </w:rPr>
        <w:t>)</w:t>
      </w:r>
      <w:r w:rsidRPr="0025708A">
        <w:rPr>
          <w:rFonts w:eastAsia="標楷體" w:cs="標楷體" w:hint="eastAsia"/>
          <w:sz w:val="20"/>
          <w:szCs w:val="20"/>
        </w:rPr>
        <w:t>，以「服務業及農業部門夏月節電率」、「住宅部門夏月節電率」之加總得分排定優先序位，若該加總得分再相同，則以各該縣市「住宅部門夏月節電率」再行排序。</w:t>
      </w:r>
    </w:p>
    <w:p w:rsidR="009777C3" w:rsidRDefault="009777C3" w:rsidP="001A6B05">
      <w:pPr>
        <w:widowControl/>
        <w:adjustRightInd w:val="0"/>
        <w:snapToGrid w:val="0"/>
        <w:spacing w:beforeLines="50" w:afterLines="50"/>
        <w:ind w:leftChars="119" w:left="31680" w:hangingChars="217" w:firstLine="31680"/>
        <w:rPr>
          <w:rFonts w:eastAsia="標楷體"/>
          <w:b/>
          <w:bCs/>
          <w:kern w:val="0"/>
          <w:sz w:val="28"/>
          <w:szCs w:val="28"/>
        </w:rPr>
      </w:pPr>
    </w:p>
    <w:p w:rsidR="009777C3" w:rsidRDefault="009777C3" w:rsidP="001A6B05">
      <w:pPr>
        <w:widowControl/>
        <w:adjustRightInd w:val="0"/>
        <w:snapToGrid w:val="0"/>
        <w:spacing w:beforeLines="50" w:afterLines="50"/>
        <w:ind w:leftChars="119" w:left="31680" w:hangingChars="217" w:firstLine="31680"/>
        <w:rPr>
          <w:rFonts w:eastAsia="標楷體"/>
          <w:b/>
          <w:bCs/>
          <w:kern w:val="0"/>
          <w:sz w:val="28"/>
          <w:szCs w:val="28"/>
        </w:rPr>
      </w:pPr>
    </w:p>
    <w:p w:rsidR="009777C3" w:rsidRDefault="009777C3">
      <w:pPr>
        <w:widowControl/>
        <w:rPr>
          <w:rFonts w:eastAsia="標楷體"/>
          <w:b/>
          <w:bCs/>
          <w:kern w:val="0"/>
          <w:sz w:val="28"/>
          <w:szCs w:val="28"/>
        </w:rPr>
      </w:pPr>
      <w:r>
        <w:rPr>
          <w:rFonts w:eastAsia="標楷體"/>
          <w:b/>
          <w:bCs/>
          <w:kern w:val="0"/>
          <w:sz w:val="28"/>
          <w:szCs w:val="28"/>
        </w:rPr>
        <w:br w:type="page"/>
      </w:r>
    </w:p>
    <w:p w:rsidR="009777C3" w:rsidRDefault="009777C3" w:rsidP="001A6B05">
      <w:pPr>
        <w:widowControl/>
        <w:adjustRightInd w:val="0"/>
        <w:snapToGrid w:val="0"/>
        <w:spacing w:beforeLines="50" w:afterLines="50"/>
        <w:ind w:leftChars="119" w:left="31680" w:hangingChars="217" w:firstLine="31680"/>
        <w:rPr>
          <w:rFonts w:eastAsia="標楷體"/>
          <w:b/>
          <w:bCs/>
          <w:kern w:val="0"/>
          <w:sz w:val="28"/>
          <w:szCs w:val="28"/>
        </w:rPr>
      </w:pPr>
      <w:r w:rsidRPr="00EA396D">
        <w:rPr>
          <w:rFonts w:eastAsia="標楷體" w:cs="標楷體" w:hint="eastAsia"/>
          <w:b/>
          <w:bCs/>
          <w:kern w:val="0"/>
          <w:sz w:val="28"/>
          <w:szCs w:val="28"/>
        </w:rPr>
        <w:t>附件</w:t>
      </w:r>
      <w:r w:rsidRPr="00EA396D">
        <w:rPr>
          <w:rFonts w:eastAsia="標楷體"/>
          <w:b/>
          <w:bCs/>
          <w:kern w:val="0"/>
          <w:sz w:val="28"/>
          <w:szCs w:val="28"/>
        </w:rPr>
        <w:t>3</w:t>
      </w:r>
      <w:r w:rsidRPr="00EA396D">
        <w:rPr>
          <w:rFonts w:eastAsia="標楷體" w:cs="標楷體" w:hint="eastAsia"/>
          <w:b/>
          <w:bCs/>
          <w:kern w:val="0"/>
          <w:sz w:val="28"/>
          <w:szCs w:val="28"/>
        </w:rPr>
        <w:t>：服務業、住宅及農業部門競賽範圍</w:t>
      </w:r>
    </w:p>
    <w:p w:rsidR="009777C3" w:rsidRPr="00D13FE4" w:rsidRDefault="009777C3" w:rsidP="001A6B05">
      <w:pPr>
        <w:widowControl/>
        <w:adjustRightInd w:val="0"/>
        <w:snapToGrid w:val="0"/>
        <w:spacing w:beforeLines="50" w:afterLines="50"/>
        <w:ind w:leftChars="119" w:left="31680" w:hangingChars="217" w:firstLine="31680"/>
        <w:rPr>
          <w:rFonts w:eastAsia="標楷體"/>
          <w:b/>
          <w:bCs/>
          <w:kern w:val="0"/>
        </w:rPr>
      </w:pPr>
      <w:r w:rsidRPr="00D13FE4">
        <w:rPr>
          <w:rFonts w:eastAsia="標楷體"/>
          <w:b/>
          <w:bCs/>
          <w:kern w:val="0"/>
        </w:rPr>
        <w:t>(</w:t>
      </w:r>
      <w:r w:rsidRPr="00D13FE4">
        <w:rPr>
          <w:rFonts w:eastAsia="標楷體" w:cs="標楷體" w:hint="eastAsia"/>
          <w:b/>
          <w:bCs/>
          <w:kern w:val="0"/>
        </w:rPr>
        <w:t>一</w:t>
      </w:r>
      <w:r w:rsidRPr="00D13FE4">
        <w:rPr>
          <w:rFonts w:eastAsia="標楷體"/>
          <w:b/>
          <w:bCs/>
          <w:kern w:val="0"/>
        </w:rPr>
        <w:t>)</w:t>
      </w:r>
      <w:r w:rsidRPr="00D13FE4">
        <w:rPr>
          <w:rFonts w:eastAsia="標楷體" w:cs="標楷體" w:hint="eastAsia"/>
          <w:b/>
          <w:bCs/>
          <w:kern w:val="0"/>
        </w:rPr>
        <w:t>服務業部門</w:t>
      </w:r>
      <w:r w:rsidRPr="00D13FE4">
        <w:rPr>
          <w:rFonts w:eastAsia="標楷體"/>
          <w:b/>
          <w:bCs/>
          <w:kern w:val="0"/>
        </w:rPr>
        <w:t>(</w:t>
      </w:r>
      <w:r w:rsidRPr="00D13FE4">
        <w:rPr>
          <w:rFonts w:eastAsia="標楷體" w:cs="標楷體" w:hint="eastAsia"/>
          <w:b/>
          <w:bCs/>
          <w:kern w:val="0"/>
        </w:rPr>
        <w:t>電力</w:t>
      </w:r>
      <w:r w:rsidRPr="00D13FE4">
        <w:rPr>
          <w:rFonts w:ascii="新細明體" w:hAnsi="新細明體" w:cs="新細明體" w:hint="eastAsia"/>
          <w:b/>
          <w:bCs/>
          <w:kern w:val="0"/>
        </w:rPr>
        <w:t>、</w:t>
      </w:r>
      <w:r w:rsidRPr="00D13FE4">
        <w:rPr>
          <w:rFonts w:eastAsia="標楷體" w:cs="標楷體" w:hint="eastAsia"/>
          <w:b/>
          <w:bCs/>
          <w:kern w:val="0"/>
        </w:rPr>
        <w:t>非營業用包燈</w:t>
      </w:r>
      <w:r w:rsidRPr="00D13FE4">
        <w:rPr>
          <w:rFonts w:eastAsia="標楷體"/>
          <w:b/>
          <w:bCs/>
          <w:kern w:val="0"/>
        </w:rPr>
        <w:t>)</w:t>
      </w:r>
    </w:p>
    <w:tbl>
      <w:tblPr>
        <w:tblW w:w="8806" w:type="dxa"/>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A0"/>
      </w:tblPr>
      <w:tblGrid>
        <w:gridCol w:w="673"/>
        <w:gridCol w:w="3878"/>
        <w:gridCol w:w="709"/>
        <w:gridCol w:w="3546"/>
      </w:tblGrid>
      <w:tr w:rsidR="009777C3" w:rsidRPr="00EA396D">
        <w:trPr>
          <w:trHeight w:val="374"/>
        </w:trPr>
        <w:tc>
          <w:tcPr>
            <w:tcW w:w="673" w:type="dxa"/>
            <w:vMerge w:val="restart"/>
            <w:vAlign w:val="center"/>
          </w:tcPr>
          <w:p w:rsidR="009777C3" w:rsidRPr="00EA396D" w:rsidRDefault="009777C3" w:rsidP="007F6D84">
            <w:pPr>
              <w:widowControl/>
              <w:spacing w:line="320" w:lineRule="exact"/>
              <w:jc w:val="center"/>
              <w:rPr>
                <w:kern w:val="0"/>
              </w:rPr>
            </w:pPr>
            <w:r w:rsidRPr="00EA396D">
              <w:rPr>
                <w:kern w:val="0"/>
              </w:rPr>
              <w:t>F</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批</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發</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零</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售</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及</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餐</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飲</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業</w:t>
            </w:r>
          </w:p>
          <w:p w:rsidR="009777C3" w:rsidRPr="00EA396D" w:rsidRDefault="009777C3" w:rsidP="007F6D84">
            <w:pPr>
              <w:spacing w:line="320" w:lineRule="exact"/>
              <w:jc w:val="center"/>
              <w:rPr>
                <w:kern w:val="0"/>
              </w:rPr>
            </w:pPr>
          </w:p>
        </w:tc>
        <w:tc>
          <w:tcPr>
            <w:tcW w:w="3878" w:type="dxa"/>
            <w:vAlign w:val="center"/>
          </w:tcPr>
          <w:p w:rsidR="009777C3" w:rsidRPr="00EA396D" w:rsidRDefault="009777C3" w:rsidP="007F6D84">
            <w:pPr>
              <w:widowControl/>
              <w:spacing w:line="320" w:lineRule="exact"/>
              <w:rPr>
                <w:kern w:val="0"/>
              </w:rPr>
            </w:pPr>
            <w:r w:rsidRPr="00EA396D">
              <w:rPr>
                <w:kern w:val="0"/>
              </w:rPr>
              <w:t>51*</w:t>
            </w:r>
            <w:r w:rsidRPr="00EA396D">
              <w:rPr>
                <w:rFonts w:eastAsia="標楷體" w:cs="標楷體" w:hint="eastAsia"/>
                <w:kern w:val="0"/>
              </w:rPr>
              <w:t>、</w:t>
            </w:r>
            <w:r w:rsidRPr="00EA396D">
              <w:rPr>
                <w:kern w:val="0"/>
              </w:rPr>
              <w:t>52*</w:t>
            </w:r>
            <w:r w:rsidRPr="00EA396D">
              <w:rPr>
                <w:rFonts w:eastAsia="標楷體" w:cs="標楷體" w:hint="eastAsia"/>
                <w:kern w:val="0"/>
              </w:rPr>
              <w:t>批發業</w:t>
            </w:r>
          </w:p>
        </w:tc>
        <w:tc>
          <w:tcPr>
            <w:tcW w:w="709" w:type="dxa"/>
            <w:vMerge w:val="restart"/>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545</w:t>
            </w:r>
            <w:r w:rsidRPr="00EA396D">
              <w:rPr>
                <w:rFonts w:eastAsia="標楷體" w:cs="標楷體" w:hint="eastAsia"/>
                <w:kern w:val="0"/>
              </w:rPr>
              <w:t>燃料器具零售業</w:t>
            </w:r>
          </w:p>
        </w:tc>
      </w:tr>
      <w:tr w:rsidR="009777C3" w:rsidRPr="00EA396D">
        <w:trPr>
          <w:trHeight w:val="374"/>
        </w:trPr>
        <w:tc>
          <w:tcPr>
            <w:tcW w:w="673" w:type="dxa"/>
            <w:vMerge/>
            <w:vAlign w:val="center"/>
          </w:tcPr>
          <w:p w:rsidR="009777C3" w:rsidRPr="00EA396D" w:rsidRDefault="009777C3" w:rsidP="007F6D84">
            <w:pPr>
              <w:spacing w:line="320" w:lineRule="exact"/>
              <w:jc w:val="center"/>
              <w:rPr>
                <w:rFonts w:eastAsia="標楷體"/>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511</w:t>
            </w:r>
            <w:r w:rsidRPr="00EA396D">
              <w:rPr>
                <w:rFonts w:eastAsia="標楷體" w:cs="標楷體" w:hint="eastAsia"/>
                <w:kern w:val="0"/>
              </w:rPr>
              <w:t>綜合商品批發業</w:t>
            </w:r>
          </w:p>
        </w:tc>
        <w:tc>
          <w:tcPr>
            <w:tcW w:w="709" w:type="dxa"/>
            <w:vMerge/>
            <w:vAlign w:val="center"/>
          </w:tcPr>
          <w:p w:rsidR="009777C3" w:rsidRPr="00EA396D" w:rsidRDefault="009777C3" w:rsidP="007F6D84">
            <w:pPr>
              <w:spacing w:line="320" w:lineRule="exact"/>
              <w:jc w:val="center"/>
              <w:rPr>
                <w:kern w:val="0"/>
              </w:rPr>
            </w:pPr>
          </w:p>
        </w:tc>
        <w:tc>
          <w:tcPr>
            <w:tcW w:w="3546" w:type="dxa"/>
            <w:vMerge w:val="restart"/>
            <w:vAlign w:val="center"/>
          </w:tcPr>
          <w:p w:rsidR="009777C3" w:rsidRPr="00EA396D" w:rsidRDefault="009777C3" w:rsidP="009777C3">
            <w:pPr>
              <w:widowControl/>
              <w:spacing w:line="320" w:lineRule="exact"/>
              <w:ind w:leftChars="100" w:left="31680" w:hangingChars="183" w:firstLine="31680"/>
              <w:rPr>
                <w:kern w:val="0"/>
              </w:rPr>
            </w:pPr>
            <w:r w:rsidRPr="00EA396D">
              <w:rPr>
                <w:kern w:val="0"/>
              </w:rPr>
              <w:t>546</w:t>
            </w:r>
            <w:r w:rsidRPr="00EA396D">
              <w:rPr>
                <w:rFonts w:eastAsia="標楷體" w:cs="標楷體" w:hint="eastAsia"/>
                <w:kern w:val="0"/>
              </w:rPr>
              <w:t>汽機車、自行車及其零件、配備批發業</w:t>
            </w:r>
          </w:p>
        </w:tc>
      </w:tr>
      <w:tr w:rsidR="009777C3" w:rsidRPr="00EA396D">
        <w:trPr>
          <w:trHeight w:val="374"/>
        </w:trPr>
        <w:tc>
          <w:tcPr>
            <w:tcW w:w="673" w:type="dxa"/>
            <w:vMerge/>
            <w:vAlign w:val="center"/>
          </w:tcPr>
          <w:p w:rsidR="009777C3" w:rsidRPr="00EA396D" w:rsidRDefault="009777C3" w:rsidP="007F6D84">
            <w:pPr>
              <w:spacing w:line="320" w:lineRule="exact"/>
              <w:jc w:val="center"/>
              <w:rPr>
                <w:rFonts w:eastAsia="標楷體"/>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512</w:t>
            </w:r>
            <w:r w:rsidRPr="00EA396D">
              <w:rPr>
                <w:rFonts w:eastAsia="標楷體" w:cs="標楷體" w:hint="eastAsia"/>
                <w:kern w:val="0"/>
              </w:rPr>
              <w:t>農、畜、水產品製造業</w:t>
            </w:r>
          </w:p>
        </w:tc>
        <w:tc>
          <w:tcPr>
            <w:tcW w:w="709" w:type="dxa"/>
            <w:vMerge/>
            <w:vAlign w:val="center"/>
          </w:tcPr>
          <w:p w:rsidR="009777C3" w:rsidRPr="00EA396D" w:rsidRDefault="009777C3" w:rsidP="007F6D84">
            <w:pPr>
              <w:spacing w:line="320" w:lineRule="exact"/>
              <w:jc w:val="center"/>
              <w:rPr>
                <w:kern w:val="0"/>
              </w:rPr>
            </w:pPr>
          </w:p>
        </w:tc>
        <w:tc>
          <w:tcPr>
            <w:tcW w:w="3546" w:type="dxa"/>
            <w:vMerge/>
            <w:vAlign w:val="center"/>
          </w:tcPr>
          <w:p w:rsidR="009777C3" w:rsidRPr="00EA396D" w:rsidRDefault="009777C3" w:rsidP="009777C3">
            <w:pPr>
              <w:widowControl/>
              <w:spacing w:line="320" w:lineRule="exact"/>
              <w:ind w:firstLineChars="300" w:firstLine="31680"/>
              <w:rPr>
                <w:rFonts w:eastAsia="標楷體"/>
                <w:kern w:val="0"/>
              </w:rPr>
            </w:pPr>
          </w:p>
        </w:tc>
      </w:tr>
      <w:tr w:rsidR="009777C3" w:rsidRPr="00EA396D">
        <w:trPr>
          <w:trHeight w:val="374"/>
        </w:trPr>
        <w:tc>
          <w:tcPr>
            <w:tcW w:w="673" w:type="dxa"/>
            <w:vMerge/>
            <w:vAlign w:val="center"/>
          </w:tcPr>
          <w:p w:rsidR="009777C3" w:rsidRPr="00EA396D" w:rsidRDefault="009777C3" w:rsidP="007F6D84">
            <w:pPr>
              <w:spacing w:line="320" w:lineRule="exact"/>
              <w:jc w:val="center"/>
              <w:rPr>
                <w:rFonts w:eastAsia="標楷體"/>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513</w:t>
            </w:r>
            <w:r w:rsidRPr="00EA396D">
              <w:rPr>
                <w:rFonts w:eastAsia="標楷體" w:cs="標楷體" w:hint="eastAsia"/>
                <w:kern w:val="0"/>
              </w:rPr>
              <w:t>食品什貨批發業</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547</w:t>
            </w:r>
            <w:r w:rsidRPr="00EA396D">
              <w:rPr>
                <w:rFonts w:eastAsia="標楷體" w:cs="標楷體" w:hint="eastAsia"/>
                <w:kern w:val="0"/>
              </w:rPr>
              <w:t>首飾及貴金屬零售業</w:t>
            </w:r>
          </w:p>
        </w:tc>
      </w:tr>
      <w:tr w:rsidR="009777C3" w:rsidRPr="00EA396D">
        <w:trPr>
          <w:trHeight w:val="374"/>
        </w:trPr>
        <w:tc>
          <w:tcPr>
            <w:tcW w:w="673" w:type="dxa"/>
            <w:vMerge/>
            <w:vAlign w:val="center"/>
          </w:tcPr>
          <w:p w:rsidR="009777C3" w:rsidRPr="00EA396D" w:rsidRDefault="009777C3" w:rsidP="007F6D84">
            <w:pPr>
              <w:spacing w:line="320" w:lineRule="exact"/>
              <w:jc w:val="center"/>
              <w:rPr>
                <w:rFonts w:eastAsia="標楷體"/>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514</w:t>
            </w:r>
            <w:r w:rsidRPr="00EA396D">
              <w:rPr>
                <w:rFonts w:eastAsia="標楷體" w:cs="標楷體" w:hint="eastAsia"/>
                <w:kern w:val="0"/>
              </w:rPr>
              <w:t>布疋、衣著、服飾品批發業</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548</w:t>
            </w:r>
            <w:r w:rsidRPr="00EA396D">
              <w:rPr>
                <w:rFonts w:eastAsia="標楷體" w:cs="標楷體" w:hint="eastAsia"/>
                <w:kern w:val="0"/>
              </w:rPr>
              <w:t>攝影器材零售業</w:t>
            </w:r>
          </w:p>
        </w:tc>
      </w:tr>
      <w:tr w:rsidR="009777C3" w:rsidRPr="00EA396D">
        <w:trPr>
          <w:trHeight w:val="375"/>
        </w:trPr>
        <w:tc>
          <w:tcPr>
            <w:tcW w:w="673" w:type="dxa"/>
            <w:vMerge/>
            <w:vAlign w:val="center"/>
          </w:tcPr>
          <w:p w:rsidR="009777C3" w:rsidRPr="00EA396D" w:rsidRDefault="009777C3" w:rsidP="007F6D84">
            <w:pPr>
              <w:spacing w:line="320" w:lineRule="exact"/>
              <w:jc w:val="center"/>
              <w:rPr>
                <w:rFonts w:eastAsia="標楷體"/>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515</w:t>
            </w:r>
            <w:r w:rsidRPr="00EA396D">
              <w:rPr>
                <w:rFonts w:eastAsia="標楷體" w:cs="標楷體" w:hint="eastAsia"/>
                <w:kern w:val="0"/>
              </w:rPr>
              <w:t>家具及室內裝設品批發業</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551</w:t>
            </w:r>
            <w:r w:rsidRPr="00EA396D">
              <w:rPr>
                <w:rFonts w:eastAsia="標楷體" w:cs="標楷體" w:hint="eastAsia"/>
                <w:kern w:val="0"/>
              </w:rPr>
              <w:t>中古商品零售業</w:t>
            </w:r>
          </w:p>
        </w:tc>
      </w:tr>
      <w:tr w:rsidR="009777C3" w:rsidRPr="00EA396D">
        <w:trPr>
          <w:trHeight w:val="374"/>
        </w:trPr>
        <w:tc>
          <w:tcPr>
            <w:tcW w:w="673" w:type="dxa"/>
            <w:vMerge/>
            <w:vAlign w:val="center"/>
          </w:tcPr>
          <w:p w:rsidR="009777C3" w:rsidRPr="00EA396D" w:rsidRDefault="009777C3" w:rsidP="007F6D84">
            <w:pPr>
              <w:spacing w:line="320" w:lineRule="exact"/>
              <w:jc w:val="center"/>
              <w:rPr>
                <w:rFonts w:eastAsia="標楷體"/>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516</w:t>
            </w:r>
            <w:r w:rsidRPr="00EA396D">
              <w:rPr>
                <w:rFonts w:eastAsia="標楷體" w:cs="標楷體" w:hint="eastAsia"/>
                <w:kern w:val="0"/>
              </w:rPr>
              <w:t>鐘錶、眼藥批發業</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559</w:t>
            </w:r>
            <w:r w:rsidRPr="00EA396D">
              <w:rPr>
                <w:rFonts w:eastAsia="標楷體" w:cs="標楷體" w:hint="eastAsia"/>
                <w:kern w:val="0"/>
              </w:rPr>
              <w:t>其他零售業</w:t>
            </w:r>
          </w:p>
        </w:tc>
      </w:tr>
      <w:tr w:rsidR="009777C3" w:rsidRPr="00EA396D">
        <w:trPr>
          <w:trHeight w:val="374"/>
        </w:trPr>
        <w:tc>
          <w:tcPr>
            <w:tcW w:w="673" w:type="dxa"/>
            <w:vMerge/>
            <w:vAlign w:val="center"/>
          </w:tcPr>
          <w:p w:rsidR="009777C3" w:rsidRPr="00EA396D" w:rsidRDefault="009777C3" w:rsidP="007F6D84">
            <w:pPr>
              <w:spacing w:line="320" w:lineRule="exact"/>
              <w:jc w:val="center"/>
              <w:rPr>
                <w:rFonts w:eastAsia="標楷體"/>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517</w:t>
            </w:r>
            <w:r w:rsidRPr="00EA396D">
              <w:rPr>
                <w:rFonts w:eastAsia="標楷體" w:cs="標楷體" w:hint="eastAsia"/>
                <w:kern w:val="0"/>
              </w:rPr>
              <w:t>化學製品批發業</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7F6D84">
            <w:pPr>
              <w:widowControl/>
              <w:spacing w:line="320" w:lineRule="exact"/>
              <w:rPr>
                <w:kern w:val="0"/>
              </w:rPr>
            </w:pPr>
            <w:r w:rsidRPr="00EA396D">
              <w:rPr>
                <w:kern w:val="0"/>
              </w:rPr>
              <w:t>56* 560</w:t>
            </w:r>
            <w:r w:rsidRPr="00EA396D">
              <w:rPr>
                <w:rFonts w:eastAsia="標楷體" w:cs="標楷體" w:hint="eastAsia"/>
                <w:kern w:val="0"/>
              </w:rPr>
              <w:t>國際貿易業</w:t>
            </w:r>
          </w:p>
        </w:tc>
      </w:tr>
      <w:tr w:rsidR="009777C3" w:rsidRPr="00EA396D">
        <w:trPr>
          <w:trHeight w:val="374"/>
        </w:trPr>
        <w:tc>
          <w:tcPr>
            <w:tcW w:w="673" w:type="dxa"/>
            <w:vMerge/>
            <w:vAlign w:val="center"/>
          </w:tcPr>
          <w:p w:rsidR="009777C3" w:rsidRPr="00EA396D" w:rsidRDefault="009777C3" w:rsidP="007F6D84">
            <w:pPr>
              <w:spacing w:line="320" w:lineRule="exact"/>
              <w:jc w:val="center"/>
              <w:rPr>
                <w:rFonts w:eastAsia="標楷體"/>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518</w:t>
            </w:r>
            <w:r w:rsidRPr="00EA396D">
              <w:rPr>
                <w:rFonts w:eastAsia="標楷體" w:cs="標楷體" w:hint="eastAsia"/>
                <w:kern w:val="0"/>
              </w:rPr>
              <w:t>藥品、化妝品批發業</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7F6D84">
            <w:pPr>
              <w:widowControl/>
              <w:spacing w:line="320" w:lineRule="exact"/>
              <w:rPr>
                <w:kern w:val="0"/>
              </w:rPr>
            </w:pPr>
            <w:r w:rsidRPr="00EA396D">
              <w:rPr>
                <w:kern w:val="0"/>
              </w:rPr>
              <w:t>57*</w:t>
            </w:r>
            <w:r w:rsidRPr="00EA396D">
              <w:rPr>
                <w:rFonts w:eastAsia="標楷體" w:cs="標楷體" w:hint="eastAsia"/>
                <w:kern w:val="0"/>
              </w:rPr>
              <w:t>餐飲業</w:t>
            </w:r>
          </w:p>
        </w:tc>
      </w:tr>
      <w:tr w:rsidR="009777C3" w:rsidRPr="00EA396D">
        <w:trPr>
          <w:trHeight w:val="374"/>
        </w:trPr>
        <w:tc>
          <w:tcPr>
            <w:tcW w:w="673" w:type="dxa"/>
            <w:vMerge/>
            <w:vAlign w:val="center"/>
          </w:tcPr>
          <w:p w:rsidR="009777C3" w:rsidRPr="00EA396D" w:rsidRDefault="009777C3" w:rsidP="007F6D84">
            <w:pPr>
              <w:spacing w:line="320" w:lineRule="exact"/>
              <w:jc w:val="center"/>
              <w:rPr>
                <w:rFonts w:eastAsia="標楷體"/>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521</w:t>
            </w:r>
            <w:r w:rsidRPr="00EA396D">
              <w:rPr>
                <w:rFonts w:eastAsia="標楷體" w:cs="標楷體" w:hint="eastAsia"/>
                <w:kern w:val="0"/>
              </w:rPr>
              <w:t>文教、育樂用品批發業</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571</w:t>
            </w:r>
            <w:r w:rsidRPr="00EA396D">
              <w:rPr>
                <w:rFonts w:eastAsia="標楷體" w:cs="標楷體" w:hint="eastAsia"/>
                <w:kern w:val="0"/>
              </w:rPr>
              <w:t>餐飲業</w:t>
            </w:r>
          </w:p>
        </w:tc>
      </w:tr>
      <w:tr w:rsidR="009777C3" w:rsidRPr="00EA396D">
        <w:trPr>
          <w:trHeight w:val="375"/>
        </w:trPr>
        <w:tc>
          <w:tcPr>
            <w:tcW w:w="673" w:type="dxa"/>
            <w:vMerge/>
            <w:vAlign w:val="center"/>
          </w:tcPr>
          <w:p w:rsidR="009777C3" w:rsidRPr="00EA396D" w:rsidRDefault="009777C3" w:rsidP="007F6D84">
            <w:pPr>
              <w:spacing w:line="320" w:lineRule="exact"/>
              <w:jc w:val="center"/>
              <w:rPr>
                <w:rFonts w:eastAsia="標楷體"/>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522</w:t>
            </w:r>
            <w:r w:rsidRPr="00EA396D">
              <w:rPr>
                <w:rFonts w:eastAsia="標楷體" w:cs="標楷體" w:hint="eastAsia"/>
                <w:kern w:val="0"/>
              </w:rPr>
              <w:t>鐘錶、眼鏡批發業</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572</w:t>
            </w:r>
            <w:r w:rsidRPr="00EA396D">
              <w:rPr>
                <w:rFonts w:eastAsia="標楷體" w:cs="標楷體" w:hint="eastAsia"/>
                <w:kern w:val="0"/>
              </w:rPr>
              <w:t>茶館及飲料店業</w:t>
            </w:r>
            <w:r w:rsidRPr="00EA396D">
              <w:rPr>
                <w:kern w:val="0"/>
              </w:rPr>
              <w:t xml:space="preserve"> </w:t>
            </w:r>
          </w:p>
        </w:tc>
      </w:tr>
      <w:tr w:rsidR="009777C3" w:rsidRPr="00EA396D">
        <w:trPr>
          <w:trHeight w:val="374"/>
        </w:trPr>
        <w:tc>
          <w:tcPr>
            <w:tcW w:w="673" w:type="dxa"/>
            <w:vMerge/>
            <w:vAlign w:val="center"/>
          </w:tcPr>
          <w:p w:rsidR="009777C3" w:rsidRPr="00EA396D" w:rsidRDefault="009777C3" w:rsidP="007F6D84">
            <w:pPr>
              <w:spacing w:line="320" w:lineRule="exact"/>
              <w:jc w:val="center"/>
              <w:rPr>
                <w:rFonts w:eastAsia="標楷體"/>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523</w:t>
            </w:r>
            <w:r w:rsidRPr="00EA396D">
              <w:rPr>
                <w:rFonts w:eastAsia="標楷體" w:cs="標楷體" w:hint="eastAsia"/>
                <w:kern w:val="0"/>
              </w:rPr>
              <w:t>建材批發業</w:t>
            </w:r>
          </w:p>
        </w:tc>
        <w:tc>
          <w:tcPr>
            <w:tcW w:w="709" w:type="dxa"/>
            <w:vMerge/>
            <w:vAlign w:val="center"/>
          </w:tcPr>
          <w:p w:rsidR="009777C3" w:rsidRPr="00EA396D" w:rsidRDefault="009777C3" w:rsidP="007F6D84">
            <w:pPr>
              <w:widowControl/>
              <w:spacing w:line="320" w:lineRule="exact"/>
              <w:jc w:val="center"/>
              <w:rPr>
                <w:kern w:val="0"/>
              </w:rPr>
            </w:pPr>
          </w:p>
        </w:tc>
        <w:tc>
          <w:tcPr>
            <w:tcW w:w="3546" w:type="dxa"/>
            <w:vAlign w:val="center"/>
          </w:tcPr>
          <w:p w:rsidR="009777C3" w:rsidRPr="00EA396D" w:rsidRDefault="009777C3" w:rsidP="009777C3">
            <w:pPr>
              <w:widowControl/>
              <w:spacing w:line="320" w:lineRule="exact"/>
              <w:ind w:firstLineChars="100" w:firstLine="31680"/>
              <w:rPr>
                <w:kern w:val="0"/>
              </w:rPr>
            </w:pPr>
            <w:bookmarkStart w:id="1" w:name="RANGE!D12"/>
            <w:bookmarkEnd w:id="1"/>
            <w:r w:rsidRPr="00EA396D">
              <w:rPr>
                <w:kern w:val="0"/>
              </w:rPr>
              <w:t>579</w:t>
            </w:r>
            <w:r w:rsidRPr="00EA396D">
              <w:rPr>
                <w:rFonts w:eastAsia="標楷體" w:cs="標楷體" w:hint="eastAsia"/>
                <w:kern w:val="0"/>
              </w:rPr>
              <w:t>其他餐飲業</w:t>
            </w:r>
          </w:p>
        </w:tc>
      </w:tr>
      <w:tr w:rsidR="009777C3" w:rsidRPr="00EA396D">
        <w:trPr>
          <w:trHeight w:val="374"/>
        </w:trPr>
        <w:tc>
          <w:tcPr>
            <w:tcW w:w="673" w:type="dxa"/>
            <w:vMerge/>
            <w:vAlign w:val="center"/>
          </w:tcPr>
          <w:p w:rsidR="009777C3" w:rsidRPr="00EA396D" w:rsidRDefault="009777C3" w:rsidP="007F6D84">
            <w:pPr>
              <w:spacing w:line="320" w:lineRule="exact"/>
              <w:jc w:val="center"/>
              <w:rPr>
                <w:rFonts w:eastAsia="標楷體"/>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524</w:t>
            </w:r>
            <w:r w:rsidRPr="00EA396D">
              <w:rPr>
                <w:rFonts w:eastAsia="標楷體" w:cs="標楷體" w:hint="eastAsia"/>
                <w:kern w:val="0"/>
              </w:rPr>
              <w:t>燃料批發業</w:t>
            </w:r>
          </w:p>
        </w:tc>
        <w:tc>
          <w:tcPr>
            <w:tcW w:w="709" w:type="dxa"/>
            <w:vMerge w:val="restart"/>
            <w:vAlign w:val="center"/>
          </w:tcPr>
          <w:p w:rsidR="009777C3" w:rsidRPr="00EA396D" w:rsidRDefault="009777C3" w:rsidP="007F6D84">
            <w:pPr>
              <w:widowControl/>
              <w:spacing w:line="320" w:lineRule="exact"/>
              <w:jc w:val="center"/>
              <w:rPr>
                <w:kern w:val="0"/>
              </w:rPr>
            </w:pPr>
            <w:r w:rsidRPr="00EA396D">
              <w:rPr>
                <w:kern w:val="0"/>
              </w:rPr>
              <w:t>G</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運</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輸</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倉</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倉</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儲</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及</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通</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信</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業</w:t>
            </w:r>
          </w:p>
          <w:p w:rsidR="009777C3" w:rsidRPr="00EA396D" w:rsidRDefault="009777C3" w:rsidP="007F6D84">
            <w:pPr>
              <w:widowControl/>
              <w:spacing w:line="320" w:lineRule="exact"/>
              <w:rPr>
                <w:kern w:val="0"/>
              </w:rPr>
            </w:pPr>
          </w:p>
        </w:tc>
        <w:tc>
          <w:tcPr>
            <w:tcW w:w="3546" w:type="dxa"/>
            <w:vAlign w:val="center"/>
          </w:tcPr>
          <w:p w:rsidR="009777C3" w:rsidRPr="00EA396D" w:rsidRDefault="009777C3" w:rsidP="007F6D84">
            <w:pPr>
              <w:widowControl/>
              <w:spacing w:line="320" w:lineRule="exact"/>
              <w:rPr>
                <w:kern w:val="0"/>
              </w:rPr>
            </w:pPr>
            <w:r w:rsidRPr="00EA396D">
              <w:rPr>
                <w:kern w:val="0"/>
              </w:rPr>
              <w:t>61*</w:t>
            </w:r>
            <w:r w:rsidRPr="00EA396D">
              <w:rPr>
                <w:rFonts w:eastAsia="標楷體" w:cs="標楷體" w:hint="eastAsia"/>
                <w:kern w:val="0"/>
              </w:rPr>
              <w:t>運輸業</w:t>
            </w:r>
            <w:r w:rsidRPr="00EA396D">
              <w:rPr>
                <w:rFonts w:eastAsia="標楷體"/>
                <w:kern w:val="0"/>
                <w:vertAlign w:val="superscript"/>
              </w:rPr>
              <w:footnoteReference w:id="3"/>
            </w:r>
          </w:p>
        </w:tc>
      </w:tr>
      <w:tr w:rsidR="009777C3" w:rsidRPr="00EA396D">
        <w:trPr>
          <w:trHeight w:val="374"/>
        </w:trPr>
        <w:tc>
          <w:tcPr>
            <w:tcW w:w="673" w:type="dxa"/>
            <w:vMerge/>
            <w:vAlign w:val="center"/>
          </w:tcPr>
          <w:p w:rsidR="009777C3" w:rsidRPr="00EA396D" w:rsidRDefault="009777C3" w:rsidP="007F6D84">
            <w:pPr>
              <w:spacing w:line="320" w:lineRule="exact"/>
              <w:jc w:val="center"/>
              <w:rPr>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525</w:t>
            </w:r>
            <w:r w:rsidRPr="00EA396D">
              <w:rPr>
                <w:rFonts w:eastAsia="標楷體" w:cs="標楷體" w:hint="eastAsia"/>
                <w:kern w:val="0"/>
              </w:rPr>
              <w:t>機械器具批發業</w:t>
            </w:r>
          </w:p>
        </w:tc>
        <w:tc>
          <w:tcPr>
            <w:tcW w:w="709" w:type="dxa"/>
            <w:vMerge/>
            <w:vAlign w:val="center"/>
          </w:tcPr>
          <w:p w:rsidR="009777C3" w:rsidRPr="00EA396D" w:rsidRDefault="009777C3" w:rsidP="007F6D84">
            <w:pPr>
              <w:spacing w:line="320" w:lineRule="exact"/>
              <w:jc w:val="center"/>
              <w:rPr>
                <w:rFonts w:eastAsia="標楷體"/>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611</w:t>
            </w:r>
            <w:r w:rsidRPr="00EA396D">
              <w:rPr>
                <w:rFonts w:eastAsia="標楷體" w:cs="標楷體" w:hint="eastAsia"/>
                <w:kern w:val="0"/>
              </w:rPr>
              <w:t>陸上運輸業</w:t>
            </w:r>
          </w:p>
        </w:tc>
      </w:tr>
      <w:tr w:rsidR="009777C3" w:rsidRPr="00EA396D">
        <w:trPr>
          <w:trHeight w:val="374"/>
        </w:trPr>
        <w:tc>
          <w:tcPr>
            <w:tcW w:w="673" w:type="dxa"/>
            <w:vMerge/>
            <w:vAlign w:val="center"/>
          </w:tcPr>
          <w:p w:rsidR="009777C3" w:rsidRPr="00EA396D" w:rsidRDefault="009777C3" w:rsidP="007F6D84">
            <w:pPr>
              <w:spacing w:line="320" w:lineRule="exact"/>
              <w:jc w:val="center"/>
              <w:rPr>
                <w:kern w:val="0"/>
              </w:rPr>
            </w:pPr>
          </w:p>
        </w:tc>
        <w:tc>
          <w:tcPr>
            <w:tcW w:w="3878" w:type="dxa"/>
            <w:vMerge w:val="restart"/>
            <w:vAlign w:val="center"/>
          </w:tcPr>
          <w:p w:rsidR="009777C3" w:rsidRPr="00EA396D" w:rsidRDefault="009777C3" w:rsidP="009777C3">
            <w:pPr>
              <w:widowControl/>
              <w:spacing w:line="320" w:lineRule="exact"/>
              <w:ind w:leftChars="100" w:left="31680" w:hangingChars="205" w:firstLine="31680"/>
              <w:rPr>
                <w:kern w:val="0"/>
              </w:rPr>
            </w:pPr>
            <w:r w:rsidRPr="00EA396D">
              <w:rPr>
                <w:kern w:val="0"/>
              </w:rPr>
              <w:t>526</w:t>
            </w:r>
            <w:r w:rsidRPr="00EA396D">
              <w:rPr>
                <w:rFonts w:eastAsia="標楷體" w:cs="標楷體" w:hint="eastAsia"/>
                <w:kern w:val="0"/>
              </w:rPr>
              <w:t>汽機車、自行車及其零件、配備批發業</w:t>
            </w:r>
          </w:p>
        </w:tc>
        <w:tc>
          <w:tcPr>
            <w:tcW w:w="709" w:type="dxa"/>
            <w:vMerge/>
            <w:vAlign w:val="center"/>
          </w:tcPr>
          <w:p w:rsidR="009777C3" w:rsidRPr="00EA396D" w:rsidRDefault="009777C3" w:rsidP="007F6D84">
            <w:pPr>
              <w:spacing w:line="320" w:lineRule="exact"/>
              <w:jc w:val="center"/>
              <w:rPr>
                <w:rFonts w:eastAsia="標楷體"/>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612</w:t>
            </w:r>
            <w:r w:rsidRPr="00EA396D">
              <w:rPr>
                <w:rFonts w:eastAsia="標楷體" w:cs="標楷體" w:hint="eastAsia"/>
                <w:kern w:val="0"/>
              </w:rPr>
              <w:t>水上運輸業</w:t>
            </w:r>
          </w:p>
        </w:tc>
      </w:tr>
      <w:tr w:rsidR="009777C3" w:rsidRPr="00EA396D">
        <w:trPr>
          <w:trHeight w:val="179"/>
        </w:trPr>
        <w:tc>
          <w:tcPr>
            <w:tcW w:w="673" w:type="dxa"/>
            <w:vMerge/>
            <w:vAlign w:val="center"/>
          </w:tcPr>
          <w:p w:rsidR="009777C3" w:rsidRPr="00EA396D" w:rsidRDefault="009777C3" w:rsidP="007F6D84">
            <w:pPr>
              <w:spacing w:line="320" w:lineRule="exact"/>
              <w:jc w:val="center"/>
              <w:rPr>
                <w:kern w:val="0"/>
              </w:rPr>
            </w:pPr>
          </w:p>
        </w:tc>
        <w:tc>
          <w:tcPr>
            <w:tcW w:w="3878" w:type="dxa"/>
            <w:vMerge/>
            <w:vAlign w:val="center"/>
          </w:tcPr>
          <w:p w:rsidR="009777C3" w:rsidRPr="00EA396D" w:rsidRDefault="009777C3" w:rsidP="009777C3">
            <w:pPr>
              <w:widowControl/>
              <w:spacing w:line="320" w:lineRule="exact"/>
              <w:ind w:firstLineChars="300" w:firstLine="31680"/>
              <w:rPr>
                <w:rFonts w:eastAsia="標楷體"/>
                <w:kern w:val="0"/>
              </w:rPr>
            </w:pPr>
          </w:p>
        </w:tc>
        <w:tc>
          <w:tcPr>
            <w:tcW w:w="709" w:type="dxa"/>
            <w:vMerge/>
            <w:vAlign w:val="center"/>
          </w:tcPr>
          <w:p w:rsidR="009777C3" w:rsidRPr="00EA396D" w:rsidRDefault="009777C3" w:rsidP="007F6D84">
            <w:pPr>
              <w:spacing w:line="320" w:lineRule="exact"/>
              <w:jc w:val="center"/>
              <w:rPr>
                <w:rFonts w:eastAsia="標楷體"/>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613</w:t>
            </w:r>
            <w:r w:rsidRPr="00EA396D">
              <w:rPr>
                <w:rFonts w:eastAsia="標楷體" w:cs="標楷體" w:hint="eastAsia"/>
                <w:kern w:val="0"/>
              </w:rPr>
              <w:t>航空運輸業</w:t>
            </w:r>
          </w:p>
        </w:tc>
      </w:tr>
      <w:tr w:rsidR="009777C3" w:rsidRPr="00EA396D">
        <w:trPr>
          <w:trHeight w:val="374"/>
        </w:trPr>
        <w:tc>
          <w:tcPr>
            <w:tcW w:w="673" w:type="dxa"/>
            <w:vMerge/>
            <w:vAlign w:val="center"/>
          </w:tcPr>
          <w:p w:rsidR="009777C3" w:rsidRPr="00EA396D" w:rsidRDefault="009777C3" w:rsidP="007F6D84">
            <w:pPr>
              <w:spacing w:line="320" w:lineRule="exact"/>
              <w:jc w:val="center"/>
              <w:rPr>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527</w:t>
            </w:r>
            <w:r w:rsidRPr="00EA396D">
              <w:rPr>
                <w:rFonts w:eastAsia="標楷體" w:cs="標楷體" w:hint="eastAsia"/>
                <w:kern w:val="0"/>
              </w:rPr>
              <w:t>手飾及貴金屬批發業</w:t>
            </w:r>
          </w:p>
        </w:tc>
        <w:tc>
          <w:tcPr>
            <w:tcW w:w="709" w:type="dxa"/>
            <w:vMerge/>
            <w:vAlign w:val="center"/>
          </w:tcPr>
          <w:p w:rsidR="009777C3" w:rsidRPr="00EA396D" w:rsidRDefault="009777C3" w:rsidP="007F6D84">
            <w:pPr>
              <w:spacing w:line="320" w:lineRule="exact"/>
              <w:jc w:val="center"/>
              <w:rPr>
                <w:rFonts w:eastAsia="標楷體"/>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614</w:t>
            </w:r>
            <w:r w:rsidRPr="00EA396D">
              <w:rPr>
                <w:rFonts w:eastAsia="標楷體" w:cs="標楷體" w:hint="eastAsia"/>
                <w:kern w:val="0"/>
              </w:rPr>
              <w:t>儲配運輸物流業</w:t>
            </w:r>
          </w:p>
        </w:tc>
      </w:tr>
      <w:tr w:rsidR="009777C3" w:rsidRPr="00EA396D">
        <w:trPr>
          <w:trHeight w:val="374"/>
        </w:trPr>
        <w:tc>
          <w:tcPr>
            <w:tcW w:w="673" w:type="dxa"/>
            <w:vMerge/>
            <w:vAlign w:val="center"/>
          </w:tcPr>
          <w:p w:rsidR="009777C3" w:rsidRPr="00EA396D" w:rsidRDefault="009777C3" w:rsidP="007F6D84">
            <w:pPr>
              <w:spacing w:line="320" w:lineRule="exact"/>
              <w:jc w:val="center"/>
              <w:rPr>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528</w:t>
            </w:r>
            <w:r w:rsidRPr="00EA396D">
              <w:rPr>
                <w:rFonts w:eastAsia="標楷體" w:cs="標楷體" w:hint="eastAsia"/>
                <w:kern w:val="0"/>
              </w:rPr>
              <w:t>攝影器材批發業</w:t>
            </w:r>
          </w:p>
        </w:tc>
        <w:tc>
          <w:tcPr>
            <w:tcW w:w="709" w:type="dxa"/>
            <w:vMerge/>
            <w:vAlign w:val="center"/>
          </w:tcPr>
          <w:p w:rsidR="009777C3" w:rsidRPr="00EA396D" w:rsidRDefault="009777C3" w:rsidP="007F6D84">
            <w:pPr>
              <w:spacing w:line="320" w:lineRule="exact"/>
              <w:jc w:val="center"/>
              <w:rPr>
                <w:rFonts w:eastAsia="標楷體"/>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615(616)</w:t>
            </w:r>
            <w:r w:rsidRPr="00EA396D">
              <w:rPr>
                <w:rFonts w:eastAsia="標楷體" w:cs="標楷體" w:hint="eastAsia"/>
                <w:kern w:val="0"/>
              </w:rPr>
              <w:t>運輸服務業</w:t>
            </w:r>
          </w:p>
        </w:tc>
      </w:tr>
      <w:tr w:rsidR="009777C3" w:rsidRPr="00EA396D">
        <w:trPr>
          <w:trHeight w:val="374"/>
        </w:trPr>
        <w:tc>
          <w:tcPr>
            <w:tcW w:w="673" w:type="dxa"/>
            <w:vMerge/>
            <w:vAlign w:val="center"/>
          </w:tcPr>
          <w:p w:rsidR="009777C3" w:rsidRPr="00EA396D" w:rsidRDefault="009777C3" w:rsidP="007F6D84">
            <w:pPr>
              <w:spacing w:line="320" w:lineRule="exact"/>
              <w:jc w:val="center"/>
              <w:rPr>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529</w:t>
            </w:r>
            <w:r w:rsidRPr="00EA396D">
              <w:rPr>
                <w:rFonts w:eastAsia="標楷體" w:cs="標楷體" w:hint="eastAsia"/>
                <w:kern w:val="0"/>
              </w:rPr>
              <w:t>其他批發業</w:t>
            </w:r>
          </w:p>
        </w:tc>
        <w:tc>
          <w:tcPr>
            <w:tcW w:w="709" w:type="dxa"/>
            <w:vMerge/>
            <w:vAlign w:val="center"/>
          </w:tcPr>
          <w:p w:rsidR="009777C3" w:rsidRPr="00EA396D" w:rsidRDefault="009777C3" w:rsidP="007F6D84">
            <w:pPr>
              <w:spacing w:line="320" w:lineRule="exact"/>
              <w:jc w:val="center"/>
              <w:rPr>
                <w:rFonts w:eastAsia="標楷體"/>
                <w:kern w:val="0"/>
              </w:rPr>
            </w:pPr>
          </w:p>
        </w:tc>
        <w:tc>
          <w:tcPr>
            <w:tcW w:w="3546" w:type="dxa"/>
            <w:vAlign w:val="center"/>
          </w:tcPr>
          <w:p w:rsidR="009777C3" w:rsidRPr="00EA396D" w:rsidRDefault="009777C3" w:rsidP="007F6D84">
            <w:pPr>
              <w:widowControl/>
              <w:spacing w:line="320" w:lineRule="exact"/>
              <w:rPr>
                <w:kern w:val="0"/>
              </w:rPr>
            </w:pPr>
            <w:r w:rsidRPr="00EA396D">
              <w:rPr>
                <w:kern w:val="0"/>
              </w:rPr>
              <w:t>62*</w:t>
            </w:r>
          </w:p>
        </w:tc>
      </w:tr>
      <w:tr w:rsidR="009777C3" w:rsidRPr="00EA396D">
        <w:trPr>
          <w:trHeight w:val="374"/>
        </w:trPr>
        <w:tc>
          <w:tcPr>
            <w:tcW w:w="673" w:type="dxa"/>
            <w:vMerge/>
            <w:vAlign w:val="center"/>
          </w:tcPr>
          <w:p w:rsidR="009777C3" w:rsidRPr="00EA396D" w:rsidRDefault="009777C3" w:rsidP="007F6D84">
            <w:pPr>
              <w:spacing w:line="320" w:lineRule="exact"/>
              <w:jc w:val="center"/>
              <w:rPr>
                <w:kern w:val="0"/>
              </w:rPr>
            </w:pPr>
          </w:p>
        </w:tc>
        <w:tc>
          <w:tcPr>
            <w:tcW w:w="3878" w:type="dxa"/>
            <w:vAlign w:val="center"/>
          </w:tcPr>
          <w:p w:rsidR="009777C3" w:rsidRPr="00EA396D" w:rsidRDefault="009777C3" w:rsidP="007F6D84">
            <w:pPr>
              <w:widowControl/>
              <w:spacing w:line="320" w:lineRule="exact"/>
              <w:rPr>
                <w:kern w:val="0"/>
              </w:rPr>
            </w:pPr>
            <w:r w:rsidRPr="00EA396D">
              <w:rPr>
                <w:kern w:val="0"/>
              </w:rPr>
              <w:t>53* 54* 55*</w:t>
            </w:r>
            <w:r w:rsidRPr="00EA396D">
              <w:rPr>
                <w:rFonts w:eastAsia="標楷體" w:cs="標楷體" w:hint="eastAsia"/>
                <w:kern w:val="0"/>
              </w:rPr>
              <w:t>零售業</w:t>
            </w:r>
          </w:p>
        </w:tc>
        <w:tc>
          <w:tcPr>
            <w:tcW w:w="709" w:type="dxa"/>
            <w:vMerge/>
            <w:vAlign w:val="center"/>
          </w:tcPr>
          <w:p w:rsidR="009777C3" w:rsidRPr="00EA396D" w:rsidRDefault="009777C3" w:rsidP="007F6D84">
            <w:pPr>
              <w:spacing w:line="320" w:lineRule="exact"/>
              <w:jc w:val="center"/>
              <w:rPr>
                <w:rFonts w:eastAsia="標楷體"/>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620</w:t>
            </w:r>
            <w:r w:rsidRPr="00EA396D">
              <w:rPr>
                <w:rFonts w:eastAsia="標楷體" w:cs="標楷體" w:hint="eastAsia"/>
                <w:kern w:val="0"/>
              </w:rPr>
              <w:t>倉儲業</w:t>
            </w:r>
          </w:p>
        </w:tc>
      </w:tr>
      <w:tr w:rsidR="009777C3" w:rsidRPr="00EA396D">
        <w:trPr>
          <w:trHeight w:val="374"/>
        </w:trPr>
        <w:tc>
          <w:tcPr>
            <w:tcW w:w="673" w:type="dxa"/>
            <w:vMerge/>
            <w:vAlign w:val="center"/>
          </w:tcPr>
          <w:p w:rsidR="009777C3" w:rsidRPr="00EA396D" w:rsidRDefault="009777C3" w:rsidP="007F6D84">
            <w:pPr>
              <w:spacing w:line="320" w:lineRule="exact"/>
              <w:jc w:val="center"/>
              <w:rPr>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531</w:t>
            </w:r>
            <w:r w:rsidRPr="00EA396D">
              <w:rPr>
                <w:rFonts w:eastAsia="標楷體" w:cs="標楷體" w:hint="eastAsia"/>
                <w:kern w:val="0"/>
              </w:rPr>
              <w:t>綜合商品零售業</w:t>
            </w:r>
          </w:p>
        </w:tc>
        <w:tc>
          <w:tcPr>
            <w:tcW w:w="709" w:type="dxa"/>
            <w:vMerge/>
            <w:vAlign w:val="center"/>
          </w:tcPr>
          <w:p w:rsidR="009777C3" w:rsidRPr="00EA396D" w:rsidRDefault="009777C3" w:rsidP="007F6D84">
            <w:pPr>
              <w:spacing w:line="320" w:lineRule="exact"/>
              <w:jc w:val="center"/>
              <w:rPr>
                <w:rFonts w:eastAsia="標楷體"/>
                <w:kern w:val="0"/>
              </w:rPr>
            </w:pPr>
          </w:p>
        </w:tc>
        <w:tc>
          <w:tcPr>
            <w:tcW w:w="3546" w:type="dxa"/>
            <w:vAlign w:val="center"/>
          </w:tcPr>
          <w:p w:rsidR="009777C3" w:rsidRPr="00EA396D" w:rsidRDefault="009777C3" w:rsidP="007F6D84">
            <w:pPr>
              <w:widowControl/>
              <w:spacing w:line="320" w:lineRule="exact"/>
              <w:rPr>
                <w:kern w:val="0"/>
              </w:rPr>
            </w:pPr>
            <w:r w:rsidRPr="00EA396D">
              <w:rPr>
                <w:kern w:val="0"/>
              </w:rPr>
              <w:t>63*</w:t>
            </w:r>
            <w:r w:rsidRPr="00EA396D">
              <w:rPr>
                <w:rFonts w:eastAsia="標楷體" w:cs="標楷體" w:hint="eastAsia"/>
                <w:kern w:val="0"/>
              </w:rPr>
              <w:t>通信業</w:t>
            </w:r>
          </w:p>
        </w:tc>
      </w:tr>
      <w:tr w:rsidR="009777C3" w:rsidRPr="00EA396D">
        <w:trPr>
          <w:trHeight w:val="375"/>
        </w:trPr>
        <w:tc>
          <w:tcPr>
            <w:tcW w:w="673" w:type="dxa"/>
            <w:vMerge/>
            <w:vAlign w:val="center"/>
          </w:tcPr>
          <w:p w:rsidR="009777C3" w:rsidRPr="00EA396D" w:rsidRDefault="009777C3" w:rsidP="007F6D84">
            <w:pPr>
              <w:spacing w:line="320" w:lineRule="exact"/>
              <w:jc w:val="center"/>
              <w:rPr>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532</w:t>
            </w:r>
            <w:r w:rsidRPr="00EA396D">
              <w:rPr>
                <w:rFonts w:eastAsia="標楷體" w:cs="標楷體" w:hint="eastAsia"/>
                <w:kern w:val="0"/>
              </w:rPr>
              <w:t>農、畜、水產品零售業</w:t>
            </w:r>
          </w:p>
        </w:tc>
        <w:tc>
          <w:tcPr>
            <w:tcW w:w="709" w:type="dxa"/>
            <w:vMerge/>
            <w:vAlign w:val="center"/>
          </w:tcPr>
          <w:p w:rsidR="009777C3" w:rsidRPr="00EA396D" w:rsidRDefault="009777C3" w:rsidP="007F6D84">
            <w:pPr>
              <w:spacing w:line="320" w:lineRule="exact"/>
              <w:jc w:val="center"/>
              <w:rPr>
                <w:rFonts w:eastAsia="標楷體"/>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631</w:t>
            </w:r>
            <w:r w:rsidRPr="00EA396D">
              <w:rPr>
                <w:rFonts w:eastAsia="標楷體" w:cs="標楷體" w:hint="eastAsia"/>
                <w:kern w:val="0"/>
              </w:rPr>
              <w:t>郵政業</w:t>
            </w:r>
          </w:p>
        </w:tc>
      </w:tr>
      <w:tr w:rsidR="009777C3" w:rsidRPr="00EA396D">
        <w:trPr>
          <w:trHeight w:val="374"/>
        </w:trPr>
        <w:tc>
          <w:tcPr>
            <w:tcW w:w="673" w:type="dxa"/>
            <w:vMerge/>
            <w:vAlign w:val="center"/>
          </w:tcPr>
          <w:p w:rsidR="009777C3" w:rsidRPr="00EA396D" w:rsidRDefault="009777C3" w:rsidP="007F6D84">
            <w:pPr>
              <w:spacing w:line="320" w:lineRule="exact"/>
              <w:jc w:val="center"/>
              <w:rPr>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533</w:t>
            </w:r>
            <w:r w:rsidRPr="00EA396D">
              <w:rPr>
                <w:rFonts w:eastAsia="標楷體" w:cs="標楷體" w:hint="eastAsia"/>
                <w:kern w:val="0"/>
              </w:rPr>
              <w:t>食品什貨零售業</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632</w:t>
            </w:r>
            <w:r w:rsidRPr="00EA396D">
              <w:rPr>
                <w:rFonts w:eastAsia="標楷體" w:cs="標楷體" w:hint="eastAsia"/>
                <w:kern w:val="0"/>
              </w:rPr>
              <w:t>電信業</w:t>
            </w:r>
          </w:p>
        </w:tc>
      </w:tr>
      <w:tr w:rsidR="009777C3" w:rsidRPr="00EA396D">
        <w:trPr>
          <w:trHeight w:val="374"/>
        </w:trPr>
        <w:tc>
          <w:tcPr>
            <w:tcW w:w="673" w:type="dxa"/>
            <w:vMerge/>
            <w:vAlign w:val="center"/>
          </w:tcPr>
          <w:p w:rsidR="009777C3" w:rsidRPr="00EA396D" w:rsidRDefault="009777C3" w:rsidP="007F6D84">
            <w:pPr>
              <w:spacing w:line="320" w:lineRule="exact"/>
              <w:jc w:val="center"/>
              <w:rPr>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534</w:t>
            </w:r>
            <w:r w:rsidRPr="00EA396D">
              <w:rPr>
                <w:rFonts w:eastAsia="標楷體" w:cs="標楷體" w:hint="eastAsia"/>
                <w:kern w:val="0"/>
              </w:rPr>
              <w:t>布疋、衣著、服飾品零售業</w:t>
            </w:r>
          </w:p>
        </w:tc>
        <w:tc>
          <w:tcPr>
            <w:tcW w:w="709" w:type="dxa"/>
            <w:vMerge w:val="restart"/>
            <w:vAlign w:val="center"/>
          </w:tcPr>
          <w:p w:rsidR="009777C3" w:rsidRPr="00EA396D" w:rsidRDefault="009777C3" w:rsidP="007F6D84">
            <w:pPr>
              <w:widowControl/>
              <w:spacing w:line="320" w:lineRule="exact"/>
              <w:jc w:val="center"/>
              <w:rPr>
                <w:kern w:val="0"/>
              </w:rPr>
            </w:pPr>
            <w:r w:rsidRPr="00EA396D">
              <w:rPr>
                <w:kern w:val="0"/>
              </w:rPr>
              <w:t>H</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金</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融</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保</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險</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及</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不</w:t>
            </w:r>
          </w:p>
          <w:p w:rsidR="009777C3" w:rsidRPr="00EA396D" w:rsidRDefault="009777C3" w:rsidP="007F6D84">
            <w:pPr>
              <w:spacing w:line="320" w:lineRule="exact"/>
              <w:jc w:val="center"/>
              <w:rPr>
                <w:kern w:val="0"/>
              </w:rPr>
            </w:pPr>
            <w:r w:rsidRPr="00EA396D">
              <w:rPr>
                <w:rFonts w:eastAsia="標楷體" w:cs="標楷體" w:hint="eastAsia"/>
                <w:kern w:val="0"/>
              </w:rPr>
              <w:t>動</w:t>
            </w:r>
          </w:p>
        </w:tc>
        <w:tc>
          <w:tcPr>
            <w:tcW w:w="3546" w:type="dxa"/>
            <w:vAlign w:val="center"/>
          </w:tcPr>
          <w:p w:rsidR="009777C3" w:rsidRPr="00EA396D" w:rsidRDefault="009777C3" w:rsidP="007F6D84">
            <w:pPr>
              <w:widowControl/>
              <w:spacing w:line="320" w:lineRule="exact"/>
              <w:rPr>
                <w:kern w:val="0"/>
              </w:rPr>
            </w:pPr>
            <w:r w:rsidRPr="00EA396D">
              <w:rPr>
                <w:kern w:val="0"/>
              </w:rPr>
              <w:t>65*</w:t>
            </w:r>
            <w:r w:rsidRPr="00EA396D">
              <w:rPr>
                <w:rFonts w:eastAsia="標楷體" w:cs="標楷體" w:hint="eastAsia"/>
                <w:kern w:val="0"/>
              </w:rPr>
              <w:t>金融及其輔助業</w:t>
            </w:r>
          </w:p>
        </w:tc>
      </w:tr>
      <w:tr w:rsidR="009777C3" w:rsidRPr="00EA396D">
        <w:trPr>
          <w:trHeight w:val="374"/>
        </w:trPr>
        <w:tc>
          <w:tcPr>
            <w:tcW w:w="673" w:type="dxa"/>
            <w:vMerge/>
            <w:vAlign w:val="center"/>
          </w:tcPr>
          <w:p w:rsidR="009777C3" w:rsidRPr="00EA396D" w:rsidRDefault="009777C3" w:rsidP="007F6D84">
            <w:pPr>
              <w:spacing w:line="320" w:lineRule="exact"/>
              <w:jc w:val="center"/>
              <w:rPr>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535</w:t>
            </w:r>
            <w:r w:rsidRPr="00EA396D">
              <w:rPr>
                <w:rFonts w:eastAsia="標楷體" w:cs="標楷體" w:hint="eastAsia"/>
                <w:kern w:val="0"/>
              </w:rPr>
              <w:t>家具及室內裝設品零售業</w:t>
            </w:r>
          </w:p>
        </w:tc>
        <w:tc>
          <w:tcPr>
            <w:tcW w:w="709" w:type="dxa"/>
            <w:vMerge/>
            <w:vAlign w:val="center"/>
          </w:tcPr>
          <w:p w:rsidR="009777C3" w:rsidRPr="00EA396D" w:rsidRDefault="009777C3" w:rsidP="007F6D84">
            <w:pPr>
              <w:spacing w:line="320" w:lineRule="exact"/>
              <w:jc w:val="center"/>
              <w:rPr>
                <w:rFonts w:eastAsia="標楷體"/>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651</w:t>
            </w:r>
            <w:r w:rsidRPr="00EA396D">
              <w:rPr>
                <w:rFonts w:eastAsia="標楷體" w:cs="標楷體" w:hint="eastAsia"/>
                <w:kern w:val="0"/>
              </w:rPr>
              <w:t>銀行</w:t>
            </w:r>
          </w:p>
        </w:tc>
      </w:tr>
      <w:tr w:rsidR="009777C3" w:rsidRPr="00EA396D">
        <w:trPr>
          <w:trHeight w:val="374"/>
        </w:trPr>
        <w:tc>
          <w:tcPr>
            <w:tcW w:w="673" w:type="dxa"/>
            <w:vMerge/>
            <w:vAlign w:val="center"/>
          </w:tcPr>
          <w:p w:rsidR="009777C3" w:rsidRPr="00EA396D" w:rsidRDefault="009777C3" w:rsidP="007F6D84">
            <w:pPr>
              <w:spacing w:line="320" w:lineRule="exact"/>
              <w:jc w:val="center"/>
              <w:rPr>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536</w:t>
            </w:r>
            <w:r w:rsidRPr="00EA396D">
              <w:rPr>
                <w:rFonts w:eastAsia="標楷體" w:cs="標楷體" w:hint="eastAsia"/>
                <w:kern w:val="0"/>
              </w:rPr>
              <w:t>五金及家庭日常用品零售業</w:t>
            </w:r>
          </w:p>
        </w:tc>
        <w:tc>
          <w:tcPr>
            <w:tcW w:w="709" w:type="dxa"/>
            <w:vMerge/>
            <w:vAlign w:val="center"/>
          </w:tcPr>
          <w:p w:rsidR="009777C3" w:rsidRPr="00EA396D" w:rsidRDefault="009777C3" w:rsidP="007F6D84">
            <w:pPr>
              <w:spacing w:line="320" w:lineRule="exact"/>
              <w:jc w:val="center"/>
              <w:rPr>
                <w:rFonts w:eastAsia="標楷體"/>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652</w:t>
            </w:r>
            <w:r w:rsidRPr="00EA396D">
              <w:rPr>
                <w:rFonts w:eastAsia="標楷體" w:cs="標楷體" w:hint="eastAsia"/>
                <w:kern w:val="0"/>
              </w:rPr>
              <w:t>信用合作社業</w:t>
            </w:r>
          </w:p>
        </w:tc>
      </w:tr>
      <w:tr w:rsidR="009777C3" w:rsidRPr="00EA396D">
        <w:trPr>
          <w:trHeight w:val="375"/>
        </w:trPr>
        <w:tc>
          <w:tcPr>
            <w:tcW w:w="673" w:type="dxa"/>
            <w:vMerge/>
            <w:vAlign w:val="center"/>
          </w:tcPr>
          <w:p w:rsidR="009777C3" w:rsidRPr="00EA396D" w:rsidRDefault="009777C3" w:rsidP="007F6D84">
            <w:pPr>
              <w:spacing w:line="320" w:lineRule="exact"/>
              <w:jc w:val="center"/>
              <w:rPr>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537</w:t>
            </w:r>
            <w:r w:rsidRPr="00EA396D">
              <w:rPr>
                <w:rFonts w:eastAsia="標楷體" w:cs="標楷體" w:hint="eastAsia"/>
                <w:kern w:val="0"/>
              </w:rPr>
              <w:t>化學製品零售業</w:t>
            </w:r>
          </w:p>
        </w:tc>
        <w:tc>
          <w:tcPr>
            <w:tcW w:w="709" w:type="dxa"/>
            <w:vMerge/>
            <w:vAlign w:val="center"/>
          </w:tcPr>
          <w:p w:rsidR="009777C3" w:rsidRPr="00EA396D" w:rsidRDefault="009777C3" w:rsidP="007F6D84">
            <w:pPr>
              <w:spacing w:line="320" w:lineRule="exact"/>
              <w:jc w:val="center"/>
              <w:rPr>
                <w:rFonts w:eastAsia="標楷體"/>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653</w:t>
            </w:r>
            <w:r w:rsidRPr="00EA396D">
              <w:rPr>
                <w:rFonts w:eastAsia="標楷體" w:cs="標楷體" w:hint="eastAsia"/>
                <w:kern w:val="0"/>
              </w:rPr>
              <w:t>農會、漁會信用部</w:t>
            </w:r>
          </w:p>
        </w:tc>
      </w:tr>
      <w:tr w:rsidR="009777C3" w:rsidRPr="00EA396D">
        <w:trPr>
          <w:trHeight w:val="374"/>
        </w:trPr>
        <w:tc>
          <w:tcPr>
            <w:tcW w:w="673" w:type="dxa"/>
            <w:vMerge/>
            <w:vAlign w:val="center"/>
          </w:tcPr>
          <w:p w:rsidR="009777C3" w:rsidRPr="00EA396D" w:rsidRDefault="009777C3" w:rsidP="007F6D84">
            <w:pPr>
              <w:spacing w:line="320" w:lineRule="exact"/>
              <w:jc w:val="center"/>
              <w:rPr>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538</w:t>
            </w:r>
            <w:r w:rsidRPr="00EA396D">
              <w:rPr>
                <w:rFonts w:eastAsia="標楷體" w:cs="標楷體" w:hint="eastAsia"/>
                <w:kern w:val="0"/>
              </w:rPr>
              <w:t>藥品、化妝品零售業</w:t>
            </w:r>
          </w:p>
        </w:tc>
        <w:tc>
          <w:tcPr>
            <w:tcW w:w="709" w:type="dxa"/>
            <w:vMerge/>
            <w:vAlign w:val="center"/>
          </w:tcPr>
          <w:p w:rsidR="009777C3" w:rsidRPr="00EA396D" w:rsidRDefault="009777C3" w:rsidP="007F6D84">
            <w:pPr>
              <w:spacing w:line="320" w:lineRule="exact"/>
              <w:jc w:val="center"/>
              <w:rPr>
                <w:rFonts w:eastAsia="標楷體"/>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654</w:t>
            </w:r>
            <w:r w:rsidRPr="00EA396D">
              <w:rPr>
                <w:rFonts w:eastAsia="標楷體" w:cs="標楷體" w:hint="eastAsia"/>
                <w:kern w:val="0"/>
              </w:rPr>
              <w:t>信託投資業</w:t>
            </w:r>
          </w:p>
        </w:tc>
      </w:tr>
      <w:tr w:rsidR="009777C3" w:rsidRPr="00EA396D">
        <w:trPr>
          <w:trHeight w:val="374"/>
        </w:trPr>
        <w:tc>
          <w:tcPr>
            <w:tcW w:w="673" w:type="dxa"/>
            <w:vMerge/>
            <w:vAlign w:val="center"/>
          </w:tcPr>
          <w:p w:rsidR="009777C3" w:rsidRPr="00EA396D" w:rsidRDefault="009777C3" w:rsidP="007F6D84">
            <w:pPr>
              <w:spacing w:line="320" w:lineRule="exact"/>
              <w:jc w:val="center"/>
              <w:rPr>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541</w:t>
            </w:r>
            <w:r w:rsidRPr="00EA396D">
              <w:rPr>
                <w:rFonts w:eastAsia="標楷體" w:cs="標楷體" w:hint="eastAsia"/>
                <w:kern w:val="0"/>
              </w:rPr>
              <w:t>文教、育樂用品零售業</w:t>
            </w:r>
          </w:p>
        </w:tc>
        <w:tc>
          <w:tcPr>
            <w:tcW w:w="709" w:type="dxa"/>
            <w:vMerge/>
            <w:vAlign w:val="center"/>
          </w:tcPr>
          <w:p w:rsidR="009777C3" w:rsidRPr="00EA396D" w:rsidRDefault="009777C3" w:rsidP="007F6D84">
            <w:pPr>
              <w:spacing w:line="320" w:lineRule="exact"/>
              <w:jc w:val="center"/>
              <w:rPr>
                <w:rFonts w:eastAsia="標楷體"/>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655</w:t>
            </w:r>
            <w:r w:rsidRPr="00EA396D">
              <w:rPr>
                <w:rFonts w:eastAsia="標楷體" w:cs="標楷體" w:hint="eastAsia"/>
                <w:kern w:val="0"/>
              </w:rPr>
              <w:t>郵政儲金匯兌業</w:t>
            </w:r>
          </w:p>
        </w:tc>
      </w:tr>
      <w:tr w:rsidR="009777C3" w:rsidRPr="00EA396D">
        <w:trPr>
          <w:trHeight w:val="374"/>
        </w:trPr>
        <w:tc>
          <w:tcPr>
            <w:tcW w:w="673" w:type="dxa"/>
            <w:vMerge/>
            <w:vAlign w:val="center"/>
          </w:tcPr>
          <w:p w:rsidR="009777C3" w:rsidRPr="00EA396D" w:rsidRDefault="009777C3" w:rsidP="007F6D84">
            <w:pPr>
              <w:spacing w:line="320" w:lineRule="exact"/>
              <w:jc w:val="center"/>
              <w:rPr>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542</w:t>
            </w:r>
            <w:r w:rsidRPr="00EA396D">
              <w:rPr>
                <w:rFonts w:eastAsia="標楷體" w:cs="標楷體" w:hint="eastAsia"/>
                <w:kern w:val="0"/>
              </w:rPr>
              <w:t>鐘錶、眼藥零售業</w:t>
            </w:r>
          </w:p>
        </w:tc>
        <w:tc>
          <w:tcPr>
            <w:tcW w:w="709" w:type="dxa"/>
            <w:vMerge/>
            <w:vAlign w:val="center"/>
          </w:tcPr>
          <w:p w:rsidR="009777C3" w:rsidRPr="00EA396D" w:rsidRDefault="009777C3" w:rsidP="007F6D84">
            <w:pPr>
              <w:spacing w:line="320" w:lineRule="exact"/>
              <w:jc w:val="center"/>
              <w:rPr>
                <w:rFonts w:eastAsia="標楷體"/>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659</w:t>
            </w:r>
            <w:r w:rsidRPr="00EA396D">
              <w:rPr>
                <w:rFonts w:eastAsia="標楷體" w:cs="標楷體" w:hint="eastAsia"/>
                <w:kern w:val="0"/>
              </w:rPr>
              <w:t>其他金融及其輔助業</w:t>
            </w:r>
          </w:p>
        </w:tc>
      </w:tr>
      <w:tr w:rsidR="009777C3" w:rsidRPr="00EA396D">
        <w:trPr>
          <w:trHeight w:val="374"/>
        </w:trPr>
        <w:tc>
          <w:tcPr>
            <w:tcW w:w="673" w:type="dxa"/>
            <w:vMerge/>
            <w:vAlign w:val="center"/>
          </w:tcPr>
          <w:p w:rsidR="009777C3" w:rsidRPr="00EA396D" w:rsidRDefault="009777C3" w:rsidP="007F6D84">
            <w:pPr>
              <w:spacing w:line="320" w:lineRule="exact"/>
              <w:jc w:val="center"/>
              <w:rPr>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543</w:t>
            </w:r>
            <w:r w:rsidRPr="00EA396D">
              <w:rPr>
                <w:rFonts w:eastAsia="標楷體" w:cs="標楷體" w:hint="eastAsia"/>
                <w:kern w:val="0"/>
              </w:rPr>
              <w:t>建材零售業</w:t>
            </w:r>
          </w:p>
        </w:tc>
        <w:tc>
          <w:tcPr>
            <w:tcW w:w="709" w:type="dxa"/>
            <w:vMerge/>
            <w:vAlign w:val="center"/>
          </w:tcPr>
          <w:p w:rsidR="009777C3" w:rsidRPr="00EA396D" w:rsidRDefault="009777C3" w:rsidP="007F6D84">
            <w:pPr>
              <w:spacing w:line="320" w:lineRule="exact"/>
              <w:jc w:val="center"/>
              <w:rPr>
                <w:rFonts w:eastAsia="標楷體"/>
                <w:kern w:val="0"/>
              </w:rPr>
            </w:pPr>
          </w:p>
        </w:tc>
        <w:tc>
          <w:tcPr>
            <w:tcW w:w="3546" w:type="dxa"/>
            <w:vAlign w:val="center"/>
          </w:tcPr>
          <w:p w:rsidR="009777C3" w:rsidRPr="00EA396D" w:rsidRDefault="009777C3" w:rsidP="007F6D84">
            <w:pPr>
              <w:widowControl/>
              <w:spacing w:line="320" w:lineRule="exact"/>
              <w:rPr>
                <w:kern w:val="0"/>
              </w:rPr>
            </w:pPr>
            <w:r w:rsidRPr="00EA396D">
              <w:rPr>
                <w:kern w:val="0"/>
              </w:rPr>
              <w:t>66*</w:t>
            </w:r>
            <w:r w:rsidRPr="00EA396D">
              <w:rPr>
                <w:rFonts w:eastAsia="標楷體" w:cs="標楷體" w:hint="eastAsia"/>
                <w:kern w:val="0"/>
              </w:rPr>
              <w:t>證件及期貨業</w:t>
            </w:r>
          </w:p>
        </w:tc>
      </w:tr>
      <w:tr w:rsidR="009777C3" w:rsidRPr="00EA396D">
        <w:trPr>
          <w:trHeight w:val="375"/>
        </w:trPr>
        <w:tc>
          <w:tcPr>
            <w:tcW w:w="673" w:type="dxa"/>
            <w:vMerge/>
            <w:vAlign w:val="center"/>
          </w:tcPr>
          <w:p w:rsidR="009777C3" w:rsidRPr="00EA396D" w:rsidRDefault="009777C3" w:rsidP="007F6D84">
            <w:pPr>
              <w:widowControl/>
              <w:spacing w:line="320" w:lineRule="exact"/>
              <w:jc w:val="center"/>
              <w:rPr>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544</w:t>
            </w:r>
            <w:r w:rsidRPr="00EA396D">
              <w:rPr>
                <w:rFonts w:eastAsia="標楷體" w:cs="標楷體" w:hint="eastAsia"/>
                <w:kern w:val="0"/>
              </w:rPr>
              <w:t>燃料零售業</w:t>
            </w:r>
          </w:p>
        </w:tc>
        <w:tc>
          <w:tcPr>
            <w:tcW w:w="709" w:type="dxa"/>
            <w:vMerge/>
            <w:vAlign w:val="center"/>
          </w:tcPr>
          <w:p w:rsidR="009777C3" w:rsidRPr="00EA396D" w:rsidRDefault="009777C3" w:rsidP="007F6D84">
            <w:pPr>
              <w:widowControl/>
              <w:spacing w:line="320" w:lineRule="exact"/>
              <w:jc w:val="center"/>
              <w:rPr>
                <w:rFonts w:eastAsia="標楷體"/>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661</w:t>
            </w:r>
            <w:r w:rsidRPr="00EA396D">
              <w:rPr>
                <w:rFonts w:eastAsia="標楷體" w:cs="標楷體" w:hint="eastAsia"/>
                <w:kern w:val="0"/>
              </w:rPr>
              <w:t>證券業</w:t>
            </w:r>
          </w:p>
        </w:tc>
      </w:tr>
      <w:tr w:rsidR="009777C3" w:rsidRPr="00EA396D">
        <w:trPr>
          <w:trHeight w:val="345"/>
        </w:trPr>
        <w:tc>
          <w:tcPr>
            <w:tcW w:w="673" w:type="dxa"/>
            <w:vMerge w:val="restart"/>
            <w:vAlign w:val="center"/>
          </w:tcPr>
          <w:p w:rsidR="009777C3" w:rsidRPr="00EA396D" w:rsidRDefault="009777C3" w:rsidP="007F6D84">
            <w:pPr>
              <w:widowControl/>
              <w:spacing w:line="320" w:lineRule="exact"/>
              <w:jc w:val="center"/>
              <w:rPr>
                <w:rFonts w:eastAsia="標楷體"/>
                <w:kern w:val="0"/>
              </w:rPr>
            </w:pPr>
            <w:r>
              <w:br w:type="page"/>
            </w:r>
            <w:r w:rsidRPr="00EA396D">
              <w:br w:type="page"/>
            </w:r>
            <w:r w:rsidRPr="00EA396D">
              <w:rPr>
                <w:rFonts w:eastAsia="標楷體" w:cs="標楷體" w:hint="eastAsia"/>
                <w:kern w:val="0"/>
              </w:rPr>
              <w:t>產</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業</w:t>
            </w:r>
          </w:p>
          <w:p w:rsidR="009777C3" w:rsidRPr="00EA396D" w:rsidRDefault="009777C3" w:rsidP="007F6D84">
            <w:pPr>
              <w:spacing w:line="320" w:lineRule="exact"/>
              <w:rPr>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662</w:t>
            </w:r>
            <w:r w:rsidRPr="00EA396D">
              <w:rPr>
                <w:rFonts w:eastAsia="標楷體" w:cs="標楷體" w:hint="eastAsia"/>
                <w:kern w:val="0"/>
              </w:rPr>
              <w:t>期貨業</w:t>
            </w:r>
          </w:p>
        </w:tc>
        <w:tc>
          <w:tcPr>
            <w:tcW w:w="709" w:type="dxa"/>
            <w:vMerge w:val="restart"/>
            <w:vAlign w:val="center"/>
          </w:tcPr>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服</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務</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及</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個</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人</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服</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務</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業</w:t>
            </w:r>
            <w:r w:rsidRPr="00EA396D">
              <w:rPr>
                <w:rFonts w:eastAsia="標楷體"/>
                <w:kern w:val="0"/>
              </w:rPr>
              <w:t xml:space="preserve"> </w:t>
            </w:r>
          </w:p>
          <w:p w:rsidR="009777C3" w:rsidRPr="00EA396D" w:rsidRDefault="009777C3" w:rsidP="007F6D84">
            <w:pPr>
              <w:spacing w:line="320" w:lineRule="exact"/>
              <w:jc w:val="center"/>
              <w:rPr>
                <w:rFonts w:eastAsia="標楷體"/>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821</w:t>
            </w:r>
            <w:r w:rsidRPr="00EA396D">
              <w:rPr>
                <w:rFonts w:eastAsia="標楷體" w:cs="標楷體" w:hint="eastAsia"/>
                <w:kern w:val="0"/>
              </w:rPr>
              <w:t>教育訓練服務業</w:t>
            </w:r>
          </w:p>
        </w:tc>
      </w:tr>
      <w:tr w:rsidR="009777C3" w:rsidRPr="00EA396D">
        <w:trPr>
          <w:trHeight w:val="345"/>
        </w:trPr>
        <w:tc>
          <w:tcPr>
            <w:tcW w:w="673" w:type="dxa"/>
            <w:vMerge/>
            <w:vAlign w:val="center"/>
          </w:tcPr>
          <w:p w:rsidR="009777C3" w:rsidRPr="00EA396D" w:rsidRDefault="009777C3" w:rsidP="007F6D84">
            <w:pPr>
              <w:spacing w:line="320" w:lineRule="exact"/>
              <w:rPr>
                <w:rFonts w:eastAsia="標楷體"/>
                <w:kern w:val="0"/>
              </w:rPr>
            </w:pPr>
          </w:p>
        </w:tc>
        <w:tc>
          <w:tcPr>
            <w:tcW w:w="3878" w:type="dxa"/>
            <w:vAlign w:val="center"/>
          </w:tcPr>
          <w:p w:rsidR="009777C3" w:rsidRPr="00EA396D" w:rsidRDefault="009777C3" w:rsidP="007F6D84">
            <w:pPr>
              <w:widowControl/>
              <w:spacing w:line="320" w:lineRule="exact"/>
              <w:rPr>
                <w:kern w:val="0"/>
              </w:rPr>
            </w:pPr>
            <w:r w:rsidRPr="00EA396D">
              <w:rPr>
                <w:kern w:val="0"/>
              </w:rPr>
              <w:t>67*</w:t>
            </w:r>
            <w:r w:rsidRPr="00EA396D">
              <w:rPr>
                <w:rFonts w:eastAsia="標楷體" w:cs="標楷體" w:hint="eastAsia"/>
                <w:kern w:val="0"/>
              </w:rPr>
              <w:t>保險業</w:t>
            </w:r>
          </w:p>
        </w:tc>
        <w:tc>
          <w:tcPr>
            <w:tcW w:w="709" w:type="dxa"/>
            <w:vMerge/>
            <w:vAlign w:val="center"/>
          </w:tcPr>
          <w:p w:rsidR="009777C3" w:rsidRPr="00EA396D" w:rsidRDefault="009777C3" w:rsidP="007F6D84">
            <w:pPr>
              <w:spacing w:line="320" w:lineRule="exact"/>
              <w:jc w:val="center"/>
              <w:rPr>
                <w:rFonts w:eastAsia="標楷體"/>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822</w:t>
            </w:r>
            <w:r w:rsidRPr="00EA396D">
              <w:rPr>
                <w:rFonts w:eastAsia="標楷體" w:cs="標楷體" w:hint="eastAsia"/>
                <w:kern w:val="0"/>
              </w:rPr>
              <w:t>學術研究及服務業</w:t>
            </w:r>
          </w:p>
        </w:tc>
      </w:tr>
      <w:tr w:rsidR="009777C3" w:rsidRPr="00EA396D">
        <w:trPr>
          <w:trHeight w:val="345"/>
        </w:trPr>
        <w:tc>
          <w:tcPr>
            <w:tcW w:w="673" w:type="dxa"/>
            <w:vMerge/>
            <w:vAlign w:val="center"/>
          </w:tcPr>
          <w:p w:rsidR="009777C3" w:rsidRPr="00EA396D" w:rsidRDefault="009777C3" w:rsidP="007F6D84">
            <w:pPr>
              <w:spacing w:line="320" w:lineRule="exact"/>
              <w:rPr>
                <w:rFonts w:eastAsia="標楷體"/>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671</w:t>
            </w:r>
            <w:r w:rsidRPr="00EA396D">
              <w:rPr>
                <w:rFonts w:eastAsia="標楷體" w:cs="標楷體" w:hint="eastAsia"/>
                <w:kern w:val="0"/>
              </w:rPr>
              <w:t>人身保險業</w:t>
            </w:r>
          </w:p>
        </w:tc>
        <w:tc>
          <w:tcPr>
            <w:tcW w:w="709" w:type="dxa"/>
            <w:vMerge/>
            <w:vAlign w:val="center"/>
          </w:tcPr>
          <w:p w:rsidR="009777C3" w:rsidRPr="00EA396D" w:rsidRDefault="009777C3" w:rsidP="007F6D84">
            <w:pPr>
              <w:spacing w:line="320" w:lineRule="exact"/>
              <w:jc w:val="center"/>
              <w:rPr>
                <w:rFonts w:eastAsia="標楷體"/>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823</w:t>
            </w:r>
            <w:r w:rsidRPr="00EA396D">
              <w:rPr>
                <w:rFonts w:eastAsia="標楷體" w:cs="標楷體" w:hint="eastAsia"/>
                <w:kern w:val="0"/>
              </w:rPr>
              <w:t>醫療保健服務業</w:t>
            </w:r>
          </w:p>
        </w:tc>
      </w:tr>
      <w:tr w:rsidR="009777C3" w:rsidRPr="00EA396D">
        <w:trPr>
          <w:trHeight w:val="345"/>
        </w:trPr>
        <w:tc>
          <w:tcPr>
            <w:tcW w:w="673" w:type="dxa"/>
            <w:vMerge/>
            <w:vAlign w:val="center"/>
          </w:tcPr>
          <w:p w:rsidR="009777C3" w:rsidRPr="00EA396D" w:rsidRDefault="009777C3" w:rsidP="007F6D84">
            <w:pPr>
              <w:spacing w:line="320" w:lineRule="exact"/>
              <w:rPr>
                <w:rFonts w:eastAsia="標楷體"/>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672</w:t>
            </w:r>
            <w:r w:rsidRPr="00EA396D">
              <w:rPr>
                <w:rFonts w:eastAsia="標楷體" w:cs="標楷體" w:hint="eastAsia"/>
                <w:kern w:val="0"/>
              </w:rPr>
              <w:t>財產保險業</w:t>
            </w:r>
          </w:p>
        </w:tc>
        <w:tc>
          <w:tcPr>
            <w:tcW w:w="709" w:type="dxa"/>
            <w:vMerge/>
            <w:vAlign w:val="center"/>
          </w:tcPr>
          <w:p w:rsidR="009777C3" w:rsidRPr="00EA396D" w:rsidRDefault="009777C3" w:rsidP="007F6D84">
            <w:pPr>
              <w:spacing w:line="320" w:lineRule="exact"/>
              <w:jc w:val="center"/>
              <w:rPr>
                <w:rFonts w:eastAsia="標楷體"/>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824</w:t>
            </w:r>
            <w:r w:rsidRPr="00EA396D">
              <w:rPr>
                <w:rFonts w:eastAsia="標楷體" w:cs="標楷體" w:hint="eastAsia"/>
                <w:kern w:val="0"/>
              </w:rPr>
              <w:t>社會福利服務業</w:t>
            </w:r>
          </w:p>
        </w:tc>
      </w:tr>
      <w:tr w:rsidR="009777C3" w:rsidRPr="00EA396D">
        <w:trPr>
          <w:trHeight w:val="420"/>
        </w:trPr>
        <w:tc>
          <w:tcPr>
            <w:tcW w:w="673" w:type="dxa"/>
            <w:vMerge/>
            <w:vAlign w:val="center"/>
          </w:tcPr>
          <w:p w:rsidR="009777C3" w:rsidRPr="00EA396D" w:rsidRDefault="009777C3" w:rsidP="007F6D84">
            <w:pPr>
              <w:spacing w:line="320" w:lineRule="exact"/>
              <w:rPr>
                <w:rFonts w:eastAsia="標楷體"/>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673</w:t>
            </w:r>
            <w:r w:rsidRPr="00EA396D">
              <w:rPr>
                <w:rFonts w:eastAsia="標楷體" w:cs="標楷體" w:hint="eastAsia"/>
                <w:kern w:val="0"/>
              </w:rPr>
              <w:t>社會保險業</w:t>
            </w:r>
          </w:p>
        </w:tc>
        <w:tc>
          <w:tcPr>
            <w:tcW w:w="709" w:type="dxa"/>
            <w:vMerge/>
            <w:vAlign w:val="center"/>
          </w:tcPr>
          <w:p w:rsidR="009777C3" w:rsidRPr="00EA396D" w:rsidRDefault="009777C3" w:rsidP="007F6D84">
            <w:pPr>
              <w:spacing w:line="320" w:lineRule="exact"/>
              <w:jc w:val="center"/>
              <w:rPr>
                <w:rFonts w:eastAsia="標楷體"/>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825</w:t>
            </w:r>
            <w:r w:rsidRPr="00EA396D">
              <w:rPr>
                <w:rFonts w:eastAsia="標楷體" w:cs="標楷體" w:hint="eastAsia"/>
                <w:kern w:val="0"/>
              </w:rPr>
              <w:t>人民團體</w:t>
            </w:r>
          </w:p>
        </w:tc>
      </w:tr>
      <w:tr w:rsidR="009777C3" w:rsidRPr="00EA396D">
        <w:trPr>
          <w:trHeight w:val="332"/>
        </w:trPr>
        <w:tc>
          <w:tcPr>
            <w:tcW w:w="673" w:type="dxa"/>
            <w:vMerge/>
            <w:vAlign w:val="center"/>
          </w:tcPr>
          <w:p w:rsidR="009777C3" w:rsidRPr="00EA396D" w:rsidRDefault="009777C3" w:rsidP="007F6D84">
            <w:pPr>
              <w:spacing w:line="320" w:lineRule="exact"/>
              <w:rPr>
                <w:rFonts w:eastAsia="標楷體"/>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674</w:t>
            </w:r>
            <w:r w:rsidRPr="00EA396D">
              <w:rPr>
                <w:rFonts w:eastAsia="標楷體" w:cs="標楷體" w:hint="eastAsia"/>
                <w:kern w:val="0"/>
              </w:rPr>
              <w:t>保險輔助業</w:t>
            </w:r>
          </w:p>
        </w:tc>
        <w:tc>
          <w:tcPr>
            <w:tcW w:w="709" w:type="dxa"/>
            <w:vMerge/>
            <w:vAlign w:val="center"/>
          </w:tcPr>
          <w:p w:rsidR="009777C3" w:rsidRPr="00EA396D" w:rsidRDefault="009777C3" w:rsidP="007F6D84">
            <w:pPr>
              <w:spacing w:line="320" w:lineRule="exact"/>
              <w:jc w:val="center"/>
              <w:rPr>
                <w:rFonts w:eastAsia="標楷體"/>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829</w:t>
            </w:r>
            <w:r w:rsidRPr="00EA396D">
              <w:rPr>
                <w:rFonts w:eastAsia="標楷體" w:cs="標楷體" w:hint="eastAsia"/>
                <w:kern w:val="0"/>
              </w:rPr>
              <w:t>其他社會服務業</w:t>
            </w:r>
          </w:p>
        </w:tc>
      </w:tr>
      <w:tr w:rsidR="009777C3" w:rsidRPr="00EA396D">
        <w:trPr>
          <w:trHeight w:val="211"/>
        </w:trPr>
        <w:tc>
          <w:tcPr>
            <w:tcW w:w="673" w:type="dxa"/>
            <w:vMerge/>
            <w:vAlign w:val="center"/>
          </w:tcPr>
          <w:p w:rsidR="009777C3" w:rsidRPr="00EA396D" w:rsidRDefault="009777C3" w:rsidP="007F6D84">
            <w:pPr>
              <w:spacing w:line="320" w:lineRule="exact"/>
              <w:rPr>
                <w:rFonts w:eastAsia="標楷體"/>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675</w:t>
            </w:r>
            <w:r w:rsidRPr="00EA396D">
              <w:rPr>
                <w:rFonts w:eastAsia="標楷體" w:cs="標楷體" w:hint="eastAsia"/>
                <w:kern w:val="0"/>
              </w:rPr>
              <w:t>再保險業</w:t>
            </w:r>
          </w:p>
        </w:tc>
        <w:tc>
          <w:tcPr>
            <w:tcW w:w="709" w:type="dxa"/>
            <w:vMerge/>
            <w:vAlign w:val="center"/>
          </w:tcPr>
          <w:p w:rsidR="009777C3" w:rsidRPr="00EA396D" w:rsidRDefault="009777C3" w:rsidP="007F6D84">
            <w:pPr>
              <w:spacing w:line="320" w:lineRule="exact"/>
              <w:jc w:val="center"/>
              <w:rPr>
                <w:rFonts w:eastAsia="標楷體"/>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83*</w:t>
            </w:r>
            <w:r w:rsidRPr="00EA396D">
              <w:rPr>
                <w:rFonts w:eastAsia="標楷體" w:cs="標楷體" w:hint="eastAsia"/>
                <w:kern w:val="0"/>
              </w:rPr>
              <w:t>出版業</w:t>
            </w:r>
          </w:p>
        </w:tc>
      </w:tr>
      <w:tr w:rsidR="009777C3" w:rsidRPr="00EA396D">
        <w:trPr>
          <w:trHeight w:val="284"/>
        </w:trPr>
        <w:tc>
          <w:tcPr>
            <w:tcW w:w="673" w:type="dxa"/>
            <w:vMerge/>
            <w:vAlign w:val="center"/>
          </w:tcPr>
          <w:p w:rsidR="009777C3" w:rsidRPr="00EA396D" w:rsidRDefault="009777C3" w:rsidP="007F6D84">
            <w:pPr>
              <w:spacing w:line="320" w:lineRule="exact"/>
              <w:rPr>
                <w:rFonts w:eastAsia="標楷體"/>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679</w:t>
            </w:r>
            <w:r w:rsidRPr="00EA396D">
              <w:rPr>
                <w:rFonts w:eastAsia="標楷體" w:cs="標楷體" w:hint="eastAsia"/>
                <w:kern w:val="0"/>
              </w:rPr>
              <w:t>其他保險業</w:t>
            </w:r>
          </w:p>
        </w:tc>
        <w:tc>
          <w:tcPr>
            <w:tcW w:w="709" w:type="dxa"/>
            <w:vMerge/>
            <w:vAlign w:val="center"/>
          </w:tcPr>
          <w:p w:rsidR="009777C3" w:rsidRPr="00EA396D" w:rsidRDefault="009777C3" w:rsidP="007F6D84">
            <w:pPr>
              <w:spacing w:line="320" w:lineRule="exact"/>
              <w:jc w:val="center"/>
              <w:rPr>
                <w:rFonts w:eastAsia="標楷體"/>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831</w:t>
            </w:r>
            <w:r w:rsidRPr="00EA396D">
              <w:rPr>
                <w:rFonts w:eastAsia="標楷體" w:cs="標楷體" w:hint="eastAsia"/>
                <w:kern w:val="0"/>
              </w:rPr>
              <w:t>新聞出版業</w:t>
            </w:r>
          </w:p>
        </w:tc>
      </w:tr>
      <w:tr w:rsidR="009777C3" w:rsidRPr="00EA396D">
        <w:trPr>
          <w:trHeight w:val="333"/>
        </w:trPr>
        <w:tc>
          <w:tcPr>
            <w:tcW w:w="673" w:type="dxa"/>
            <w:vMerge/>
            <w:vAlign w:val="center"/>
          </w:tcPr>
          <w:p w:rsidR="009777C3" w:rsidRPr="00EA396D" w:rsidRDefault="009777C3" w:rsidP="007F6D84">
            <w:pPr>
              <w:spacing w:line="320" w:lineRule="exact"/>
              <w:rPr>
                <w:rFonts w:eastAsia="標楷體"/>
                <w:kern w:val="0"/>
              </w:rPr>
            </w:pPr>
          </w:p>
        </w:tc>
        <w:tc>
          <w:tcPr>
            <w:tcW w:w="3878" w:type="dxa"/>
            <w:vAlign w:val="center"/>
          </w:tcPr>
          <w:p w:rsidR="009777C3" w:rsidRPr="00EA396D" w:rsidRDefault="009777C3" w:rsidP="007F6D84">
            <w:pPr>
              <w:widowControl/>
              <w:spacing w:line="320" w:lineRule="exact"/>
              <w:rPr>
                <w:kern w:val="0"/>
              </w:rPr>
            </w:pPr>
            <w:r w:rsidRPr="00EA396D">
              <w:rPr>
                <w:kern w:val="0"/>
              </w:rPr>
              <w:t>68*</w:t>
            </w:r>
            <w:r w:rsidRPr="00EA396D">
              <w:rPr>
                <w:rFonts w:eastAsia="標楷體" w:cs="標楷體" w:hint="eastAsia"/>
                <w:kern w:val="0"/>
              </w:rPr>
              <w:t>不動產業</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832</w:t>
            </w:r>
            <w:r w:rsidRPr="00EA396D">
              <w:rPr>
                <w:rFonts w:eastAsia="標楷體" w:cs="標楷體" w:hint="eastAsia"/>
                <w:kern w:val="0"/>
              </w:rPr>
              <w:t>雜誌</w:t>
            </w:r>
            <w:r w:rsidRPr="00EA396D">
              <w:rPr>
                <w:kern w:val="0"/>
              </w:rPr>
              <w:t>(</w:t>
            </w:r>
            <w:r w:rsidRPr="00EA396D">
              <w:rPr>
                <w:rFonts w:eastAsia="標楷體" w:cs="標楷體" w:hint="eastAsia"/>
                <w:kern w:val="0"/>
              </w:rPr>
              <w:t>含期刊</w:t>
            </w:r>
            <w:r w:rsidRPr="00EA396D">
              <w:rPr>
                <w:kern w:val="0"/>
              </w:rPr>
              <w:t>)</w:t>
            </w:r>
            <w:r w:rsidRPr="00EA396D">
              <w:rPr>
                <w:rFonts w:eastAsia="標楷體" w:cs="標楷體" w:hint="eastAsia"/>
                <w:kern w:val="0"/>
              </w:rPr>
              <w:t>出版業</w:t>
            </w:r>
          </w:p>
        </w:tc>
      </w:tr>
      <w:tr w:rsidR="009777C3" w:rsidRPr="00EA396D">
        <w:trPr>
          <w:trHeight w:val="345"/>
        </w:trPr>
        <w:tc>
          <w:tcPr>
            <w:tcW w:w="673" w:type="dxa"/>
            <w:vMerge/>
            <w:vAlign w:val="center"/>
          </w:tcPr>
          <w:p w:rsidR="009777C3" w:rsidRPr="00EA396D" w:rsidRDefault="009777C3" w:rsidP="007F6D84">
            <w:pPr>
              <w:spacing w:line="320" w:lineRule="exact"/>
              <w:rPr>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681</w:t>
            </w:r>
            <w:r w:rsidRPr="00EA396D">
              <w:rPr>
                <w:rFonts w:eastAsia="標楷體" w:cs="標楷體" w:hint="eastAsia"/>
                <w:kern w:val="0"/>
              </w:rPr>
              <w:t>不動產經營業</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833</w:t>
            </w:r>
            <w:r w:rsidRPr="00EA396D">
              <w:rPr>
                <w:rFonts w:eastAsia="標楷體" w:cs="標楷體" w:hint="eastAsia"/>
                <w:kern w:val="0"/>
              </w:rPr>
              <w:t>書籍出版業</w:t>
            </w:r>
          </w:p>
        </w:tc>
      </w:tr>
      <w:tr w:rsidR="009777C3" w:rsidRPr="00EA396D">
        <w:trPr>
          <w:trHeight w:val="345"/>
        </w:trPr>
        <w:tc>
          <w:tcPr>
            <w:tcW w:w="673" w:type="dxa"/>
            <w:vMerge/>
            <w:vAlign w:val="center"/>
          </w:tcPr>
          <w:p w:rsidR="009777C3" w:rsidRPr="00EA396D" w:rsidRDefault="009777C3" w:rsidP="007F6D84">
            <w:pPr>
              <w:widowControl/>
              <w:spacing w:line="320" w:lineRule="exact"/>
              <w:rPr>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682</w:t>
            </w:r>
            <w:r w:rsidRPr="00EA396D">
              <w:rPr>
                <w:rFonts w:eastAsia="標楷體" w:cs="標楷體" w:hint="eastAsia"/>
                <w:kern w:val="0"/>
              </w:rPr>
              <w:t>市場及展示場業</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839</w:t>
            </w:r>
            <w:r w:rsidRPr="00EA396D">
              <w:rPr>
                <w:rFonts w:eastAsia="標楷體" w:cs="標楷體" w:hint="eastAsia"/>
                <w:kern w:val="0"/>
              </w:rPr>
              <w:t>其他出版業</w:t>
            </w:r>
          </w:p>
        </w:tc>
      </w:tr>
      <w:tr w:rsidR="009777C3" w:rsidRPr="00EA396D">
        <w:trPr>
          <w:trHeight w:val="345"/>
        </w:trPr>
        <w:tc>
          <w:tcPr>
            <w:tcW w:w="673" w:type="dxa"/>
            <w:vMerge w:val="restart"/>
            <w:vAlign w:val="center"/>
          </w:tcPr>
          <w:p w:rsidR="009777C3" w:rsidRPr="00EA396D" w:rsidRDefault="009777C3" w:rsidP="007F6D84">
            <w:pPr>
              <w:widowControl/>
              <w:spacing w:line="320" w:lineRule="exact"/>
              <w:jc w:val="center"/>
              <w:rPr>
                <w:kern w:val="0"/>
              </w:rPr>
            </w:pPr>
            <w:r w:rsidRPr="00EA396D">
              <w:rPr>
                <w:kern w:val="0"/>
              </w:rPr>
              <w:t>I</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工</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商</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服</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務</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業</w:t>
            </w:r>
          </w:p>
          <w:p w:rsidR="009777C3" w:rsidRPr="00EA396D" w:rsidRDefault="009777C3" w:rsidP="007F6D84">
            <w:pPr>
              <w:spacing w:line="320" w:lineRule="exact"/>
              <w:jc w:val="center"/>
              <w:rPr>
                <w:kern w:val="0"/>
              </w:rPr>
            </w:pPr>
          </w:p>
        </w:tc>
        <w:tc>
          <w:tcPr>
            <w:tcW w:w="3878" w:type="dxa"/>
            <w:vAlign w:val="center"/>
          </w:tcPr>
          <w:p w:rsidR="009777C3" w:rsidRPr="00EA396D" w:rsidRDefault="009777C3" w:rsidP="007F6D84">
            <w:pPr>
              <w:widowControl/>
              <w:spacing w:line="320" w:lineRule="exact"/>
              <w:rPr>
                <w:kern w:val="0"/>
              </w:rPr>
            </w:pPr>
            <w:r w:rsidRPr="00EA396D">
              <w:rPr>
                <w:kern w:val="0"/>
              </w:rPr>
              <w:t>71*</w:t>
            </w:r>
            <w:r w:rsidRPr="00EA396D">
              <w:rPr>
                <w:rFonts w:eastAsia="標楷體" w:cs="標楷體" w:hint="eastAsia"/>
                <w:kern w:val="0"/>
              </w:rPr>
              <w:t>法律及會計服務業</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7F6D84">
            <w:pPr>
              <w:widowControl/>
              <w:spacing w:line="320" w:lineRule="exact"/>
              <w:rPr>
                <w:kern w:val="0"/>
              </w:rPr>
            </w:pPr>
            <w:r w:rsidRPr="00EA396D">
              <w:rPr>
                <w:kern w:val="0"/>
              </w:rPr>
              <w:t>84*</w:t>
            </w:r>
          </w:p>
        </w:tc>
      </w:tr>
      <w:tr w:rsidR="009777C3" w:rsidRPr="00EA396D">
        <w:trPr>
          <w:trHeight w:val="345"/>
        </w:trPr>
        <w:tc>
          <w:tcPr>
            <w:tcW w:w="673" w:type="dxa"/>
            <w:vMerge/>
            <w:vAlign w:val="center"/>
          </w:tcPr>
          <w:p w:rsidR="009777C3" w:rsidRPr="00EA396D" w:rsidRDefault="009777C3" w:rsidP="007F6D84">
            <w:pPr>
              <w:spacing w:line="320" w:lineRule="exact"/>
              <w:jc w:val="center"/>
              <w:rPr>
                <w:rFonts w:eastAsia="標楷體"/>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711</w:t>
            </w:r>
            <w:r w:rsidRPr="00EA396D">
              <w:rPr>
                <w:rFonts w:eastAsia="標楷體" w:cs="標楷體" w:hint="eastAsia"/>
                <w:kern w:val="0"/>
              </w:rPr>
              <w:t>法律服務業</w:t>
            </w:r>
            <w:r w:rsidRPr="00EA396D">
              <w:rPr>
                <w:kern w:val="0"/>
              </w:rPr>
              <w:t xml:space="preserve"> </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841</w:t>
            </w:r>
            <w:r w:rsidRPr="00EA396D">
              <w:rPr>
                <w:rFonts w:eastAsia="標楷體" w:cs="標楷體" w:hint="eastAsia"/>
                <w:kern w:val="0"/>
              </w:rPr>
              <w:t>電影片製作業</w:t>
            </w:r>
          </w:p>
        </w:tc>
      </w:tr>
      <w:tr w:rsidR="009777C3" w:rsidRPr="00EA396D">
        <w:trPr>
          <w:trHeight w:val="345"/>
        </w:trPr>
        <w:tc>
          <w:tcPr>
            <w:tcW w:w="673" w:type="dxa"/>
            <w:vMerge/>
            <w:vAlign w:val="center"/>
          </w:tcPr>
          <w:p w:rsidR="009777C3" w:rsidRPr="00EA396D" w:rsidRDefault="009777C3" w:rsidP="007F6D84">
            <w:pPr>
              <w:spacing w:line="320" w:lineRule="exact"/>
              <w:jc w:val="center"/>
              <w:rPr>
                <w:rFonts w:eastAsia="標楷體"/>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712</w:t>
            </w:r>
            <w:r w:rsidRPr="00EA396D">
              <w:rPr>
                <w:rFonts w:eastAsia="標楷體" w:cs="標楷體" w:hint="eastAsia"/>
                <w:kern w:val="0"/>
              </w:rPr>
              <w:t>會計服務業</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842</w:t>
            </w:r>
            <w:r w:rsidRPr="00EA396D">
              <w:rPr>
                <w:rFonts w:eastAsia="標楷體" w:cs="標楷體" w:hint="eastAsia"/>
                <w:kern w:val="0"/>
              </w:rPr>
              <w:t>電影片發行業</w:t>
            </w:r>
          </w:p>
        </w:tc>
      </w:tr>
      <w:tr w:rsidR="009777C3" w:rsidRPr="00EA396D">
        <w:trPr>
          <w:trHeight w:val="345"/>
        </w:trPr>
        <w:tc>
          <w:tcPr>
            <w:tcW w:w="673" w:type="dxa"/>
            <w:vMerge/>
            <w:vAlign w:val="center"/>
          </w:tcPr>
          <w:p w:rsidR="009777C3" w:rsidRPr="00EA396D" w:rsidRDefault="009777C3" w:rsidP="007F6D84">
            <w:pPr>
              <w:spacing w:line="320" w:lineRule="exact"/>
              <w:jc w:val="center"/>
              <w:rPr>
                <w:rFonts w:eastAsia="標楷體"/>
                <w:kern w:val="0"/>
              </w:rPr>
            </w:pPr>
          </w:p>
        </w:tc>
        <w:tc>
          <w:tcPr>
            <w:tcW w:w="3878" w:type="dxa"/>
            <w:vAlign w:val="center"/>
          </w:tcPr>
          <w:p w:rsidR="009777C3" w:rsidRPr="00EA396D" w:rsidRDefault="009777C3" w:rsidP="007F6D84">
            <w:pPr>
              <w:widowControl/>
              <w:spacing w:line="320" w:lineRule="exact"/>
              <w:rPr>
                <w:kern w:val="0"/>
              </w:rPr>
            </w:pPr>
            <w:r w:rsidRPr="00EA396D">
              <w:rPr>
                <w:kern w:val="0"/>
              </w:rPr>
              <w:t xml:space="preserve">72* </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843</w:t>
            </w:r>
            <w:r w:rsidRPr="00EA396D">
              <w:rPr>
                <w:rFonts w:eastAsia="標楷體" w:cs="標楷體" w:hint="eastAsia"/>
                <w:kern w:val="0"/>
              </w:rPr>
              <w:t>電影片放映業</w:t>
            </w:r>
          </w:p>
        </w:tc>
      </w:tr>
      <w:tr w:rsidR="009777C3" w:rsidRPr="00EA396D">
        <w:trPr>
          <w:trHeight w:val="345"/>
        </w:trPr>
        <w:tc>
          <w:tcPr>
            <w:tcW w:w="673" w:type="dxa"/>
            <w:vMerge/>
            <w:vAlign w:val="center"/>
          </w:tcPr>
          <w:p w:rsidR="009777C3" w:rsidRPr="00EA396D" w:rsidRDefault="009777C3" w:rsidP="007F6D84">
            <w:pPr>
              <w:spacing w:line="320" w:lineRule="exact"/>
              <w:jc w:val="center"/>
              <w:rPr>
                <w:rFonts w:eastAsia="標楷體"/>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720</w:t>
            </w:r>
            <w:r w:rsidRPr="00EA396D">
              <w:rPr>
                <w:rFonts w:eastAsia="標楷體" w:cs="標楷體" w:hint="eastAsia"/>
                <w:kern w:val="0"/>
              </w:rPr>
              <w:t>建築及工程技術服務業</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844</w:t>
            </w:r>
            <w:r w:rsidRPr="00EA396D">
              <w:rPr>
                <w:rFonts w:eastAsia="標楷體" w:cs="標楷體" w:hint="eastAsia"/>
                <w:kern w:val="0"/>
              </w:rPr>
              <w:t>電影工業</w:t>
            </w:r>
          </w:p>
        </w:tc>
      </w:tr>
      <w:tr w:rsidR="009777C3" w:rsidRPr="00EA396D">
        <w:trPr>
          <w:trHeight w:val="345"/>
        </w:trPr>
        <w:tc>
          <w:tcPr>
            <w:tcW w:w="673" w:type="dxa"/>
            <w:vMerge/>
            <w:vAlign w:val="center"/>
          </w:tcPr>
          <w:p w:rsidR="009777C3" w:rsidRPr="00EA396D" w:rsidRDefault="009777C3" w:rsidP="007F6D84">
            <w:pPr>
              <w:spacing w:line="320" w:lineRule="exact"/>
              <w:jc w:val="center"/>
              <w:rPr>
                <w:rFonts w:eastAsia="標楷體"/>
                <w:kern w:val="0"/>
              </w:rPr>
            </w:pPr>
          </w:p>
        </w:tc>
        <w:tc>
          <w:tcPr>
            <w:tcW w:w="3878" w:type="dxa"/>
            <w:vAlign w:val="center"/>
          </w:tcPr>
          <w:p w:rsidR="009777C3" w:rsidRPr="00EA396D" w:rsidRDefault="009777C3" w:rsidP="007F6D84">
            <w:pPr>
              <w:widowControl/>
              <w:spacing w:line="320" w:lineRule="exact"/>
              <w:rPr>
                <w:kern w:val="0"/>
              </w:rPr>
            </w:pPr>
            <w:r w:rsidRPr="00EA396D">
              <w:rPr>
                <w:kern w:val="0"/>
              </w:rPr>
              <w:t>73*</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7F6D84">
            <w:pPr>
              <w:widowControl/>
              <w:spacing w:line="320" w:lineRule="exact"/>
              <w:rPr>
                <w:kern w:val="0"/>
              </w:rPr>
            </w:pPr>
            <w:r w:rsidRPr="00EA396D">
              <w:rPr>
                <w:kern w:val="0"/>
              </w:rPr>
              <w:t>85*</w:t>
            </w:r>
            <w:r w:rsidRPr="00EA396D">
              <w:rPr>
                <w:rFonts w:eastAsia="標楷體" w:cs="標楷體" w:hint="eastAsia"/>
                <w:kern w:val="0"/>
              </w:rPr>
              <w:t>廣播電視業</w:t>
            </w:r>
          </w:p>
        </w:tc>
      </w:tr>
      <w:tr w:rsidR="009777C3" w:rsidRPr="00EA396D">
        <w:trPr>
          <w:trHeight w:val="345"/>
        </w:trPr>
        <w:tc>
          <w:tcPr>
            <w:tcW w:w="673" w:type="dxa"/>
            <w:vMerge/>
            <w:vAlign w:val="center"/>
          </w:tcPr>
          <w:p w:rsidR="009777C3" w:rsidRPr="00EA396D" w:rsidRDefault="009777C3" w:rsidP="007F6D84">
            <w:pPr>
              <w:spacing w:line="320" w:lineRule="exact"/>
              <w:jc w:val="center"/>
              <w:rPr>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730</w:t>
            </w:r>
            <w:r w:rsidRPr="00EA396D">
              <w:rPr>
                <w:rFonts w:eastAsia="標楷體" w:cs="標楷體" w:hint="eastAsia"/>
                <w:kern w:val="0"/>
              </w:rPr>
              <w:t>商品經紀業</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851</w:t>
            </w:r>
            <w:r w:rsidRPr="00EA396D">
              <w:rPr>
                <w:rFonts w:eastAsia="標楷體" w:cs="標楷體" w:hint="eastAsia"/>
                <w:kern w:val="0"/>
              </w:rPr>
              <w:t>廣播業</w:t>
            </w:r>
          </w:p>
        </w:tc>
      </w:tr>
      <w:tr w:rsidR="009777C3" w:rsidRPr="00EA396D">
        <w:trPr>
          <w:trHeight w:val="360"/>
        </w:trPr>
        <w:tc>
          <w:tcPr>
            <w:tcW w:w="673" w:type="dxa"/>
            <w:vMerge/>
            <w:vAlign w:val="center"/>
          </w:tcPr>
          <w:p w:rsidR="009777C3" w:rsidRPr="00EA396D" w:rsidRDefault="009777C3" w:rsidP="007F6D84">
            <w:pPr>
              <w:spacing w:line="320" w:lineRule="exact"/>
              <w:jc w:val="center"/>
              <w:rPr>
                <w:kern w:val="0"/>
              </w:rPr>
            </w:pPr>
          </w:p>
        </w:tc>
        <w:tc>
          <w:tcPr>
            <w:tcW w:w="3878" w:type="dxa"/>
            <w:vAlign w:val="center"/>
          </w:tcPr>
          <w:p w:rsidR="009777C3" w:rsidRPr="00EA396D" w:rsidRDefault="009777C3" w:rsidP="007F6D84">
            <w:pPr>
              <w:widowControl/>
              <w:spacing w:line="320" w:lineRule="exact"/>
              <w:rPr>
                <w:kern w:val="0"/>
              </w:rPr>
            </w:pPr>
            <w:r w:rsidRPr="00EA396D">
              <w:rPr>
                <w:kern w:val="0"/>
              </w:rPr>
              <w:t>74*</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852</w:t>
            </w:r>
            <w:r w:rsidRPr="00EA396D">
              <w:rPr>
                <w:rFonts w:eastAsia="標楷體" w:cs="標楷體" w:hint="eastAsia"/>
                <w:kern w:val="0"/>
              </w:rPr>
              <w:t>電視業</w:t>
            </w:r>
          </w:p>
        </w:tc>
      </w:tr>
      <w:tr w:rsidR="009777C3" w:rsidRPr="00EA396D">
        <w:trPr>
          <w:trHeight w:val="345"/>
        </w:trPr>
        <w:tc>
          <w:tcPr>
            <w:tcW w:w="673" w:type="dxa"/>
            <w:vMerge/>
            <w:vAlign w:val="center"/>
          </w:tcPr>
          <w:p w:rsidR="009777C3" w:rsidRPr="00EA396D" w:rsidRDefault="009777C3" w:rsidP="007F6D84">
            <w:pPr>
              <w:spacing w:line="320" w:lineRule="exact"/>
              <w:jc w:val="center"/>
              <w:rPr>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740</w:t>
            </w:r>
            <w:r w:rsidRPr="00EA396D">
              <w:rPr>
                <w:rFonts w:eastAsia="標楷體" w:cs="標楷體" w:hint="eastAsia"/>
                <w:kern w:val="0"/>
              </w:rPr>
              <w:t>顧問服務業</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853</w:t>
            </w:r>
            <w:r w:rsidRPr="00EA396D">
              <w:rPr>
                <w:rFonts w:eastAsia="標楷體" w:cs="標楷體" w:hint="eastAsia"/>
                <w:kern w:val="0"/>
              </w:rPr>
              <w:t>廣播電視節目供應業</w:t>
            </w:r>
          </w:p>
        </w:tc>
      </w:tr>
      <w:tr w:rsidR="009777C3" w:rsidRPr="00EA396D">
        <w:trPr>
          <w:trHeight w:val="360"/>
        </w:trPr>
        <w:tc>
          <w:tcPr>
            <w:tcW w:w="673" w:type="dxa"/>
            <w:vMerge/>
            <w:vAlign w:val="center"/>
          </w:tcPr>
          <w:p w:rsidR="009777C3" w:rsidRPr="00EA396D" w:rsidRDefault="009777C3" w:rsidP="007F6D84">
            <w:pPr>
              <w:spacing w:line="320" w:lineRule="exact"/>
              <w:jc w:val="center"/>
              <w:rPr>
                <w:kern w:val="0"/>
              </w:rPr>
            </w:pPr>
          </w:p>
        </w:tc>
        <w:tc>
          <w:tcPr>
            <w:tcW w:w="3878" w:type="dxa"/>
            <w:vAlign w:val="center"/>
          </w:tcPr>
          <w:p w:rsidR="009777C3" w:rsidRPr="00EA396D" w:rsidRDefault="009777C3" w:rsidP="007F6D84">
            <w:pPr>
              <w:widowControl/>
              <w:spacing w:line="320" w:lineRule="exact"/>
              <w:rPr>
                <w:kern w:val="0"/>
              </w:rPr>
            </w:pPr>
            <w:r w:rsidRPr="00EA396D">
              <w:rPr>
                <w:kern w:val="0"/>
              </w:rPr>
              <w:t>75*</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7F6D84">
            <w:pPr>
              <w:widowControl/>
              <w:spacing w:line="320" w:lineRule="exact"/>
              <w:rPr>
                <w:kern w:val="0"/>
              </w:rPr>
            </w:pPr>
            <w:r w:rsidRPr="00EA396D">
              <w:rPr>
                <w:kern w:val="0"/>
              </w:rPr>
              <w:t>86*</w:t>
            </w:r>
            <w:r w:rsidRPr="00EA396D">
              <w:rPr>
                <w:rFonts w:eastAsia="標楷體" w:cs="標楷體" w:hint="eastAsia"/>
                <w:kern w:val="0"/>
              </w:rPr>
              <w:t>藝文業</w:t>
            </w:r>
          </w:p>
        </w:tc>
      </w:tr>
      <w:tr w:rsidR="009777C3" w:rsidRPr="00EA396D">
        <w:trPr>
          <w:trHeight w:val="345"/>
        </w:trPr>
        <w:tc>
          <w:tcPr>
            <w:tcW w:w="673" w:type="dxa"/>
            <w:vMerge/>
            <w:vAlign w:val="center"/>
          </w:tcPr>
          <w:p w:rsidR="009777C3" w:rsidRPr="00EA396D" w:rsidRDefault="009777C3" w:rsidP="007F6D84">
            <w:pPr>
              <w:spacing w:line="320" w:lineRule="exact"/>
              <w:jc w:val="center"/>
              <w:rPr>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750</w:t>
            </w:r>
            <w:r w:rsidRPr="00EA396D">
              <w:rPr>
                <w:rFonts w:eastAsia="標楷體" w:cs="標楷體" w:hint="eastAsia"/>
                <w:kern w:val="0"/>
              </w:rPr>
              <w:t>資訊服務業</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861</w:t>
            </w:r>
            <w:r w:rsidRPr="00EA396D">
              <w:rPr>
                <w:rFonts w:eastAsia="標楷體" w:cs="標楷體" w:hint="eastAsia"/>
                <w:kern w:val="0"/>
              </w:rPr>
              <w:t>技術表演業</w:t>
            </w:r>
          </w:p>
        </w:tc>
      </w:tr>
      <w:tr w:rsidR="009777C3" w:rsidRPr="00EA396D">
        <w:trPr>
          <w:trHeight w:val="345"/>
        </w:trPr>
        <w:tc>
          <w:tcPr>
            <w:tcW w:w="673" w:type="dxa"/>
            <w:vMerge/>
            <w:vAlign w:val="center"/>
          </w:tcPr>
          <w:p w:rsidR="009777C3" w:rsidRPr="00EA396D" w:rsidRDefault="009777C3" w:rsidP="007F6D84">
            <w:pPr>
              <w:spacing w:line="320" w:lineRule="exact"/>
              <w:jc w:val="center"/>
              <w:rPr>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760</w:t>
            </w:r>
            <w:r w:rsidRPr="00EA396D">
              <w:rPr>
                <w:rFonts w:eastAsia="標楷體" w:cs="標楷體" w:hint="eastAsia"/>
                <w:kern w:val="0"/>
              </w:rPr>
              <w:t>廣告業</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862</w:t>
            </w:r>
            <w:r w:rsidRPr="00EA396D">
              <w:rPr>
                <w:rFonts w:eastAsia="標楷體" w:cs="標楷體" w:hint="eastAsia"/>
                <w:kern w:val="0"/>
              </w:rPr>
              <w:t>文學及藝術業</w:t>
            </w:r>
          </w:p>
        </w:tc>
      </w:tr>
      <w:tr w:rsidR="009777C3" w:rsidRPr="00EA396D">
        <w:trPr>
          <w:trHeight w:val="345"/>
        </w:trPr>
        <w:tc>
          <w:tcPr>
            <w:tcW w:w="673" w:type="dxa"/>
            <w:vMerge/>
            <w:vAlign w:val="center"/>
          </w:tcPr>
          <w:p w:rsidR="009777C3" w:rsidRPr="00EA396D" w:rsidRDefault="009777C3" w:rsidP="007F6D84">
            <w:pPr>
              <w:spacing w:line="320" w:lineRule="exact"/>
              <w:jc w:val="center"/>
              <w:rPr>
                <w:kern w:val="0"/>
              </w:rPr>
            </w:pPr>
          </w:p>
        </w:tc>
        <w:tc>
          <w:tcPr>
            <w:tcW w:w="3878" w:type="dxa"/>
            <w:vAlign w:val="center"/>
          </w:tcPr>
          <w:p w:rsidR="009777C3" w:rsidRPr="00EA396D" w:rsidRDefault="009777C3" w:rsidP="007F6D84">
            <w:pPr>
              <w:widowControl/>
              <w:spacing w:line="320" w:lineRule="exact"/>
              <w:rPr>
                <w:kern w:val="0"/>
              </w:rPr>
            </w:pPr>
            <w:r w:rsidRPr="00EA396D">
              <w:rPr>
                <w:kern w:val="0"/>
              </w:rPr>
              <w:t>77*</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863</w:t>
            </w:r>
            <w:r w:rsidRPr="00EA396D">
              <w:rPr>
                <w:rFonts w:eastAsia="標楷體" w:cs="標楷體" w:hint="eastAsia"/>
                <w:kern w:val="0"/>
              </w:rPr>
              <w:t>藝文服務業</w:t>
            </w:r>
          </w:p>
        </w:tc>
      </w:tr>
      <w:tr w:rsidR="009777C3" w:rsidRPr="00EA396D">
        <w:trPr>
          <w:trHeight w:val="345"/>
        </w:trPr>
        <w:tc>
          <w:tcPr>
            <w:tcW w:w="673" w:type="dxa"/>
            <w:vMerge/>
            <w:vAlign w:val="center"/>
          </w:tcPr>
          <w:p w:rsidR="009777C3" w:rsidRPr="00EA396D" w:rsidRDefault="009777C3" w:rsidP="007F6D84">
            <w:pPr>
              <w:spacing w:line="320" w:lineRule="exact"/>
              <w:jc w:val="center"/>
              <w:rPr>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770</w:t>
            </w:r>
            <w:r w:rsidRPr="00EA396D">
              <w:rPr>
                <w:rFonts w:eastAsia="標楷體" w:cs="標楷體" w:hint="eastAsia"/>
                <w:kern w:val="0"/>
              </w:rPr>
              <w:t>設計業</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7F6D84">
            <w:pPr>
              <w:widowControl/>
              <w:spacing w:line="320" w:lineRule="exact"/>
              <w:rPr>
                <w:kern w:val="0"/>
              </w:rPr>
            </w:pPr>
            <w:r w:rsidRPr="00EA396D">
              <w:rPr>
                <w:kern w:val="0"/>
              </w:rPr>
              <w:t>87*</w:t>
            </w:r>
          </w:p>
        </w:tc>
      </w:tr>
      <w:tr w:rsidR="009777C3" w:rsidRPr="00EA396D">
        <w:trPr>
          <w:trHeight w:val="345"/>
        </w:trPr>
        <w:tc>
          <w:tcPr>
            <w:tcW w:w="673" w:type="dxa"/>
            <w:vMerge/>
            <w:vAlign w:val="center"/>
          </w:tcPr>
          <w:p w:rsidR="009777C3" w:rsidRPr="00EA396D" w:rsidRDefault="009777C3" w:rsidP="007F6D84">
            <w:pPr>
              <w:spacing w:line="320" w:lineRule="exact"/>
              <w:jc w:val="center"/>
              <w:rPr>
                <w:kern w:val="0"/>
              </w:rPr>
            </w:pPr>
          </w:p>
        </w:tc>
        <w:tc>
          <w:tcPr>
            <w:tcW w:w="3878" w:type="dxa"/>
            <w:vAlign w:val="center"/>
          </w:tcPr>
          <w:p w:rsidR="009777C3" w:rsidRPr="00EA396D" w:rsidRDefault="009777C3" w:rsidP="007F6D84">
            <w:pPr>
              <w:widowControl/>
              <w:spacing w:line="320" w:lineRule="exact"/>
              <w:rPr>
                <w:kern w:val="0"/>
              </w:rPr>
            </w:pPr>
            <w:r w:rsidRPr="00EA396D">
              <w:rPr>
                <w:kern w:val="0"/>
              </w:rPr>
              <w:t>78*</w:t>
            </w:r>
            <w:r w:rsidRPr="00EA396D">
              <w:rPr>
                <w:rFonts w:eastAsia="標楷體" w:cs="標楷體" w:hint="eastAsia"/>
                <w:kern w:val="0"/>
              </w:rPr>
              <w:t>租賃業</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870</w:t>
            </w:r>
            <w:r w:rsidRPr="00EA396D">
              <w:rPr>
                <w:rFonts w:eastAsia="標楷體" w:cs="標楷體" w:hint="eastAsia"/>
                <w:kern w:val="0"/>
              </w:rPr>
              <w:t>娛樂業</w:t>
            </w:r>
          </w:p>
        </w:tc>
      </w:tr>
      <w:tr w:rsidR="009777C3" w:rsidRPr="00EA396D">
        <w:trPr>
          <w:trHeight w:val="345"/>
        </w:trPr>
        <w:tc>
          <w:tcPr>
            <w:tcW w:w="673" w:type="dxa"/>
            <w:vMerge/>
            <w:vAlign w:val="center"/>
          </w:tcPr>
          <w:p w:rsidR="009777C3" w:rsidRPr="00EA396D" w:rsidRDefault="009777C3" w:rsidP="007F6D84">
            <w:pPr>
              <w:spacing w:line="320" w:lineRule="exact"/>
              <w:jc w:val="center"/>
              <w:rPr>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781</w:t>
            </w:r>
            <w:r w:rsidRPr="00EA396D">
              <w:rPr>
                <w:rFonts w:eastAsia="標楷體" w:cs="標楷體" w:hint="eastAsia"/>
                <w:kern w:val="0"/>
              </w:rPr>
              <w:t>機械設備租賃業</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7F6D84">
            <w:pPr>
              <w:widowControl/>
              <w:spacing w:line="320" w:lineRule="exact"/>
              <w:rPr>
                <w:kern w:val="0"/>
              </w:rPr>
            </w:pPr>
            <w:r w:rsidRPr="00EA396D">
              <w:rPr>
                <w:kern w:val="0"/>
              </w:rPr>
              <w:t>88*</w:t>
            </w:r>
          </w:p>
        </w:tc>
      </w:tr>
      <w:tr w:rsidR="009777C3" w:rsidRPr="00EA396D">
        <w:trPr>
          <w:trHeight w:val="345"/>
        </w:trPr>
        <w:tc>
          <w:tcPr>
            <w:tcW w:w="673" w:type="dxa"/>
            <w:vMerge/>
            <w:vAlign w:val="center"/>
          </w:tcPr>
          <w:p w:rsidR="009777C3" w:rsidRPr="00EA396D" w:rsidRDefault="009777C3" w:rsidP="007F6D84">
            <w:pPr>
              <w:spacing w:line="320" w:lineRule="exact"/>
              <w:jc w:val="center"/>
              <w:rPr>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782</w:t>
            </w:r>
            <w:r w:rsidRPr="00EA396D">
              <w:rPr>
                <w:rFonts w:eastAsia="標楷體" w:cs="標楷體" w:hint="eastAsia"/>
                <w:kern w:val="0"/>
              </w:rPr>
              <w:t>運輸工具設備租賃業</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880</w:t>
            </w:r>
            <w:r w:rsidRPr="00EA396D">
              <w:rPr>
                <w:rFonts w:eastAsia="標楷體" w:cs="標楷體" w:hint="eastAsia"/>
                <w:kern w:val="0"/>
              </w:rPr>
              <w:t>旅館業</w:t>
            </w:r>
          </w:p>
        </w:tc>
      </w:tr>
      <w:tr w:rsidR="009777C3" w:rsidRPr="00EA396D">
        <w:trPr>
          <w:trHeight w:val="345"/>
        </w:trPr>
        <w:tc>
          <w:tcPr>
            <w:tcW w:w="673" w:type="dxa"/>
            <w:vMerge/>
            <w:vAlign w:val="center"/>
          </w:tcPr>
          <w:p w:rsidR="009777C3" w:rsidRPr="00EA396D" w:rsidRDefault="009777C3" w:rsidP="007F6D84">
            <w:pPr>
              <w:spacing w:line="320" w:lineRule="exact"/>
              <w:jc w:val="center"/>
              <w:rPr>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783</w:t>
            </w:r>
            <w:r w:rsidRPr="00EA396D">
              <w:rPr>
                <w:rFonts w:eastAsia="標楷體" w:cs="標楷體" w:hint="eastAsia"/>
                <w:kern w:val="0"/>
              </w:rPr>
              <w:t>物品租賃業</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7F6D84">
            <w:pPr>
              <w:widowControl/>
              <w:spacing w:line="320" w:lineRule="exact"/>
              <w:rPr>
                <w:kern w:val="0"/>
              </w:rPr>
            </w:pPr>
            <w:r w:rsidRPr="00EA396D">
              <w:rPr>
                <w:kern w:val="0"/>
              </w:rPr>
              <w:t>89*</w:t>
            </w:r>
            <w:r w:rsidRPr="00EA396D">
              <w:rPr>
                <w:rFonts w:eastAsia="標楷體" w:cs="標楷體" w:hint="eastAsia"/>
                <w:kern w:val="0"/>
              </w:rPr>
              <w:t>個人服務業</w:t>
            </w:r>
          </w:p>
        </w:tc>
      </w:tr>
      <w:tr w:rsidR="009777C3" w:rsidRPr="00EA396D">
        <w:trPr>
          <w:trHeight w:val="345"/>
        </w:trPr>
        <w:tc>
          <w:tcPr>
            <w:tcW w:w="673" w:type="dxa"/>
            <w:vMerge/>
            <w:vAlign w:val="center"/>
          </w:tcPr>
          <w:p w:rsidR="009777C3" w:rsidRPr="00EA396D" w:rsidRDefault="009777C3" w:rsidP="007F6D84">
            <w:pPr>
              <w:spacing w:line="320" w:lineRule="exact"/>
              <w:jc w:val="center"/>
              <w:rPr>
                <w:kern w:val="0"/>
              </w:rPr>
            </w:pPr>
          </w:p>
        </w:tc>
        <w:tc>
          <w:tcPr>
            <w:tcW w:w="3878" w:type="dxa"/>
            <w:vAlign w:val="center"/>
          </w:tcPr>
          <w:p w:rsidR="009777C3" w:rsidRPr="00EA396D" w:rsidRDefault="009777C3" w:rsidP="007F6D84">
            <w:pPr>
              <w:widowControl/>
              <w:spacing w:line="320" w:lineRule="exact"/>
              <w:rPr>
                <w:kern w:val="0"/>
              </w:rPr>
            </w:pPr>
            <w:r w:rsidRPr="00EA396D">
              <w:rPr>
                <w:kern w:val="0"/>
              </w:rPr>
              <w:t>79*</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891</w:t>
            </w:r>
            <w:r w:rsidRPr="00EA396D">
              <w:rPr>
                <w:rFonts w:eastAsia="標楷體" w:cs="標楷體" w:hint="eastAsia"/>
                <w:kern w:val="0"/>
              </w:rPr>
              <w:t>汽車服務業</w:t>
            </w:r>
          </w:p>
        </w:tc>
      </w:tr>
      <w:tr w:rsidR="009777C3" w:rsidRPr="00EA396D">
        <w:trPr>
          <w:trHeight w:val="345"/>
        </w:trPr>
        <w:tc>
          <w:tcPr>
            <w:tcW w:w="673" w:type="dxa"/>
            <w:vMerge/>
            <w:vAlign w:val="center"/>
          </w:tcPr>
          <w:p w:rsidR="009777C3" w:rsidRPr="00EA396D" w:rsidRDefault="009777C3" w:rsidP="007F6D84">
            <w:pPr>
              <w:widowControl/>
              <w:spacing w:line="320" w:lineRule="exact"/>
              <w:jc w:val="center"/>
              <w:rPr>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790</w:t>
            </w:r>
            <w:r w:rsidRPr="00EA396D">
              <w:rPr>
                <w:rFonts w:eastAsia="標楷體" w:cs="標楷體" w:hint="eastAsia"/>
                <w:kern w:val="0"/>
              </w:rPr>
              <w:t>其他工商服務業</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892</w:t>
            </w:r>
            <w:r w:rsidRPr="00EA396D">
              <w:rPr>
                <w:rFonts w:eastAsia="標楷體" w:cs="標楷體" w:hint="eastAsia"/>
                <w:kern w:val="0"/>
              </w:rPr>
              <w:t>修理服務業</w:t>
            </w:r>
          </w:p>
        </w:tc>
      </w:tr>
      <w:tr w:rsidR="009777C3" w:rsidRPr="00EA396D">
        <w:trPr>
          <w:trHeight w:val="345"/>
        </w:trPr>
        <w:tc>
          <w:tcPr>
            <w:tcW w:w="673" w:type="dxa"/>
            <w:vMerge w:val="restart"/>
            <w:vAlign w:val="center"/>
          </w:tcPr>
          <w:p w:rsidR="009777C3" w:rsidRPr="00EA396D" w:rsidRDefault="009777C3" w:rsidP="007F6D84">
            <w:pPr>
              <w:widowControl/>
              <w:spacing w:line="320" w:lineRule="exact"/>
              <w:jc w:val="center"/>
              <w:rPr>
                <w:kern w:val="0"/>
              </w:rPr>
            </w:pPr>
            <w:r w:rsidRPr="00EA396D">
              <w:rPr>
                <w:kern w:val="0"/>
              </w:rPr>
              <w:t>J</w:t>
            </w:r>
          </w:p>
          <w:p w:rsidR="009777C3" w:rsidRPr="00EA396D" w:rsidRDefault="009777C3" w:rsidP="007F6D84">
            <w:pPr>
              <w:widowControl/>
              <w:spacing w:line="320" w:lineRule="exact"/>
              <w:jc w:val="center"/>
              <w:rPr>
                <w:rFonts w:eastAsia="標楷體"/>
                <w:kern w:val="0"/>
              </w:rPr>
            </w:pPr>
            <w:r w:rsidRPr="00EA396D">
              <w:rPr>
                <w:rFonts w:eastAsia="標楷體" w:cs="標楷體" w:hint="eastAsia"/>
                <w:kern w:val="0"/>
              </w:rPr>
              <w:t>社</w:t>
            </w:r>
          </w:p>
          <w:p w:rsidR="009777C3" w:rsidRPr="00EA396D" w:rsidRDefault="009777C3" w:rsidP="007F6D84">
            <w:pPr>
              <w:spacing w:line="320" w:lineRule="exact"/>
              <w:jc w:val="center"/>
              <w:rPr>
                <w:kern w:val="0"/>
              </w:rPr>
            </w:pPr>
            <w:r w:rsidRPr="00EA396D">
              <w:rPr>
                <w:rFonts w:eastAsia="標楷體" w:cs="標楷體" w:hint="eastAsia"/>
                <w:kern w:val="0"/>
              </w:rPr>
              <w:t>會</w:t>
            </w:r>
          </w:p>
        </w:tc>
        <w:tc>
          <w:tcPr>
            <w:tcW w:w="3878" w:type="dxa"/>
            <w:vAlign w:val="center"/>
          </w:tcPr>
          <w:p w:rsidR="009777C3" w:rsidRPr="00EA396D" w:rsidRDefault="009777C3" w:rsidP="007F6D84">
            <w:pPr>
              <w:widowControl/>
              <w:spacing w:line="320" w:lineRule="exact"/>
              <w:rPr>
                <w:kern w:val="0"/>
              </w:rPr>
            </w:pPr>
            <w:r w:rsidRPr="00EA396D">
              <w:rPr>
                <w:kern w:val="0"/>
              </w:rPr>
              <w:t>81*</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893</w:t>
            </w:r>
            <w:r w:rsidRPr="00EA396D">
              <w:rPr>
                <w:rFonts w:eastAsia="標楷體" w:cs="標楷體" w:hint="eastAsia"/>
                <w:kern w:val="0"/>
              </w:rPr>
              <w:t>洗染業</w:t>
            </w:r>
          </w:p>
        </w:tc>
      </w:tr>
      <w:tr w:rsidR="009777C3" w:rsidRPr="00EA396D">
        <w:trPr>
          <w:trHeight w:val="345"/>
        </w:trPr>
        <w:tc>
          <w:tcPr>
            <w:tcW w:w="673" w:type="dxa"/>
            <w:vMerge/>
            <w:vAlign w:val="center"/>
          </w:tcPr>
          <w:p w:rsidR="009777C3" w:rsidRPr="00EA396D" w:rsidRDefault="009777C3" w:rsidP="007F6D84">
            <w:pPr>
              <w:spacing w:line="320" w:lineRule="exact"/>
              <w:jc w:val="center"/>
              <w:rPr>
                <w:rFonts w:eastAsia="標楷體"/>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810</w:t>
            </w:r>
            <w:r w:rsidRPr="00EA396D">
              <w:rPr>
                <w:rFonts w:eastAsia="標楷體" w:cs="標楷體" w:hint="eastAsia"/>
                <w:kern w:val="0"/>
              </w:rPr>
              <w:t>環境衛生及污染防治服務業</w:t>
            </w:r>
          </w:p>
        </w:tc>
        <w:tc>
          <w:tcPr>
            <w:tcW w:w="709" w:type="dxa"/>
            <w:vMerge/>
            <w:vAlign w:val="center"/>
          </w:tcPr>
          <w:p w:rsidR="009777C3" w:rsidRPr="00EA396D" w:rsidRDefault="009777C3" w:rsidP="007F6D84">
            <w:pPr>
              <w:spacing w:line="320" w:lineRule="exact"/>
              <w:jc w:val="center"/>
              <w:rPr>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894</w:t>
            </w:r>
            <w:r w:rsidRPr="00EA396D">
              <w:rPr>
                <w:rFonts w:eastAsia="標楷體" w:cs="標楷體" w:hint="eastAsia"/>
                <w:kern w:val="0"/>
              </w:rPr>
              <w:t>家事服務業</w:t>
            </w:r>
          </w:p>
        </w:tc>
      </w:tr>
      <w:tr w:rsidR="009777C3" w:rsidRPr="00EA396D">
        <w:trPr>
          <w:trHeight w:val="345"/>
        </w:trPr>
        <w:tc>
          <w:tcPr>
            <w:tcW w:w="673" w:type="dxa"/>
            <w:vMerge/>
            <w:vAlign w:val="center"/>
          </w:tcPr>
          <w:p w:rsidR="009777C3" w:rsidRPr="00EA396D" w:rsidRDefault="009777C3" w:rsidP="007F6D84">
            <w:pPr>
              <w:widowControl/>
              <w:spacing w:line="320" w:lineRule="exact"/>
              <w:jc w:val="center"/>
              <w:rPr>
                <w:rFonts w:eastAsia="標楷體"/>
                <w:kern w:val="0"/>
              </w:rPr>
            </w:pPr>
          </w:p>
        </w:tc>
        <w:tc>
          <w:tcPr>
            <w:tcW w:w="3878" w:type="dxa"/>
            <w:vAlign w:val="center"/>
          </w:tcPr>
          <w:p w:rsidR="009777C3" w:rsidRPr="00EA396D" w:rsidRDefault="009777C3" w:rsidP="007F6D84">
            <w:pPr>
              <w:widowControl/>
              <w:spacing w:line="320" w:lineRule="exact"/>
              <w:rPr>
                <w:kern w:val="0"/>
              </w:rPr>
            </w:pPr>
            <w:r w:rsidRPr="00EA396D">
              <w:rPr>
                <w:kern w:val="0"/>
              </w:rPr>
              <w:t>82*</w:t>
            </w:r>
          </w:p>
        </w:tc>
        <w:tc>
          <w:tcPr>
            <w:tcW w:w="709" w:type="dxa"/>
            <w:vMerge/>
            <w:vAlign w:val="center"/>
          </w:tcPr>
          <w:p w:rsidR="009777C3" w:rsidRPr="00EA396D" w:rsidRDefault="009777C3" w:rsidP="007F6D84">
            <w:pPr>
              <w:widowControl/>
              <w:spacing w:line="320" w:lineRule="exact"/>
              <w:jc w:val="center"/>
              <w:rPr>
                <w:kern w:val="0"/>
              </w:rPr>
            </w:pP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kern w:val="0"/>
              </w:rPr>
              <w:t>899</w:t>
            </w:r>
            <w:r w:rsidRPr="00EA396D">
              <w:rPr>
                <w:rFonts w:eastAsia="標楷體" w:cs="標楷體" w:hint="eastAsia"/>
                <w:kern w:val="0"/>
              </w:rPr>
              <w:t>其他個人服務業</w:t>
            </w:r>
          </w:p>
        </w:tc>
      </w:tr>
    </w:tbl>
    <w:p w:rsidR="009777C3" w:rsidRDefault="009777C3">
      <w:r>
        <w:br w:type="page"/>
      </w:r>
    </w:p>
    <w:tbl>
      <w:tblPr>
        <w:tblW w:w="8806" w:type="dxa"/>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A0"/>
      </w:tblPr>
      <w:tblGrid>
        <w:gridCol w:w="673"/>
        <w:gridCol w:w="3878"/>
        <w:gridCol w:w="709"/>
        <w:gridCol w:w="3546"/>
      </w:tblGrid>
      <w:tr w:rsidR="009777C3" w:rsidRPr="00EA396D">
        <w:trPr>
          <w:trHeight w:val="345"/>
        </w:trPr>
        <w:tc>
          <w:tcPr>
            <w:tcW w:w="673" w:type="dxa"/>
            <w:vMerge w:val="restart"/>
            <w:vAlign w:val="center"/>
          </w:tcPr>
          <w:p w:rsidR="009777C3" w:rsidRPr="00EA396D" w:rsidRDefault="009777C3" w:rsidP="007F6D84">
            <w:pPr>
              <w:widowControl/>
              <w:spacing w:line="320" w:lineRule="exact"/>
              <w:jc w:val="center"/>
              <w:rPr>
                <w:rFonts w:eastAsia="標楷體"/>
                <w:kern w:val="0"/>
              </w:rPr>
            </w:pPr>
            <w:r w:rsidRPr="00EA396D">
              <w:br w:type="page"/>
            </w:r>
            <w:r w:rsidRPr="00EA396D">
              <w:rPr>
                <w:vertAlign w:val="superscript"/>
              </w:rPr>
              <w:footnoteReference w:id="4"/>
            </w:r>
            <w:r w:rsidRPr="00EA396D">
              <w:rPr>
                <w:rFonts w:eastAsia="標楷體" w:cs="標楷體" w:hint="eastAsia"/>
                <w:kern w:val="0"/>
              </w:rPr>
              <w:t>公共行政業</w:t>
            </w:r>
          </w:p>
          <w:p w:rsidR="009777C3" w:rsidRPr="00EA396D" w:rsidRDefault="009777C3" w:rsidP="007F6D84">
            <w:pPr>
              <w:spacing w:line="320" w:lineRule="exact"/>
              <w:rPr>
                <w:kern w:val="0"/>
              </w:rPr>
            </w:pPr>
          </w:p>
        </w:tc>
        <w:tc>
          <w:tcPr>
            <w:tcW w:w="3878" w:type="dxa"/>
            <w:vAlign w:val="center"/>
          </w:tcPr>
          <w:p w:rsidR="009777C3" w:rsidRPr="00EA396D" w:rsidRDefault="009777C3" w:rsidP="007F6D84">
            <w:pPr>
              <w:widowControl/>
              <w:spacing w:line="320" w:lineRule="exact"/>
              <w:rPr>
                <w:kern w:val="0"/>
              </w:rPr>
            </w:pPr>
            <w:r w:rsidRPr="00EA396D">
              <w:rPr>
                <w:kern w:val="0"/>
              </w:rPr>
              <w:t>90*</w:t>
            </w:r>
          </w:p>
        </w:tc>
        <w:tc>
          <w:tcPr>
            <w:tcW w:w="709" w:type="dxa"/>
            <w:tcBorders>
              <w:bottom w:val="single" w:sz="4" w:space="0" w:color="auto"/>
            </w:tcBorders>
            <w:vAlign w:val="center"/>
          </w:tcPr>
          <w:p w:rsidR="009777C3" w:rsidRPr="00EA396D" w:rsidRDefault="009777C3" w:rsidP="007F6D84">
            <w:pPr>
              <w:spacing w:line="320" w:lineRule="exact"/>
              <w:jc w:val="center"/>
              <w:rPr>
                <w:rFonts w:eastAsia="標楷體"/>
                <w:kern w:val="0"/>
              </w:rPr>
            </w:pPr>
            <w:r>
              <w:rPr>
                <w:rFonts w:eastAsia="標楷體" w:cs="標楷體" w:hint="eastAsia"/>
                <w:kern w:val="0"/>
              </w:rPr>
              <w:t>包燈</w:t>
            </w:r>
          </w:p>
        </w:tc>
        <w:tc>
          <w:tcPr>
            <w:tcW w:w="3546" w:type="dxa"/>
            <w:vAlign w:val="center"/>
          </w:tcPr>
          <w:p w:rsidR="009777C3" w:rsidRPr="00EA396D" w:rsidRDefault="009777C3" w:rsidP="009777C3">
            <w:pPr>
              <w:widowControl/>
              <w:spacing w:line="320" w:lineRule="exact"/>
              <w:ind w:firstLineChars="100" w:firstLine="31680"/>
              <w:rPr>
                <w:kern w:val="0"/>
              </w:rPr>
            </w:pPr>
            <w:r w:rsidRPr="00EA396D">
              <w:rPr>
                <w:rFonts w:eastAsia="標楷體" w:cs="標楷體" w:hint="eastAsia"/>
                <w:kern w:val="0"/>
              </w:rPr>
              <w:t>非營業用包燈</w:t>
            </w:r>
            <w:r w:rsidRPr="00EA396D">
              <w:rPr>
                <w:rFonts w:eastAsia="標楷體"/>
                <w:kern w:val="0"/>
                <w:vertAlign w:val="superscript"/>
              </w:rPr>
              <w:footnoteReference w:id="5"/>
            </w:r>
          </w:p>
        </w:tc>
      </w:tr>
      <w:tr w:rsidR="009777C3" w:rsidRPr="00EA396D">
        <w:trPr>
          <w:trHeight w:val="345"/>
        </w:trPr>
        <w:tc>
          <w:tcPr>
            <w:tcW w:w="673" w:type="dxa"/>
            <w:vMerge/>
            <w:vAlign w:val="center"/>
          </w:tcPr>
          <w:p w:rsidR="009777C3" w:rsidRPr="00EA396D" w:rsidRDefault="009777C3" w:rsidP="007F6D84">
            <w:pPr>
              <w:spacing w:line="320" w:lineRule="exact"/>
              <w:rPr>
                <w:rFonts w:eastAsia="標楷體"/>
                <w:kern w:val="0"/>
              </w:rPr>
            </w:pPr>
          </w:p>
        </w:tc>
        <w:tc>
          <w:tcPr>
            <w:tcW w:w="3878" w:type="dxa"/>
            <w:vAlign w:val="center"/>
          </w:tcPr>
          <w:p w:rsidR="009777C3" w:rsidRPr="00EA396D" w:rsidRDefault="009777C3" w:rsidP="007F6D84">
            <w:pPr>
              <w:widowControl/>
              <w:spacing w:line="320" w:lineRule="exact"/>
              <w:rPr>
                <w:kern w:val="0"/>
              </w:rPr>
            </w:pPr>
            <w:r w:rsidRPr="00EA396D">
              <w:rPr>
                <w:kern w:val="0"/>
              </w:rPr>
              <w:t>9</w:t>
            </w:r>
            <w:r w:rsidRPr="00EA396D">
              <w:rPr>
                <w:rFonts w:eastAsia="標楷體"/>
                <w:kern w:val="0"/>
              </w:rPr>
              <w:t>1</w:t>
            </w:r>
            <w:r w:rsidRPr="00EA396D">
              <w:rPr>
                <w:rFonts w:eastAsia="標楷體" w:cs="標楷體" w:hint="eastAsia"/>
                <w:kern w:val="0"/>
              </w:rPr>
              <w:t>公務機關及國防事業</w:t>
            </w:r>
          </w:p>
        </w:tc>
        <w:tc>
          <w:tcPr>
            <w:tcW w:w="709" w:type="dxa"/>
            <w:tcBorders>
              <w:bottom w:val="single" w:sz="4" w:space="0" w:color="auto"/>
            </w:tcBorders>
            <w:vAlign w:val="center"/>
          </w:tcPr>
          <w:p w:rsidR="009777C3" w:rsidRPr="00EA396D" w:rsidRDefault="009777C3" w:rsidP="007F6D84">
            <w:pPr>
              <w:spacing w:line="320" w:lineRule="exact"/>
              <w:jc w:val="center"/>
              <w:rPr>
                <w:rFonts w:eastAsia="標楷體"/>
                <w:kern w:val="0"/>
              </w:rPr>
            </w:pPr>
            <w:r>
              <w:rPr>
                <w:rFonts w:eastAsia="標楷體" w:cs="標楷體" w:hint="eastAsia"/>
                <w:kern w:val="0"/>
              </w:rPr>
              <w:t>表燈</w:t>
            </w:r>
          </w:p>
        </w:tc>
        <w:tc>
          <w:tcPr>
            <w:tcW w:w="3546" w:type="dxa"/>
            <w:tcBorders>
              <w:top w:val="single" w:sz="4" w:space="0" w:color="auto"/>
            </w:tcBorders>
            <w:vAlign w:val="center"/>
          </w:tcPr>
          <w:p w:rsidR="009777C3" w:rsidRPr="00EA396D" w:rsidRDefault="009777C3" w:rsidP="009777C3">
            <w:pPr>
              <w:widowControl/>
              <w:spacing w:line="320" w:lineRule="exact"/>
              <w:ind w:firstLineChars="100" w:firstLine="31680"/>
              <w:rPr>
                <w:kern w:val="0"/>
              </w:rPr>
            </w:pPr>
            <w:r>
              <w:rPr>
                <w:rFonts w:eastAsia="標楷體" w:cs="標楷體" w:hint="eastAsia"/>
                <w:kern w:val="0"/>
              </w:rPr>
              <w:t>營業用</w:t>
            </w:r>
            <w:r w:rsidRPr="00D04404">
              <w:rPr>
                <w:rFonts w:eastAsia="標楷體" w:cs="標楷體" w:hint="eastAsia"/>
                <w:kern w:val="0"/>
              </w:rPr>
              <w:t>表燈</w:t>
            </w:r>
            <w:r>
              <w:rPr>
                <w:rStyle w:val="FootnoteReference"/>
                <w:rFonts w:eastAsia="標楷體"/>
                <w:kern w:val="0"/>
              </w:rPr>
              <w:footnoteReference w:id="6"/>
            </w:r>
          </w:p>
        </w:tc>
      </w:tr>
      <w:tr w:rsidR="009777C3" w:rsidRPr="00EA396D">
        <w:trPr>
          <w:trHeight w:val="345"/>
        </w:trPr>
        <w:tc>
          <w:tcPr>
            <w:tcW w:w="673" w:type="dxa"/>
            <w:vMerge/>
            <w:vAlign w:val="center"/>
          </w:tcPr>
          <w:p w:rsidR="009777C3" w:rsidRPr="00EA396D" w:rsidRDefault="009777C3" w:rsidP="007F6D84">
            <w:pPr>
              <w:spacing w:line="320" w:lineRule="exact"/>
              <w:rPr>
                <w:rFonts w:eastAsia="標楷體"/>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911</w:t>
            </w:r>
            <w:r w:rsidRPr="00EA396D">
              <w:rPr>
                <w:rFonts w:eastAsia="標楷體" w:cs="標楷體" w:hint="eastAsia"/>
                <w:kern w:val="0"/>
              </w:rPr>
              <w:t>公務機構</w:t>
            </w:r>
          </w:p>
        </w:tc>
        <w:tc>
          <w:tcPr>
            <w:tcW w:w="709" w:type="dxa"/>
            <w:vMerge w:val="restart"/>
            <w:vAlign w:val="center"/>
          </w:tcPr>
          <w:p w:rsidR="009777C3" w:rsidRPr="00EA396D" w:rsidRDefault="009777C3" w:rsidP="007F6D84">
            <w:pPr>
              <w:spacing w:line="320" w:lineRule="exact"/>
              <w:jc w:val="center"/>
              <w:rPr>
                <w:rFonts w:eastAsia="標楷體"/>
                <w:kern w:val="0"/>
              </w:rPr>
            </w:pPr>
          </w:p>
        </w:tc>
        <w:tc>
          <w:tcPr>
            <w:tcW w:w="3546" w:type="dxa"/>
            <w:vAlign w:val="center"/>
          </w:tcPr>
          <w:p w:rsidR="009777C3" w:rsidRPr="00EA396D" w:rsidRDefault="009777C3" w:rsidP="009777C3">
            <w:pPr>
              <w:widowControl/>
              <w:spacing w:line="320" w:lineRule="exact"/>
              <w:ind w:firstLineChars="100" w:firstLine="31680"/>
              <w:rPr>
                <w:kern w:val="0"/>
              </w:rPr>
            </w:pPr>
          </w:p>
        </w:tc>
      </w:tr>
      <w:tr w:rsidR="009777C3" w:rsidRPr="00EA396D">
        <w:trPr>
          <w:trHeight w:val="345"/>
        </w:trPr>
        <w:tc>
          <w:tcPr>
            <w:tcW w:w="673" w:type="dxa"/>
            <w:vMerge/>
            <w:vAlign w:val="center"/>
          </w:tcPr>
          <w:p w:rsidR="009777C3" w:rsidRPr="00EA396D" w:rsidRDefault="009777C3" w:rsidP="007F6D84">
            <w:pPr>
              <w:spacing w:line="320" w:lineRule="exact"/>
              <w:rPr>
                <w:rFonts w:eastAsia="標楷體"/>
                <w:kern w:val="0"/>
              </w:rPr>
            </w:pPr>
          </w:p>
        </w:tc>
        <w:tc>
          <w:tcPr>
            <w:tcW w:w="3878" w:type="dxa"/>
            <w:vAlign w:val="center"/>
          </w:tcPr>
          <w:p w:rsidR="009777C3" w:rsidRPr="00EA396D" w:rsidRDefault="009777C3" w:rsidP="009777C3">
            <w:pPr>
              <w:widowControl/>
              <w:spacing w:line="320" w:lineRule="exact"/>
              <w:ind w:firstLineChars="100" w:firstLine="31680"/>
              <w:rPr>
                <w:kern w:val="0"/>
              </w:rPr>
            </w:pPr>
            <w:r w:rsidRPr="00EA396D">
              <w:rPr>
                <w:kern w:val="0"/>
              </w:rPr>
              <w:t>912</w:t>
            </w:r>
            <w:r w:rsidRPr="00EA396D">
              <w:rPr>
                <w:rFonts w:eastAsia="標楷體" w:cs="標楷體" w:hint="eastAsia"/>
                <w:kern w:val="0"/>
              </w:rPr>
              <w:t>國防事業</w:t>
            </w:r>
          </w:p>
        </w:tc>
        <w:tc>
          <w:tcPr>
            <w:tcW w:w="709" w:type="dxa"/>
            <w:vMerge/>
            <w:vAlign w:val="center"/>
          </w:tcPr>
          <w:p w:rsidR="009777C3" w:rsidRPr="00EA396D" w:rsidRDefault="009777C3" w:rsidP="007F6D84">
            <w:pPr>
              <w:spacing w:line="320" w:lineRule="exact"/>
              <w:jc w:val="center"/>
              <w:rPr>
                <w:rFonts w:eastAsia="標楷體"/>
                <w:kern w:val="0"/>
              </w:rPr>
            </w:pPr>
          </w:p>
        </w:tc>
        <w:tc>
          <w:tcPr>
            <w:tcW w:w="3546" w:type="dxa"/>
            <w:vAlign w:val="center"/>
          </w:tcPr>
          <w:p w:rsidR="009777C3" w:rsidRPr="00EA396D" w:rsidRDefault="009777C3" w:rsidP="009777C3">
            <w:pPr>
              <w:widowControl/>
              <w:spacing w:line="320" w:lineRule="exact"/>
              <w:ind w:firstLineChars="100" w:firstLine="31680"/>
              <w:rPr>
                <w:kern w:val="0"/>
              </w:rPr>
            </w:pPr>
          </w:p>
        </w:tc>
      </w:tr>
      <w:tr w:rsidR="009777C3" w:rsidRPr="00EA396D">
        <w:trPr>
          <w:trHeight w:val="420"/>
        </w:trPr>
        <w:tc>
          <w:tcPr>
            <w:tcW w:w="673" w:type="dxa"/>
            <w:vMerge/>
            <w:tcBorders>
              <w:bottom w:val="single" w:sz="4" w:space="0" w:color="auto"/>
            </w:tcBorders>
            <w:vAlign w:val="center"/>
          </w:tcPr>
          <w:p w:rsidR="009777C3" w:rsidRPr="00EA396D" w:rsidRDefault="009777C3" w:rsidP="007F6D84">
            <w:pPr>
              <w:spacing w:line="320" w:lineRule="exact"/>
              <w:rPr>
                <w:rFonts w:eastAsia="標楷體"/>
                <w:kern w:val="0"/>
              </w:rPr>
            </w:pPr>
          </w:p>
        </w:tc>
        <w:tc>
          <w:tcPr>
            <w:tcW w:w="3878" w:type="dxa"/>
            <w:vAlign w:val="center"/>
          </w:tcPr>
          <w:p w:rsidR="009777C3" w:rsidRPr="00EA396D" w:rsidRDefault="009777C3" w:rsidP="007F6D84">
            <w:pPr>
              <w:widowControl/>
              <w:spacing w:line="320" w:lineRule="exact"/>
              <w:rPr>
                <w:kern w:val="0"/>
              </w:rPr>
            </w:pPr>
            <w:r w:rsidRPr="00EA396D">
              <w:rPr>
                <w:kern w:val="0"/>
              </w:rPr>
              <w:t>92</w:t>
            </w:r>
            <w:r w:rsidRPr="00EA396D">
              <w:rPr>
                <w:rFonts w:eastAsia="標楷體" w:cs="標楷體" w:hint="eastAsia"/>
                <w:kern w:val="0"/>
              </w:rPr>
              <w:t>國際機構及外國駐在機構</w:t>
            </w:r>
          </w:p>
        </w:tc>
        <w:tc>
          <w:tcPr>
            <w:tcW w:w="709" w:type="dxa"/>
            <w:vMerge/>
            <w:vAlign w:val="center"/>
          </w:tcPr>
          <w:p w:rsidR="009777C3" w:rsidRPr="00EA396D" w:rsidRDefault="009777C3" w:rsidP="007F6D84">
            <w:pPr>
              <w:spacing w:line="320" w:lineRule="exact"/>
              <w:jc w:val="center"/>
              <w:rPr>
                <w:rFonts w:eastAsia="標楷體"/>
                <w:kern w:val="0"/>
              </w:rPr>
            </w:pPr>
          </w:p>
        </w:tc>
        <w:tc>
          <w:tcPr>
            <w:tcW w:w="3546" w:type="dxa"/>
            <w:vAlign w:val="center"/>
          </w:tcPr>
          <w:p w:rsidR="009777C3" w:rsidRPr="00EA396D" w:rsidRDefault="009777C3" w:rsidP="009777C3">
            <w:pPr>
              <w:widowControl/>
              <w:spacing w:line="320" w:lineRule="exact"/>
              <w:ind w:firstLineChars="100" w:firstLine="31680"/>
              <w:rPr>
                <w:kern w:val="0"/>
              </w:rPr>
            </w:pPr>
          </w:p>
        </w:tc>
      </w:tr>
      <w:tr w:rsidR="009777C3" w:rsidRPr="00EA396D">
        <w:trPr>
          <w:trHeight w:val="332"/>
        </w:trPr>
        <w:tc>
          <w:tcPr>
            <w:tcW w:w="673" w:type="dxa"/>
            <w:vAlign w:val="center"/>
          </w:tcPr>
          <w:p w:rsidR="009777C3" w:rsidRPr="006219F4" w:rsidRDefault="009777C3" w:rsidP="007F6D84">
            <w:pPr>
              <w:spacing w:line="320" w:lineRule="exact"/>
              <w:rPr>
                <w:rFonts w:eastAsia="標楷體"/>
                <w:kern w:val="0"/>
              </w:rPr>
            </w:pPr>
            <w:r>
              <w:rPr>
                <w:rFonts w:eastAsia="標楷體" w:cs="標楷體" w:hint="eastAsia"/>
                <w:kern w:val="0"/>
              </w:rPr>
              <w:t>其他</w:t>
            </w:r>
          </w:p>
        </w:tc>
        <w:tc>
          <w:tcPr>
            <w:tcW w:w="3878" w:type="dxa"/>
            <w:vAlign w:val="center"/>
          </w:tcPr>
          <w:p w:rsidR="009777C3" w:rsidRPr="00EA396D" w:rsidRDefault="009777C3" w:rsidP="007F6D84">
            <w:pPr>
              <w:widowControl/>
              <w:spacing w:line="320" w:lineRule="exact"/>
              <w:rPr>
                <w:kern w:val="0"/>
              </w:rPr>
            </w:pPr>
            <w:r>
              <w:rPr>
                <w:kern w:val="0"/>
              </w:rPr>
              <w:t>9</w:t>
            </w:r>
            <w:r w:rsidRPr="00D04404">
              <w:rPr>
                <w:rFonts w:eastAsia="標楷體"/>
                <w:kern w:val="0"/>
              </w:rPr>
              <w:t>4</w:t>
            </w:r>
            <w:r w:rsidRPr="00D04404">
              <w:rPr>
                <w:rFonts w:eastAsia="標楷體" w:cs="標楷體" w:hint="eastAsia"/>
                <w:kern w:val="0"/>
              </w:rPr>
              <w:t>其他不能歸類之行業</w:t>
            </w:r>
          </w:p>
        </w:tc>
        <w:tc>
          <w:tcPr>
            <w:tcW w:w="709" w:type="dxa"/>
            <w:vMerge/>
            <w:vAlign w:val="center"/>
          </w:tcPr>
          <w:p w:rsidR="009777C3" w:rsidRPr="00EA396D" w:rsidRDefault="009777C3" w:rsidP="007F6D84">
            <w:pPr>
              <w:spacing w:line="320" w:lineRule="exact"/>
              <w:jc w:val="center"/>
              <w:rPr>
                <w:rFonts w:eastAsia="標楷體"/>
                <w:kern w:val="0"/>
              </w:rPr>
            </w:pPr>
          </w:p>
        </w:tc>
        <w:tc>
          <w:tcPr>
            <w:tcW w:w="3546" w:type="dxa"/>
            <w:vAlign w:val="center"/>
          </w:tcPr>
          <w:p w:rsidR="009777C3" w:rsidRPr="00EA396D" w:rsidRDefault="009777C3" w:rsidP="009777C3">
            <w:pPr>
              <w:widowControl/>
              <w:spacing w:line="320" w:lineRule="exact"/>
              <w:ind w:firstLineChars="100" w:firstLine="31680"/>
              <w:rPr>
                <w:kern w:val="0"/>
              </w:rPr>
            </w:pPr>
          </w:p>
        </w:tc>
      </w:tr>
    </w:tbl>
    <w:p w:rsidR="009777C3" w:rsidRPr="00FC4326" w:rsidRDefault="009777C3" w:rsidP="00A9393D">
      <w:pPr>
        <w:pStyle w:val="ListParagraph"/>
        <w:ind w:leftChars="0"/>
      </w:pPr>
    </w:p>
    <w:p w:rsidR="009777C3" w:rsidRPr="00FC4326" w:rsidRDefault="009777C3" w:rsidP="00E02E73">
      <w:pPr>
        <w:widowControl/>
        <w:adjustRightInd w:val="0"/>
        <w:snapToGrid w:val="0"/>
        <w:spacing w:beforeLines="50" w:afterLines="50"/>
        <w:rPr>
          <w:rFonts w:eastAsia="標楷體"/>
          <w:b/>
          <w:bCs/>
          <w:kern w:val="0"/>
        </w:rPr>
      </w:pPr>
      <w:r w:rsidRPr="00FC4326">
        <w:rPr>
          <w:rFonts w:eastAsia="標楷體"/>
          <w:b/>
          <w:bCs/>
          <w:kern w:val="0"/>
        </w:rPr>
        <w:t>(</w:t>
      </w:r>
      <w:r w:rsidRPr="00FC4326">
        <w:rPr>
          <w:rFonts w:eastAsia="標楷體" w:cs="標楷體" w:hint="eastAsia"/>
          <w:b/>
          <w:bCs/>
          <w:kern w:val="0"/>
        </w:rPr>
        <w:t>二</w:t>
      </w:r>
      <w:r w:rsidRPr="00FC4326">
        <w:rPr>
          <w:rFonts w:eastAsia="標楷體"/>
          <w:b/>
          <w:bCs/>
          <w:kern w:val="0"/>
        </w:rPr>
        <w:t>)</w:t>
      </w:r>
      <w:r w:rsidRPr="00FC4326">
        <w:rPr>
          <w:rFonts w:eastAsia="標楷體" w:cs="標楷體" w:hint="eastAsia"/>
          <w:b/>
          <w:bCs/>
          <w:kern w:val="0"/>
        </w:rPr>
        <w:t>住宅部門</w:t>
      </w:r>
      <w:r w:rsidRPr="00FC4326">
        <w:rPr>
          <w:rFonts w:eastAsia="標楷體"/>
          <w:b/>
          <w:bCs/>
          <w:kern w:val="0"/>
        </w:rPr>
        <w:t>(</w:t>
      </w:r>
      <w:r w:rsidRPr="00FC4326">
        <w:rPr>
          <w:rFonts w:eastAsia="標楷體" w:cs="標楷體" w:hint="eastAsia"/>
          <w:b/>
          <w:bCs/>
          <w:kern w:val="0"/>
        </w:rPr>
        <w:t>表燈非營業</w:t>
      </w:r>
      <w:r w:rsidRPr="00FC4326">
        <w:rPr>
          <w:rFonts w:ascii="新細明體" w:hAnsi="新細明體" w:cs="新細明體" w:hint="eastAsia"/>
          <w:b/>
          <w:bCs/>
          <w:kern w:val="0"/>
        </w:rPr>
        <w:t>、</w:t>
      </w:r>
      <w:r w:rsidRPr="00FC4326">
        <w:rPr>
          <w:rFonts w:eastAsia="標楷體" w:cs="標楷體" w:hint="eastAsia"/>
          <w:b/>
          <w:bCs/>
          <w:kern w:val="0"/>
        </w:rPr>
        <w:t>電力</w:t>
      </w:r>
      <w:r w:rsidRPr="00FC4326">
        <w:rPr>
          <w:rFonts w:eastAsia="標楷體"/>
          <w:b/>
          <w:bCs/>
          <w:kern w:val="0"/>
        </w:rPr>
        <w:t>)</w:t>
      </w:r>
    </w:p>
    <w:tbl>
      <w:tblPr>
        <w:tblW w:w="8806" w:type="dxa"/>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A0"/>
      </w:tblPr>
      <w:tblGrid>
        <w:gridCol w:w="673"/>
        <w:gridCol w:w="3878"/>
        <w:gridCol w:w="709"/>
        <w:gridCol w:w="3546"/>
      </w:tblGrid>
      <w:tr w:rsidR="009777C3" w:rsidRPr="00EA396D">
        <w:trPr>
          <w:trHeight w:val="345"/>
        </w:trPr>
        <w:tc>
          <w:tcPr>
            <w:tcW w:w="673" w:type="dxa"/>
            <w:vMerge w:val="restart"/>
            <w:vAlign w:val="center"/>
          </w:tcPr>
          <w:p w:rsidR="009777C3" w:rsidRPr="00EA396D" w:rsidRDefault="009777C3" w:rsidP="00A9393D">
            <w:pPr>
              <w:widowControl/>
              <w:jc w:val="center"/>
              <w:rPr>
                <w:rFonts w:eastAsia="標楷體"/>
                <w:kern w:val="0"/>
              </w:rPr>
            </w:pPr>
            <w:r w:rsidRPr="00EA396D">
              <w:rPr>
                <w:rFonts w:eastAsia="標楷體" w:cs="標楷體" w:hint="eastAsia"/>
                <w:kern w:val="0"/>
              </w:rPr>
              <w:t>住宅部門</w:t>
            </w:r>
          </w:p>
          <w:p w:rsidR="009777C3" w:rsidRPr="00EA396D" w:rsidRDefault="009777C3" w:rsidP="00A9393D">
            <w:pPr>
              <w:jc w:val="center"/>
              <w:rPr>
                <w:kern w:val="0"/>
              </w:rPr>
            </w:pPr>
          </w:p>
        </w:tc>
        <w:tc>
          <w:tcPr>
            <w:tcW w:w="3878" w:type="dxa"/>
            <w:vAlign w:val="center"/>
          </w:tcPr>
          <w:p w:rsidR="009777C3" w:rsidRPr="00EA396D" w:rsidRDefault="009777C3" w:rsidP="00A9393D">
            <w:pPr>
              <w:widowControl/>
              <w:rPr>
                <w:kern w:val="0"/>
              </w:rPr>
            </w:pPr>
            <w:r w:rsidRPr="00EA396D">
              <w:rPr>
                <w:kern w:val="0"/>
              </w:rPr>
              <w:t>93*</w:t>
            </w:r>
            <w:r w:rsidRPr="00EA396D">
              <w:rPr>
                <w:rFonts w:eastAsia="標楷體" w:cs="標楷體" w:hint="eastAsia"/>
                <w:kern w:val="0"/>
              </w:rPr>
              <w:t>家庭用</w:t>
            </w:r>
            <w:r w:rsidRPr="00EA396D">
              <w:rPr>
                <w:rFonts w:eastAsia="標楷體"/>
                <w:kern w:val="0"/>
              </w:rPr>
              <w:t>(</w:t>
            </w:r>
            <w:r w:rsidRPr="00EA396D">
              <w:rPr>
                <w:rFonts w:eastAsia="標楷體" w:cs="標楷體" w:hint="eastAsia"/>
                <w:kern w:val="0"/>
              </w:rPr>
              <w:t>住宅用</w:t>
            </w:r>
            <w:r w:rsidRPr="00EA396D">
              <w:rPr>
                <w:rFonts w:eastAsia="標楷體"/>
                <w:kern w:val="0"/>
              </w:rPr>
              <w:t>)</w:t>
            </w:r>
          </w:p>
        </w:tc>
        <w:tc>
          <w:tcPr>
            <w:tcW w:w="709" w:type="dxa"/>
            <w:vMerge w:val="restart"/>
            <w:vAlign w:val="center"/>
          </w:tcPr>
          <w:p w:rsidR="009777C3" w:rsidRPr="00EA396D" w:rsidRDefault="009777C3" w:rsidP="00A9393D">
            <w:pPr>
              <w:jc w:val="center"/>
              <w:rPr>
                <w:kern w:val="0"/>
              </w:rPr>
            </w:pPr>
          </w:p>
        </w:tc>
        <w:tc>
          <w:tcPr>
            <w:tcW w:w="3546" w:type="dxa"/>
            <w:vAlign w:val="center"/>
          </w:tcPr>
          <w:p w:rsidR="009777C3" w:rsidRPr="00EA396D" w:rsidRDefault="009777C3" w:rsidP="00A9393D">
            <w:pPr>
              <w:widowControl/>
              <w:rPr>
                <w:kern w:val="0"/>
              </w:rPr>
            </w:pPr>
          </w:p>
        </w:tc>
      </w:tr>
      <w:tr w:rsidR="009777C3" w:rsidRPr="00EA396D">
        <w:trPr>
          <w:trHeight w:val="529"/>
        </w:trPr>
        <w:tc>
          <w:tcPr>
            <w:tcW w:w="673" w:type="dxa"/>
            <w:vMerge/>
            <w:vAlign w:val="center"/>
          </w:tcPr>
          <w:p w:rsidR="009777C3" w:rsidRPr="00EA396D" w:rsidRDefault="009777C3" w:rsidP="00A9393D">
            <w:pPr>
              <w:jc w:val="center"/>
              <w:rPr>
                <w:rFonts w:eastAsia="標楷體"/>
                <w:kern w:val="0"/>
              </w:rPr>
            </w:pPr>
          </w:p>
        </w:tc>
        <w:tc>
          <w:tcPr>
            <w:tcW w:w="3878" w:type="dxa"/>
            <w:vAlign w:val="center"/>
          </w:tcPr>
          <w:p w:rsidR="009777C3" w:rsidRPr="00EA396D" w:rsidRDefault="009777C3" w:rsidP="009777C3">
            <w:pPr>
              <w:widowControl/>
              <w:ind w:firstLineChars="100" w:firstLine="31680"/>
              <w:rPr>
                <w:kern w:val="0"/>
              </w:rPr>
            </w:pPr>
            <w:r w:rsidRPr="00EA396D">
              <w:rPr>
                <w:rFonts w:eastAsia="標楷體" w:cs="標楷體" w:hint="eastAsia"/>
                <w:kern w:val="0"/>
              </w:rPr>
              <w:t>表燈非營業</w:t>
            </w:r>
            <w:r w:rsidRPr="00EA396D">
              <w:rPr>
                <w:rFonts w:eastAsia="標楷體"/>
                <w:kern w:val="0"/>
                <w:vertAlign w:val="superscript"/>
              </w:rPr>
              <w:footnoteReference w:id="7"/>
            </w:r>
          </w:p>
        </w:tc>
        <w:tc>
          <w:tcPr>
            <w:tcW w:w="709" w:type="dxa"/>
            <w:vMerge/>
            <w:vAlign w:val="center"/>
          </w:tcPr>
          <w:p w:rsidR="009777C3" w:rsidRPr="00EA396D" w:rsidRDefault="009777C3" w:rsidP="00A9393D">
            <w:pPr>
              <w:jc w:val="center"/>
              <w:rPr>
                <w:kern w:val="0"/>
              </w:rPr>
            </w:pPr>
          </w:p>
        </w:tc>
        <w:tc>
          <w:tcPr>
            <w:tcW w:w="3546" w:type="dxa"/>
            <w:vAlign w:val="center"/>
          </w:tcPr>
          <w:p w:rsidR="009777C3" w:rsidRPr="00EA396D" w:rsidRDefault="009777C3" w:rsidP="009777C3">
            <w:pPr>
              <w:widowControl/>
              <w:ind w:firstLineChars="100" w:firstLine="31680"/>
              <w:rPr>
                <w:kern w:val="0"/>
              </w:rPr>
            </w:pPr>
          </w:p>
        </w:tc>
      </w:tr>
    </w:tbl>
    <w:p w:rsidR="009777C3" w:rsidRPr="00FC4326" w:rsidRDefault="009777C3" w:rsidP="00A9393D">
      <w:pPr>
        <w:pStyle w:val="ListParagraph"/>
        <w:ind w:leftChars="0"/>
      </w:pPr>
    </w:p>
    <w:p w:rsidR="009777C3" w:rsidRPr="00FC4326" w:rsidRDefault="009777C3" w:rsidP="00E02E73">
      <w:pPr>
        <w:widowControl/>
        <w:adjustRightInd w:val="0"/>
        <w:snapToGrid w:val="0"/>
        <w:spacing w:beforeLines="50" w:afterLines="50"/>
        <w:rPr>
          <w:rFonts w:eastAsia="標楷體"/>
          <w:b/>
          <w:bCs/>
          <w:kern w:val="0"/>
        </w:rPr>
      </w:pPr>
      <w:r w:rsidRPr="00FC4326">
        <w:rPr>
          <w:rFonts w:eastAsia="標楷體"/>
          <w:b/>
          <w:bCs/>
          <w:kern w:val="0"/>
        </w:rPr>
        <w:t>(</w:t>
      </w:r>
      <w:r w:rsidRPr="00FC4326">
        <w:rPr>
          <w:rFonts w:eastAsia="標楷體" w:cs="標楷體" w:hint="eastAsia"/>
          <w:b/>
          <w:bCs/>
          <w:kern w:val="0"/>
        </w:rPr>
        <w:t>三</w:t>
      </w:r>
      <w:r w:rsidRPr="00FC4326">
        <w:rPr>
          <w:rFonts w:eastAsia="標楷體"/>
          <w:b/>
          <w:bCs/>
          <w:kern w:val="0"/>
        </w:rPr>
        <w:t>)</w:t>
      </w:r>
      <w:r w:rsidRPr="00FC4326">
        <w:rPr>
          <w:rFonts w:eastAsia="標楷體" w:cs="標楷體" w:hint="eastAsia"/>
          <w:b/>
          <w:bCs/>
          <w:kern w:val="0"/>
        </w:rPr>
        <w:t>農業部門</w:t>
      </w:r>
      <w:r w:rsidRPr="00FC4326">
        <w:rPr>
          <w:rFonts w:eastAsia="標楷體"/>
          <w:b/>
          <w:bCs/>
          <w:kern w:val="0"/>
        </w:rPr>
        <w:t>(</w:t>
      </w:r>
      <w:r w:rsidRPr="00FC4326">
        <w:rPr>
          <w:rFonts w:eastAsia="標楷體" w:cs="標楷體" w:hint="eastAsia"/>
          <w:b/>
          <w:bCs/>
          <w:kern w:val="0"/>
        </w:rPr>
        <w:t>電力</w:t>
      </w:r>
      <w:r w:rsidRPr="00FC4326">
        <w:rPr>
          <w:rFonts w:eastAsia="標楷體"/>
          <w:b/>
          <w:bCs/>
          <w:kern w:val="0"/>
        </w:rPr>
        <w:t>)</w:t>
      </w:r>
    </w:p>
    <w:tbl>
      <w:tblPr>
        <w:tblW w:w="8806" w:type="dxa"/>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A0"/>
      </w:tblPr>
      <w:tblGrid>
        <w:gridCol w:w="673"/>
        <w:gridCol w:w="3878"/>
        <w:gridCol w:w="709"/>
        <w:gridCol w:w="3546"/>
      </w:tblGrid>
      <w:tr w:rsidR="009777C3" w:rsidRPr="00EA396D">
        <w:trPr>
          <w:trHeight w:val="345"/>
        </w:trPr>
        <w:tc>
          <w:tcPr>
            <w:tcW w:w="673" w:type="dxa"/>
            <w:vMerge w:val="restart"/>
            <w:vAlign w:val="center"/>
          </w:tcPr>
          <w:p w:rsidR="009777C3" w:rsidRDefault="009777C3" w:rsidP="00A9393D">
            <w:pPr>
              <w:widowControl/>
              <w:jc w:val="center"/>
              <w:rPr>
                <w:rFonts w:eastAsia="標楷體"/>
                <w:kern w:val="0"/>
              </w:rPr>
            </w:pPr>
            <w:r>
              <w:rPr>
                <w:rFonts w:eastAsia="標楷體"/>
                <w:kern w:val="0"/>
              </w:rPr>
              <w:t>A</w:t>
            </w:r>
          </w:p>
          <w:p w:rsidR="009777C3" w:rsidRPr="00EA396D" w:rsidRDefault="009777C3" w:rsidP="00A9393D">
            <w:pPr>
              <w:widowControl/>
              <w:jc w:val="center"/>
              <w:rPr>
                <w:kern w:val="0"/>
              </w:rPr>
            </w:pPr>
            <w:r w:rsidRPr="00EA396D">
              <w:rPr>
                <w:rFonts w:eastAsia="標楷體" w:cs="標楷體" w:hint="eastAsia"/>
                <w:kern w:val="0"/>
              </w:rPr>
              <w:t>農業部門</w:t>
            </w:r>
          </w:p>
        </w:tc>
        <w:tc>
          <w:tcPr>
            <w:tcW w:w="3878" w:type="dxa"/>
            <w:vAlign w:val="center"/>
          </w:tcPr>
          <w:p w:rsidR="009777C3" w:rsidRPr="00EA396D" w:rsidRDefault="009777C3" w:rsidP="00A9393D">
            <w:pPr>
              <w:widowControl/>
              <w:rPr>
                <w:rFonts w:eastAsia="標楷體"/>
                <w:kern w:val="0"/>
              </w:rPr>
            </w:pPr>
            <w:r w:rsidRPr="00EA396D">
              <w:rPr>
                <w:rFonts w:eastAsia="標楷體"/>
                <w:kern w:val="0"/>
              </w:rPr>
              <w:t>01</w:t>
            </w:r>
            <w:r w:rsidRPr="00EA396D">
              <w:rPr>
                <w:rFonts w:eastAsia="標楷體" w:cs="標楷體" w:hint="eastAsia"/>
                <w:kern w:val="0"/>
              </w:rPr>
              <w:t>農、牧、狩獵</w:t>
            </w:r>
          </w:p>
        </w:tc>
        <w:tc>
          <w:tcPr>
            <w:tcW w:w="709" w:type="dxa"/>
            <w:vMerge w:val="restart"/>
            <w:vAlign w:val="center"/>
          </w:tcPr>
          <w:p w:rsidR="009777C3" w:rsidRPr="00EA396D" w:rsidRDefault="009777C3" w:rsidP="00A9393D">
            <w:pPr>
              <w:jc w:val="center"/>
              <w:rPr>
                <w:kern w:val="0"/>
              </w:rPr>
            </w:pPr>
          </w:p>
        </w:tc>
        <w:tc>
          <w:tcPr>
            <w:tcW w:w="3546" w:type="dxa"/>
            <w:vAlign w:val="center"/>
          </w:tcPr>
          <w:p w:rsidR="009777C3" w:rsidRPr="00EA396D" w:rsidRDefault="009777C3" w:rsidP="00A9393D">
            <w:pPr>
              <w:widowControl/>
              <w:rPr>
                <w:kern w:val="0"/>
              </w:rPr>
            </w:pPr>
            <w:r w:rsidRPr="00D13FE4">
              <w:rPr>
                <w:rFonts w:eastAsia="標楷體"/>
                <w:kern w:val="0"/>
              </w:rPr>
              <w:t>04</w:t>
            </w:r>
            <w:r w:rsidRPr="00D13FE4">
              <w:rPr>
                <w:rFonts w:eastAsia="標楷體" w:cs="標楷體" w:hint="eastAsia"/>
                <w:kern w:val="0"/>
              </w:rPr>
              <w:t>其他</w:t>
            </w:r>
          </w:p>
        </w:tc>
      </w:tr>
      <w:tr w:rsidR="009777C3" w:rsidRPr="00EA396D">
        <w:trPr>
          <w:trHeight w:val="345"/>
        </w:trPr>
        <w:tc>
          <w:tcPr>
            <w:tcW w:w="673" w:type="dxa"/>
            <w:vMerge/>
            <w:vAlign w:val="center"/>
          </w:tcPr>
          <w:p w:rsidR="009777C3" w:rsidRPr="00EA396D" w:rsidRDefault="009777C3" w:rsidP="00A9393D">
            <w:pPr>
              <w:jc w:val="center"/>
              <w:rPr>
                <w:rFonts w:eastAsia="標楷體"/>
                <w:kern w:val="0"/>
              </w:rPr>
            </w:pPr>
          </w:p>
        </w:tc>
        <w:tc>
          <w:tcPr>
            <w:tcW w:w="3878" w:type="dxa"/>
            <w:vAlign w:val="center"/>
          </w:tcPr>
          <w:p w:rsidR="009777C3" w:rsidRPr="00EA396D" w:rsidRDefault="009777C3" w:rsidP="00A9393D">
            <w:pPr>
              <w:widowControl/>
              <w:rPr>
                <w:rFonts w:eastAsia="標楷體"/>
                <w:kern w:val="0"/>
              </w:rPr>
            </w:pPr>
            <w:r w:rsidRPr="00EA396D">
              <w:rPr>
                <w:rFonts w:eastAsia="標楷體"/>
                <w:kern w:val="0"/>
              </w:rPr>
              <w:t>02</w:t>
            </w:r>
            <w:r w:rsidRPr="00EA396D">
              <w:rPr>
                <w:rFonts w:eastAsia="標楷體" w:cs="標楷體" w:hint="eastAsia"/>
                <w:kern w:val="0"/>
              </w:rPr>
              <w:t>林業及伐木業合計</w:t>
            </w:r>
          </w:p>
        </w:tc>
        <w:tc>
          <w:tcPr>
            <w:tcW w:w="709" w:type="dxa"/>
            <w:vMerge/>
            <w:vAlign w:val="center"/>
          </w:tcPr>
          <w:p w:rsidR="009777C3" w:rsidRPr="00EA396D" w:rsidRDefault="009777C3" w:rsidP="00A9393D">
            <w:pPr>
              <w:jc w:val="center"/>
              <w:rPr>
                <w:kern w:val="0"/>
              </w:rPr>
            </w:pPr>
          </w:p>
        </w:tc>
        <w:tc>
          <w:tcPr>
            <w:tcW w:w="3546" w:type="dxa"/>
            <w:vAlign w:val="center"/>
          </w:tcPr>
          <w:p w:rsidR="009777C3" w:rsidRPr="00EA396D" w:rsidRDefault="009777C3" w:rsidP="009777C3">
            <w:pPr>
              <w:widowControl/>
              <w:ind w:firstLineChars="100" w:firstLine="31680"/>
              <w:rPr>
                <w:kern w:val="0"/>
              </w:rPr>
            </w:pPr>
          </w:p>
        </w:tc>
      </w:tr>
      <w:tr w:rsidR="009777C3" w:rsidRPr="00EA396D">
        <w:trPr>
          <w:trHeight w:val="345"/>
        </w:trPr>
        <w:tc>
          <w:tcPr>
            <w:tcW w:w="673" w:type="dxa"/>
            <w:vMerge/>
            <w:vAlign w:val="center"/>
          </w:tcPr>
          <w:p w:rsidR="009777C3" w:rsidRPr="00EA396D" w:rsidRDefault="009777C3" w:rsidP="00A9393D">
            <w:pPr>
              <w:widowControl/>
              <w:jc w:val="center"/>
              <w:rPr>
                <w:rFonts w:eastAsia="標楷體"/>
                <w:kern w:val="0"/>
              </w:rPr>
            </w:pPr>
          </w:p>
        </w:tc>
        <w:tc>
          <w:tcPr>
            <w:tcW w:w="3878" w:type="dxa"/>
            <w:vAlign w:val="center"/>
          </w:tcPr>
          <w:p w:rsidR="009777C3" w:rsidRPr="00EA396D" w:rsidRDefault="009777C3" w:rsidP="00A9393D">
            <w:pPr>
              <w:widowControl/>
              <w:rPr>
                <w:rFonts w:eastAsia="標楷體"/>
                <w:kern w:val="0"/>
              </w:rPr>
            </w:pPr>
            <w:r w:rsidRPr="00EA396D">
              <w:rPr>
                <w:rFonts w:eastAsia="標楷體"/>
                <w:kern w:val="0"/>
              </w:rPr>
              <w:t>03</w:t>
            </w:r>
            <w:r w:rsidRPr="00EA396D">
              <w:rPr>
                <w:rFonts w:eastAsia="標楷體" w:cs="標楷體" w:hint="eastAsia"/>
                <w:kern w:val="0"/>
              </w:rPr>
              <w:t>漁業</w:t>
            </w:r>
          </w:p>
        </w:tc>
        <w:tc>
          <w:tcPr>
            <w:tcW w:w="709" w:type="dxa"/>
            <w:vMerge/>
            <w:vAlign w:val="center"/>
          </w:tcPr>
          <w:p w:rsidR="009777C3" w:rsidRPr="00EA396D" w:rsidRDefault="009777C3" w:rsidP="00A9393D">
            <w:pPr>
              <w:widowControl/>
              <w:jc w:val="center"/>
              <w:rPr>
                <w:kern w:val="0"/>
              </w:rPr>
            </w:pPr>
          </w:p>
        </w:tc>
        <w:tc>
          <w:tcPr>
            <w:tcW w:w="3546" w:type="dxa"/>
            <w:vAlign w:val="center"/>
          </w:tcPr>
          <w:p w:rsidR="009777C3" w:rsidRPr="00EA396D" w:rsidRDefault="009777C3" w:rsidP="009777C3">
            <w:pPr>
              <w:widowControl/>
              <w:ind w:firstLineChars="100" w:firstLine="31680"/>
              <w:rPr>
                <w:kern w:val="0"/>
              </w:rPr>
            </w:pPr>
          </w:p>
        </w:tc>
      </w:tr>
    </w:tbl>
    <w:p w:rsidR="009777C3" w:rsidRPr="00EA396D" w:rsidRDefault="009777C3" w:rsidP="00887A21"/>
    <w:p w:rsidR="009777C3" w:rsidRDefault="009777C3" w:rsidP="00887A21"/>
    <w:p w:rsidR="009777C3" w:rsidRDefault="009777C3" w:rsidP="00E02E73">
      <w:pPr>
        <w:widowControl/>
        <w:adjustRightInd w:val="0"/>
        <w:snapToGrid w:val="0"/>
        <w:spacing w:beforeLines="50"/>
        <w:rPr>
          <w:rFonts w:eastAsia="標楷體"/>
          <w:b/>
          <w:bCs/>
          <w:kern w:val="0"/>
          <w:sz w:val="28"/>
          <w:szCs w:val="28"/>
        </w:rPr>
      </w:pPr>
    </w:p>
    <w:p w:rsidR="009777C3" w:rsidRDefault="009777C3" w:rsidP="00E02E73">
      <w:pPr>
        <w:widowControl/>
        <w:adjustRightInd w:val="0"/>
        <w:snapToGrid w:val="0"/>
        <w:spacing w:beforeLines="50"/>
        <w:rPr>
          <w:rFonts w:eastAsia="標楷體"/>
          <w:b/>
          <w:bCs/>
          <w:kern w:val="0"/>
          <w:sz w:val="28"/>
          <w:szCs w:val="28"/>
        </w:rPr>
      </w:pPr>
    </w:p>
    <w:p w:rsidR="009777C3" w:rsidRDefault="009777C3" w:rsidP="00E02E73">
      <w:pPr>
        <w:widowControl/>
        <w:adjustRightInd w:val="0"/>
        <w:snapToGrid w:val="0"/>
        <w:spacing w:beforeLines="50"/>
        <w:rPr>
          <w:rFonts w:eastAsia="標楷體"/>
          <w:b/>
          <w:bCs/>
          <w:kern w:val="0"/>
          <w:sz w:val="28"/>
          <w:szCs w:val="28"/>
        </w:rPr>
      </w:pPr>
    </w:p>
    <w:p w:rsidR="009777C3" w:rsidRDefault="009777C3" w:rsidP="00E02E73">
      <w:pPr>
        <w:widowControl/>
        <w:adjustRightInd w:val="0"/>
        <w:snapToGrid w:val="0"/>
        <w:spacing w:beforeLines="50"/>
        <w:rPr>
          <w:rFonts w:eastAsia="標楷體"/>
          <w:b/>
          <w:bCs/>
          <w:kern w:val="0"/>
          <w:sz w:val="28"/>
          <w:szCs w:val="28"/>
        </w:rPr>
      </w:pPr>
    </w:p>
    <w:p w:rsidR="009777C3" w:rsidRDefault="009777C3" w:rsidP="00E02E73">
      <w:pPr>
        <w:widowControl/>
        <w:adjustRightInd w:val="0"/>
        <w:snapToGrid w:val="0"/>
        <w:spacing w:beforeLines="50"/>
        <w:rPr>
          <w:rFonts w:eastAsia="標楷體"/>
          <w:b/>
          <w:bCs/>
          <w:kern w:val="0"/>
          <w:sz w:val="28"/>
          <w:szCs w:val="28"/>
        </w:rPr>
      </w:pPr>
    </w:p>
    <w:p w:rsidR="009777C3" w:rsidRDefault="009777C3" w:rsidP="00E02E73">
      <w:pPr>
        <w:widowControl/>
        <w:adjustRightInd w:val="0"/>
        <w:snapToGrid w:val="0"/>
        <w:spacing w:beforeLines="50"/>
        <w:rPr>
          <w:rFonts w:eastAsia="標楷體"/>
          <w:b/>
          <w:bCs/>
          <w:kern w:val="0"/>
          <w:sz w:val="28"/>
          <w:szCs w:val="28"/>
        </w:rPr>
      </w:pPr>
    </w:p>
    <w:p w:rsidR="009777C3" w:rsidRDefault="009777C3" w:rsidP="00E02E73">
      <w:pPr>
        <w:widowControl/>
        <w:adjustRightInd w:val="0"/>
        <w:snapToGrid w:val="0"/>
        <w:spacing w:beforeLines="50"/>
        <w:rPr>
          <w:rFonts w:eastAsia="標楷體"/>
          <w:b/>
          <w:bCs/>
          <w:kern w:val="0"/>
          <w:sz w:val="28"/>
          <w:szCs w:val="28"/>
        </w:rPr>
      </w:pPr>
    </w:p>
    <w:p w:rsidR="009777C3" w:rsidRDefault="009777C3" w:rsidP="00E02E73">
      <w:pPr>
        <w:widowControl/>
        <w:adjustRightInd w:val="0"/>
        <w:snapToGrid w:val="0"/>
        <w:spacing w:beforeLines="50"/>
        <w:rPr>
          <w:rFonts w:eastAsia="標楷體"/>
          <w:b/>
          <w:bCs/>
          <w:kern w:val="0"/>
          <w:sz w:val="28"/>
          <w:szCs w:val="28"/>
        </w:rPr>
      </w:pPr>
    </w:p>
    <w:p w:rsidR="009777C3" w:rsidRDefault="009777C3" w:rsidP="00E02E73">
      <w:pPr>
        <w:widowControl/>
        <w:adjustRightInd w:val="0"/>
        <w:snapToGrid w:val="0"/>
        <w:spacing w:beforeLines="50"/>
        <w:rPr>
          <w:rFonts w:eastAsia="標楷體"/>
          <w:b/>
          <w:bCs/>
          <w:kern w:val="0"/>
          <w:sz w:val="28"/>
          <w:szCs w:val="28"/>
        </w:rPr>
      </w:pPr>
    </w:p>
    <w:p w:rsidR="009777C3" w:rsidRDefault="009777C3" w:rsidP="00E02E73">
      <w:pPr>
        <w:widowControl/>
        <w:adjustRightInd w:val="0"/>
        <w:snapToGrid w:val="0"/>
        <w:spacing w:beforeLines="50"/>
        <w:rPr>
          <w:rFonts w:eastAsia="標楷體"/>
          <w:b/>
          <w:bCs/>
          <w:kern w:val="0"/>
          <w:sz w:val="28"/>
          <w:szCs w:val="28"/>
        </w:rPr>
      </w:pPr>
    </w:p>
    <w:p w:rsidR="009777C3" w:rsidRDefault="009777C3" w:rsidP="00E02E73">
      <w:pPr>
        <w:widowControl/>
        <w:adjustRightInd w:val="0"/>
        <w:snapToGrid w:val="0"/>
        <w:spacing w:beforeLines="50"/>
        <w:rPr>
          <w:rFonts w:eastAsia="標楷體"/>
          <w:b/>
          <w:bCs/>
          <w:kern w:val="0"/>
          <w:sz w:val="28"/>
          <w:szCs w:val="28"/>
        </w:rPr>
      </w:pPr>
      <w:r w:rsidRPr="0025708A">
        <w:rPr>
          <w:rFonts w:eastAsia="標楷體" w:cs="標楷體" w:hint="eastAsia"/>
          <w:b/>
          <w:bCs/>
          <w:kern w:val="0"/>
          <w:sz w:val="28"/>
          <w:szCs w:val="28"/>
        </w:rPr>
        <w:t>附件</w:t>
      </w:r>
      <w:r w:rsidRPr="0025708A">
        <w:rPr>
          <w:rFonts w:eastAsia="標楷體"/>
          <w:b/>
          <w:bCs/>
          <w:kern w:val="0"/>
          <w:sz w:val="28"/>
          <w:szCs w:val="28"/>
        </w:rPr>
        <w:t>4</w:t>
      </w:r>
      <w:r w:rsidRPr="0025708A">
        <w:rPr>
          <w:rFonts w:eastAsia="標楷體" w:cs="標楷體" w:hint="eastAsia"/>
          <w:b/>
          <w:bCs/>
          <w:kern w:val="0"/>
          <w:sz w:val="28"/>
          <w:szCs w:val="28"/>
        </w:rPr>
        <w:t>：競賽執行進度提報表</w:t>
      </w:r>
    </w:p>
    <w:tbl>
      <w:tblPr>
        <w:tblpPr w:leftFromText="180" w:rightFromText="180" w:vertAnchor="page" w:horzAnchor="margin" w:tblpXSpec="center" w:tblpY="2017"/>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567"/>
        <w:gridCol w:w="2013"/>
        <w:gridCol w:w="2551"/>
        <w:gridCol w:w="569"/>
        <w:gridCol w:w="2448"/>
        <w:gridCol w:w="1133"/>
      </w:tblGrid>
      <w:tr w:rsidR="009777C3" w:rsidRPr="0025708A">
        <w:trPr>
          <w:cantSplit/>
          <w:trHeight w:val="545"/>
        </w:trPr>
        <w:tc>
          <w:tcPr>
            <w:tcW w:w="5700" w:type="dxa"/>
            <w:gridSpan w:val="4"/>
            <w:tcBorders>
              <w:top w:val="single" w:sz="8" w:space="0" w:color="auto"/>
              <w:left w:val="single" w:sz="8" w:space="0" w:color="auto"/>
              <w:bottom w:val="single" w:sz="8" w:space="0" w:color="auto"/>
              <w:right w:val="single" w:sz="8" w:space="0" w:color="auto"/>
            </w:tcBorders>
            <w:vAlign w:val="center"/>
          </w:tcPr>
          <w:p w:rsidR="009777C3" w:rsidRPr="001D6609" w:rsidRDefault="009777C3" w:rsidP="007F6D84">
            <w:pPr>
              <w:suppressAutoHyphens/>
              <w:spacing w:line="320" w:lineRule="exact"/>
              <w:rPr>
                <w:rFonts w:eastAsia="標楷體"/>
                <w:lang w:eastAsia="ar-SA"/>
              </w:rPr>
            </w:pPr>
            <w:r w:rsidRPr="001D6609">
              <w:rPr>
                <w:rFonts w:eastAsia="標楷體" w:cs="標楷體" w:hint="eastAsia"/>
              </w:rPr>
              <w:t>競賽單位：○○○政府</w:t>
            </w:r>
          </w:p>
        </w:tc>
        <w:tc>
          <w:tcPr>
            <w:tcW w:w="3581" w:type="dxa"/>
            <w:gridSpan w:val="2"/>
            <w:tcBorders>
              <w:top w:val="single" w:sz="8" w:space="0" w:color="auto"/>
              <w:left w:val="single" w:sz="8" w:space="0" w:color="auto"/>
              <w:bottom w:val="single" w:sz="8" w:space="0" w:color="auto"/>
              <w:right w:val="single" w:sz="8" w:space="0" w:color="auto"/>
            </w:tcBorders>
            <w:vAlign w:val="center"/>
          </w:tcPr>
          <w:p w:rsidR="009777C3" w:rsidRPr="001D6609" w:rsidRDefault="009777C3" w:rsidP="009E2CF3">
            <w:pPr>
              <w:suppressAutoHyphens/>
              <w:spacing w:line="320" w:lineRule="exact"/>
              <w:rPr>
                <w:rFonts w:eastAsia="標楷體"/>
                <w:lang w:eastAsia="ar-SA"/>
              </w:rPr>
            </w:pPr>
            <w:r w:rsidRPr="001D6609">
              <w:rPr>
                <w:rFonts w:eastAsia="標楷體" w:cs="標楷體" w:hint="eastAsia"/>
              </w:rPr>
              <w:t>進度月份：□</w:t>
            </w:r>
            <w:r w:rsidRPr="001D6609">
              <w:rPr>
                <w:rFonts w:eastAsia="標楷體"/>
              </w:rPr>
              <w:t>6</w:t>
            </w:r>
            <w:r>
              <w:rPr>
                <w:rFonts w:eastAsia="標楷體"/>
              </w:rPr>
              <w:t>~</w:t>
            </w:r>
            <w:r w:rsidRPr="001D6609">
              <w:rPr>
                <w:rFonts w:eastAsia="標楷體"/>
              </w:rPr>
              <w:t>7</w:t>
            </w:r>
            <w:r w:rsidRPr="001D6609">
              <w:rPr>
                <w:rFonts w:eastAsia="標楷體" w:cs="標楷體" w:hint="eastAsia"/>
              </w:rPr>
              <w:t>月；□</w:t>
            </w:r>
            <w:r>
              <w:rPr>
                <w:rFonts w:eastAsia="標楷體"/>
              </w:rPr>
              <w:t>6~</w:t>
            </w:r>
            <w:r w:rsidRPr="001D6609">
              <w:rPr>
                <w:rFonts w:eastAsia="標楷體"/>
              </w:rPr>
              <w:t>9</w:t>
            </w:r>
            <w:r w:rsidRPr="001D6609">
              <w:rPr>
                <w:rFonts w:eastAsia="標楷體" w:cs="標楷體" w:hint="eastAsia"/>
              </w:rPr>
              <w:t>月</w:t>
            </w:r>
          </w:p>
        </w:tc>
      </w:tr>
      <w:tr w:rsidR="009777C3" w:rsidRPr="0025708A">
        <w:trPr>
          <w:cantSplit/>
          <w:trHeight w:val="639"/>
        </w:trPr>
        <w:tc>
          <w:tcPr>
            <w:tcW w:w="567" w:type="dxa"/>
            <w:tcBorders>
              <w:top w:val="single" w:sz="8" w:space="0" w:color="auto"/>
              <w:left w:val="single" w:sz="8" w:space="0" w:color="auto"/>
              <w:bottom w:val="single" w:sz="8" w:space="0" w:color="auto"/>
              <w:right w:val="single" w:sz="8" w:space="0" w:color="auto"/>
            </w:tcBorders>
            <w:vAlign w:val="center"/>
          </w:tcPr>
          <w:p w:rsidR="009777C3" w:rsidRPr="001D6609" w:rsidRDefault="009777C3" w:rsidP="007F6D84">
            <w:pPr>
              <w:suppressAutoHyphens/>
              <w:spacing w:line="240" w:lineRule="exact"/>
              <w:jc w:val="center"/>
              <w:rPr>
                <w:rFonts w:eastAsia="標楷體"/>
                <w:sz w:val="22"/>
              </w:rPr>
            </w:pPr>
            <w:r w:rsidRPr="001D6609">
              <w:rPr>
                <w:rFonts w:eastAsia="標楷體" w:cs="標楷體" w:hint="eastAsia"/>
                <w:sz w:val="22"/>
                <w:szCs w:val="22"/>
              </w:rPr>
              <w:t>指標編號</w:t>
            </w:r>
          </w:p>
        </w:tc>
        <w:tc>
          <w:tcPr>
            <w:tcW w:w="2013" w:type="dxa"/>
            <w:tcBorders>
              <w:top w:val="single" w:sz="8" w:space="0" w:color="auto"/>
              <w:left w:val="single" w:sz="8" w:space="0" w:color="auto"/>
              <w:bottom w:val="single" w:sz="8" w:space="0" w:color="auto"/>
              <w:right w:val="single" w:sz="8" w:space="0" w:color="auto"/>
            </w:tcBorders>
            <w:vAlign w:val="center"/>
          </w:tcPr>
          <w:p w:rsidR="009777C3" w:rsidRPr="001D6609" w:rsidRDefault="009777C3" w:rsidP="007F6D84">
            <w:pPr>
              <w:suppressAutoHyphens/>
              <w:spacing w:line="240" w:lineRule="exact"/>
              <w:jc w:val="center"/>
              <w:rPr>
                <w:rFonts w:eastAsia="標楷體"/>
                <w:sz w:val="22"/>
              </w:rPr>
            </w:pPr>
            <w:r w:rsidRPr="001D6609">
              <w:rPr>
                <w:rFonts w:eastAsia="標楷體" w:cs="標楷體" w:hint="eastAsia"/>
                <w:sz w:val="22"/>
                <w:szCs w:val="22"/>
              </w:rPr>
              <w:t>競賽指標項目</w:t>
            </w:r>
          </w:p>
        </w:tc>
        <w:tc>
          <w:tcPr>
            <w:tcW w:w="2551" w:type="dxa"/>
            <w:tcBorders>
              <w:top w:val="single" w:sz="8" w:space="0" w:color="auto"/>
              <w:left w:val="single" w:sz="8" w:space="0" w:color="auto"/>
              <w:bottom w:val="single" w:sz="8" w:space="0" w:color="auto"/>
              <w:right w:val="single" w:sz="8" w:space="0" w:color="auto"/>
            </w:tcBorders>
            <w:vAlign w:val="center"/>
          </w:tcPr>
          <w:p w:rsidR="009777C3" w:rsidRPr="001D6609" w:rsidRDefault="009777C3" w:rsidP="007F6D84">
            <w:pPr>
              <w:suppressAutoHyphens/>
              <w:spacing w:line="240" w:lineRule="exact"/>
              <w:jc w:val="center"/>
              <w:rPr>
                <w:rFonts w:eastAsia="標楷體"/>
                <w:sz w:val="22"/>
              </w:rPr>
            </w:pPr>
            <w:r w:rsidRPr="001D6609">
              <w:rPr>
                <w:rFonts w:eastAsia="標楷體" w:cs="標楷體" w:hint="eastAsia"/>
                <w:sz w:val="22"/>
                <w:szCs w:val="22"/>
              </w:rPr>
              <w:t>指標說明</w:t>
            </w:r>
          </w:p>
        </w:tc>
        <w:tc>
          <w:tcPr>
            <w:tcW w:w="569" w:type="dxa"/>
            <w:tcBorders>
              <w:top w:val="single" w:sz="8" w:space="0" w:color="auto"/>
              <w:left w:val="single" w:sz="8" w:space="0" w:color="auto"/>
              <w:bottom w:val="single" w:sz="8" w:space="0" w:color="auto"/>
              <w:right w:val="single" w:sz="8" w:space="0" w:color="auto"/>
            </w:tcBorders>
            <w:vAlign w:val="center"/>
          </w:tcPr>
          <w:p w:rsidR="009777C3" w:rsidRPr="001D6609" w:rsidRDefault="009777C3" w:rsidP="007F6D84">
            <w:pPr>
              <w:suppressAutoHyphens/>
              <w:spacing w:line="240" w:lineRule="exact"/>
              <w:rPr>
                <w:rFonts w:eastAsia="標楷體"/>
                <w:sz w:val="22"/>
              </w:rPr>
            </w:pPr>
            <w:r w:rsidRPr="001D6609">
              <w:rPr>
                <w:rFonts w:eastAsia="標楷體" w:cs="標楷體" w:hint="eastAsia"/>
                <w:sz w:val="22"/>
                <w:szCs w:val="22"/>
              </w:rPr>
              <w:t>滿分數量</w:t>
            </w:r>
          </w:p>
        </w:tc>
        <w:tc>
          <w:tcPr>
            <w:tcW w:w="2448" w:type="dxa"/>
            <w:tcBorders>
              <w:top w:val="single" w:sz="8" w:space="0" w:color="auto"/>
              <w:left w:val="single" w:sz="8" w:space="0" w:color="auto"/>
              <w:bottom w:val="single" w:sz="8" w:space="0" w:color="auto"/>
              <w:right w:val="single" w:sz="8" w:space="0" w:color="auto"/>
            </w:tcBorders>
            <w:vAlign w:val="center"/>
          </w:tcPr>
          <w:p w:rsidR="009777C3" w:rsidRPr="001D6609" w:rsidRDefault="009777C3" w:rsidP="007F6D84">
            <w:pPr>
              <w:suppressAutoHyphens/>
              <w:spacing w:line="240" w:lineRule="exact"/>
              <w:jc w:val="center"/>
              <w:rPr>
                <w:rFonts w:eastAsia="標楷體"/>
                <w:sz w:val="22"/>
              </w:rPr>
            </w:pPr>
            <w:r w:rsidRPr="001D6609">
              <w:rPr>
                <w:rFonts w:eastAsia="標楷體" w:cs="標楷體" w:hint="eastAsia"/>
                <w:sz w:val="22"/>
                <w:szCs w:val="22"/>
              </w:rPr>
              <w:t>辦理情形</w:t>
            </w:r>
          </w:p>
        </w:tc>
        <w:tc>
          <w:tcPr>
            <w:tcW w:w="1133" w:type="dxa"/>
            <w:tcBorders>
              <w:top w:val="single" w:sz="8" w:space="0" w:color="auto"/>
              <w:left w:val="single" w:sz="8" w:space="0" w:color="auto"/>
              <w:bottom w:val="single" w:sz="8" w:space="0" w:color="auto"/>
              <w:right w:val="single" w:sz="8" w:space="0" w:color="auto"/>
            </w:tcBorders>
            <w:vAlign w:val="center"/>
          </w:tcPr>
          <w:p w:rsidR="009777C3" w:rsidRPr="001D6609" w:rsidRDefault="009777C3" w:rsidP="007F6D84">
            <w:pPr>
              <w:suppressAutoHyphens/>
              <w:spacing w:line="240" w:lineRule="exact"/>
              <w:jc w:val="center"/>
              <w:rPr>
                <w:rFonts w:eastAsia="標楷體"/>
                <w:sz w:val="22"/>
              </w:rPr>
            </w:pPr>
            <w:r w:rsidRPr="001D6609">
              <w:rPr>
                <w:rFonts w:eastAsia="標楷體" w:cs="標楷體" w:hint="eastAsia"/>
                <w:sz w:val="22"/>
                <w:szCs w:val="22"/>
              </w:rPr>
              <w:t>完成數量</w:t>
            </w:r>
          </w:p>
        </w:tc>
      </w:tr>
      <w:tr w:rsidR="009777C3" w:rsidRPr="0025708A">
        <w:trPr>
          <w:cantSplit/>
          <w:trHeight w:val="601"/>
        </w:trPr>
        <w:tc>
          <w:tcPr>
            <w:tcW w:w="567" w:type="dxa"/>
            <w:vMerge w:val="restart"/>
            <w:tcBorders>
              <w:top w:val="single" w:sz="8" w:space="0" w:color="auto"/>
              <w:left w:val="single" w:sz="8" w:space="0" w:color="auto"/>
              <w:right w:val="single" w:sz="8" w:space="0" w:color="auto"/>
            </w:tcBorders>
          </w:tcPr>
          <w:p w:rsidR="009777C3" w:rsidRPr="001D6609" w:rsidRDefault="009777C3" w:rsidP="007F6D84">
            <w:pPr>
              <w:suppressAutoHyphens/>
              <w:spacing w:line="320" w:lineRule="exact"/>
              <w:jc w:val="center"/>
              <w:rPr>
                <w:rFonts w:eastAsia="標楷體"/>
                <w:sz w:val="22"/>
                <w:lang w:eastAsia="ar-SA"/>
              </w:rPr>
            </w:pPr>
            <w:r w:rsidRPr="001D6609">
              <w:rPr>
                <w:rFonts w:eastAsia="標楷體"/>
                <w:sz w:val="22"/>
                <w:szCs w:val="22"/>
              </w:rPr>
              <w:t>A</w:t>
            </w:r>
            <w:r w:rsidRPr="001D6609">
              <w:rPr>
                <w:rFonts w:eastAsia="標楷體"/>
                <w:sz w:val="22"/>
                <w:szCs w:val="22"/>
                <w:vertAlign w:val="subscript"/>
              </w:rPr>
              <w:t>1</w:t>
            </w:r>
            <w:r w:rsidRPr="001D6609">
              <w:rPr>
                <w:rFonts w:eastAsia="標楷體"/>
                <w:sz w:val="22"/>
                <w:szCs w:val="22"/>
              </w:rPr>
              <w:t>.</w:t>
            </w:r>
          </w:p>
        </w:tc>
        <w:tc>
          <w:tcPr>
            <w:tcW w:w="2013" w:type="dxa"/>
            <w:vMerge w:val="restart"/>
            <w:tcBorders>
              <w:top w:val="single" w:sz="8" w:space="0" w:color="auto"/>
              <w:left w:val="single" w:sz="8" w:space="0" w:color="auto"/>
              <w:right w:val="single" w:sz="8" w:space="0" w:color="auto"/>
            </w:tcBorders>
          </w:tcPr>
          <w:p w:rsidR="009777C3" w:rsidRPr="001D6609" w:rsidRDefault="009777C3" w:rsidP="007F6D84">
            <w:pPr>
              <w:suppressAutoHyphens/>
              <w:spacing w:line="240" w:lineRule="exact"/>
              <w:rPr>
                <w:rFonts w:eastAsia="標楷體"/>
                <w:sz w:val="22"/>
              </w:rPr>
            </w:pPr>
            <w:r w:rsidRPr="001D6609">
              <w:rPr>
                <w:rFonts w:eastAsia="標楷體" w:cs="標楷體" w:hint="eastAsia"/>
                <w:sz w:val="22"/>
                <w:szCs w:val="22"/>
              </w:rPr>
              <w:t>培訓節電志工與推廣節電</w:t>
            </w:r>
          </w:p>
        </w:tc>
        <w:tc>
          <w:tcPr>
            <w:tcW w:w="2551" w:type="dxa"/>
            <w:tcBorders>
              <w:top w:val="single" w:sz="8" w:space="0" w:color="auto"/>
              <w:left w:val="single" w:sz="8" w:space="0" w:color="auto"/>
              <w:bottom w:val="single" w:sz="8" w:space="0" w:color="auto"/>
              <w:right w:val="single" w:sz="8" w:space="0" w:color="auto"/>
            </w:tcBorders>
          </w:tcPr>
          <w:p w:rsidR="009777C3" w:rsidRPr="001D6609" w:rsidRDefault="009777C3" w:rsidP="007F6D84">
            <w:pPr>
              <w:pStyle w:val="ListParagraph"/>
              <w:numPr>
                <w:ilvl w:val="0"/>
                <w:numId w:val="25"/>
              </w:numPr>
              <w:suppressAutoHyphens/>
              <w:spacing w:line="240" w:lineRule="exact"/>
              <w:ind w:leftChars="0" w:left="246" w:hanging="280"/>
              <w:rPr>
                <w:rFonts w:eastAsia="標楷體"/>
                <w:sz w:val="22"/>
              </w:rPr>
            </w:pPr>
            <w:r w:rsidRPr="001D6609">
              <w:rPr>
                <w:rFonts w:eastAsia="標楷體" w:cs="標楷體" w:hint="eastAsia"/>
                <w:sz w:val="22"/>
                <w:szCs w:val="22"/>
              </w:rPr>
              <w:t>地方政府結合非營利組織或環境友善團體，培訓村里節電志工，如村里長及村里幹事。</w:t>
            </w:r>
          </w:p>
        </w:tc>
        <w:tc>
          <w:tcPr>
            <w:tcW w:w="569" w:type="dxa"/>
            <w:tcBorders>
              <w:top w:val="single" w:sz="8" w:space="0" w:color="auto"/>
              <w:left w:val="single" w:sz="8" w:space="0" w:color="auto"/>
              <w:right w:val="single" w:sz="8" w:space="0" w:color="auto"/>
            </w:tcBorders>
            <w:vAlign w:val="center"/>
          </w:tcPr>
          <w:p w:rsidR="009777C3" w:rsidRPr="001D6609" w:rsidRDefault="009777C3" w:rsidP="007F6D84">
            <w:pPr>
              <w:suppressAutoHyphens/>
              <w:spacing w:line="240" w:lineRule="exact"/>
              <w:jc w:val="center"/>
              <w:rPr>
                <w:rFonts w:eastAsia="標楷體"/>
                <w:sz w:val="22"/>
              </w:rPr>
            </w:pPr>
            <w:r w:rsidRPr="001D6609">
              <w:rPr>
                <w:rFonts w:eastAsia="標楷體"/>
                <w:sz w:val="22"/>
                <w:szCs w:val="22"/>
              </w:rPr>
              <w:t>4</w:t>
            </w:r>
          </w:p>
        </w:tc>
        <w:tc>
          <w:tcPr>
            <w:tcW w:w="2448" w:type="dxa"/>
            <w:tcBorders>
              <w:top w:val="single" w:sz="8" w:space="0" w:color="auto"/>
              <w:left w:val="single" w:sz="8" w:space="0" w:color="auto"/>
              <w:right w:val="single" w:sz="8" w:space="0" w:color="auto"/>
            </w:tcBorders>
            <w:vAlign w:val="center"/>
          </w:tcPr>
          <w:p w:rsidR="009777C3" w:rsidRPr="001D6609" w:rsidRDefault="009777C3" w:rsidP="007F6D84">
            <w:pPr>
              <w:suppressAutoHyphens/>
              <w:spacing w:line="240" w:lineRule="exact"/>
              <w:rPr>
                <w:rFonts w:eastAsia="標楷體"/>
                <w:sz w:val="22"/>
              </w:rPr>
            </w:pPr>
            <w:r w:rsidRPr="001D6609">
              <w:rPr>
                <w:rFonts w:eastAsia="標楷體"/>
                <w:sz w:val="22"/>
                <w:szCs w:val="22"/>
              </w:rPr>
              <w:t>X</w:t>
            </w:r>
            <w:r w:rsidRPr="001D6609">
              <w:rPr>
                <w:rFonts w:eastAsia="標楷體" w:cs="標楷體" w:hint="eastAsia"/>
                <w:sz w:val="22"/>
                <w:szCs w:val="22"/>
              </w:rPr>
              <w:t>月</w:t>
            </w:r>
            <w:r w:rsidRPr="001D6609">
              <w:rPr>
                <w:rFonts w:eastAsia="標楷體"/>
                <w:sz w:val="22"/>
                <w:szCs w:val="22"/>
              </w:rPr>
              <w:t>X</w:t>
            </w:r>
            <w:r w:rsidRPr="001D6609">
              <w:rPr>
                <w:rFonts w:eastAsia="標楷體" w:cs="標楷體" w:hint="eastAsia"/>
                <w:sz w:val="22"/>
                <w:szCs w:val="22"/>
              </w:rPr>
              <w:t>日於</w:t>
            </w:r>
            <w:r w:rsidRPr="001D6609">
              <w:rPr>
                <w:rFonts w:eastAsia="標楷體"/>
                <w:sz w:val="22"/>
                <w:szCs w:val="22"/>
              </w:rPr>
              <w:t>OO</w:t>
            </w:r>
            <w:r w:rsidRPr="001D6609">
              <w:rPr>
                <w:rFonts w:eastAsia="標楷體" w:cs="標楷體" w:hint="eastAsia"/>
                <w:sz w:val="22"/>
                <w:szCs w:val="22"/>
              </w:rPr>
              <w:t>社區完成推廣</w:t>
            </w:r>
            <w:r w:rsidRPr="001D6609">
              <w:rPr>
                <w:rFonts w:eastAsia="標楷體"/>
                <w:sz w:val="22"/>
                <w:szCs w:val="22"/>
              </w:rPr>
              <w:t>2</w:t>
            </w:r>
            <w:r w:rsidRPr="001D6609">
              <w:rPr>
                <w:rFonts w:eastAsia="標楷體" w:cs="標楷體" w:hint="eastAsia"/>
                <w:sz w:val="22"/>
                <w:szCs w:val="22"/>
              </w:rPr>
              <w:t>場次，共</w:t>
            </w:r>
            <w:r w:rsidRPr="001D6609">
              <w:rPr>
                <w:rFonts w:eastAsia="標楷體"/>
                <w:sz w:val="22"/>
                <w:szCs w:val="22"/>
              </w:rPr>
              <w:t>30</w:t>
            </w:r>
            <w:r w:rsidRPr="001D6609">
              <w:rPr>
                <w:rFonts w:eastAsia="標楷體" w:cs="標楷體" w:hint="eastAsia"/>
                <w:sz w:val="22"/>
                <w:szCs w:val="22"/>
              </w:rPr>
              <w:t>人次參與。</w:t>
            </w:r>
            <w:r w:rsidRPr="001D6609">
              <w:rPr>
                <w:rFonts w:eastAsia="標楷體"/>
                <w:sz w:val="22"/>
                <w:szCs w:val="22"/>
              </w:rPr>
              <w:t>(</w:t>
            </w:r>
            <w:r w:rsidRPr="001D6609">
              <w:rPr>
                <w:rFonts w:eastAsia="標楷體" w:cs="標楷體" w:hint="eastAsia"/>
                <w:sz w:val="22"/>
                <w:szCs w:val="22"/>
              </w:rPr>
              <w:t>照片附件</w:t>
            </w:r>
            <w:r w:rsidRPr="001D6609">
              <w:rPr>
                <w:rFonts w:eastAsia="標楷體"/>
                <w:sz w:val="22"/>
                <w:szCs w:val="22"/>
              </w:rPr>
              <w:t>1)</w:t>
            </w:r>
          </w:p>
        </w:tc>
        <w:tc>
          <w:tcPr>
            <w:tcW w:w="1133" w:type="dxa"/>
            <w:tcBorders>
              <w:top w:val="single" w:sz="8" w:space="0" w:color="auto"/>
              <w:left w:val="single" w:sz="8" w:space="0" w:color="auto"/>
              <w:right w:val="single" w:sz="8" w:space="0" w:color="auto"/>
            </w:tcBorders>
            <w:vAlign w:val="center"/>
          </w:tcPr>
          <w:p w:rsidR="009777C3" w:rsidRPr="001D6609" w:rsidRDefault="009777C3" w:rsidP="007F6D84">
            <w:pPr>
              <w:suppressAutoHyphens/>
              <w:spacing w:line="240" w:lineRule="exact"/>
              <w:jc w:val="center"/>
              <w:rPr>
                <w:rFonts w:eastAsia="標楷體"/>
                <w:sz w:val="22"/>
              </w:rPr>
            </w:pPr>
            <w:r w:rsidRPr="001D6609">
              <w:rPr>
                <w:rFonts w:eastAsia="標楷體"/>
                <w:sz w:val="22"/>
                <w:szCs w:val="22"/>
              </w:rPr>
              <w:t>2</w:t>
            </w:r>
          </w:p>
        </w:tc>
      </w:tr>
      <w:tr w:rsidR="009777C3" w:rsidRPr="0025708A">
        <w:trPr>
          <w:cantSplit/>
          <w:trHeight w:val="601"/>
        </w:trPr>
        <w:tc>
          <w:tcPr>
            <w:tcW w:w="567" w:type="dxa"/>
            <w:vMerge/>
            <w:tcBorders>
              <w:left w:val="single" w:sz="8" w:space="0" w:color="auto"/>
              <w:bottom w:val="single" w:sz="8" w:space="0" w:color="auto"/>
              <w:right w:val="single" w:sz="8" w:space="0" w:color="auto"/>
            </w:tcBorders>
          </w:tcPr>
          <w:p w:rsidR="009777C3" w:rsidRPr="001D6609" w:rsidRDefault="009777C3" w:rsidP="007F6D84">
            <w:pPr>
              <w:suppressAutoHyphens/>
              <w:spacing w:line="320" w:lineRule="exact"/>
              <w:jc w:val="center"/>
              <w:rPr>
                <w:rFonts w:eastAsia="標楷體"/>
                <w:sz w:val="22"/>
              </w:rPr>
            </w:pPr>
          </w:p>
        </w:tc>
        <w:tc>
          <w:tcPr>
            <w:tcW w:w="2013" w:type="dxa"/>
            <w:vMerge/>
            <w:tcBorders>
              <w:left w:val="single" w:sz="8" w:space="0" w:color="auto"/>
              <w:bottom w:val="single" w:sz="8" w:space="0" w:color="auto"/>
              <w:right w:val="single" w:sz="8" w:space="0" w:color="auto"/>
            </w:tcBorders>
          </w:tcPr>
          <w:p w:rsidR="009777C3" w:rsidRPr="001D6609" w:rsidRDefault="009777C3" w:rsidP="007F6D84">
            <w:pPr>
              <w:suppressAutoHyphens/>
              <w:spacing w:line="240" w:lineRule="exact"/>
              <w:rPr>
                <w:rFonts w:eastAsia="標楷體"/>
                <w:sz w:val="22"/>
              </w:rPr>
            </w:pPr>
          </w:p>
        </w:tc>
        <w:tc>
          <w:tcPr>
            <w:tcW w:w="2551" w:type="dxa"/>
            <w:tcBorders>
              <w:top w:val="single" w:sz="8" w:space="0" w:color="auto"/>
              <w:left w:val="single" w:sz="8" w:space="0" w:color="auto"/>
              <w:bottom w:val="single" w:sz="8" w:space="0" w:color="auto"/>
              <w:right w:val="single" w:sz="8" w:space="0" w:color="auto"/>
            </w:tcBorders>
          </w:tcPr>
          <w:p w:rsidR="009777C3" w:rsidRPr="001D6609" w:rsidRDefault="009777C3" w:rsidP="007F6D84">
            <w:pPr>
              <w:pStyle w:val="ListParagraph"/>
              <w:numPr>
                <w:ilvl w:val="0"/>
                <w:numId w:val="25"/>
              </w:numPr>
              <w:suppressAutoHyphens/>
              <w:spacing w:line="240" w:lineRule="exact"/>
              <w:ind w:leftChars="0" w:left="246" w:hanging="280"/>
              <w:rPr>
                <w:rFonts w:eastAsia="標楷體"/>
                <w:sz w:val="22"/>
              </w:rPr>
            </w:pPr>
            <w:r w:rsidRPr="001D6609">
              <w:rPr>
                <w:rFonts w:eastAsia="標楷體" w:cs="標楷體" w:hint="eastAsia"/>
                <w:sz w:val="22"/>
                <w:szCs w:val="22"/>
              </w:rPr>
              <w:t>結合環境志工，深入社區辦理節電推廣活動。</w:t>
            </w:r>
          </w:p>
        </w:tc>
        <w:tc>
          <w:tcPr>
            <w:tcW w:w="569" w:type="dxa"/>
            <w:tcBorders>
              <w:left w:val="single" w:sz="8" w:space="0" w:color="auto"/>
              <w:right w:val="single" w:sz="8" w:space="0" w:color="auto"/>
            </w:tcBorders>
            <w:vAlign w:val="center"/>
          </w:tcPr>
          <w:p w:rsidR="009777C3" w:rsidRPr="001D6609" w:rsidRDefault="009777C3" w:rsidP="007F6D84">
            <w:pPr>
              <w:suppressAutoHyphens/>
              <w:spacing w:line="240" w:lineRule="exact"/>
              <w:jc w:val="center"/>
              <w:rPr>
                <w:rFonts w:eastAsia="標楷體"/>
                <w:sz w:val="22"/>
              </w:rPr>
            </w:pPr>
            <w:r w:rsidRPr="001D6609">
              <w:rPr>
                <w:rFonts w:eastAsia="標楷體"/>
                <w:sz w:val="22"/>
                <w:szCs w:val="22"/>
              </w:rPr>
              <w:t>5</w:t>
            </w:r>
          </w:p>
        </w:tc>
        <w:tc>
          <w:tcPr>
            <w:tcW w:w="2448" w:type="dxa"/>
            <w:tcBorders>
              <w:left w:val="single" w:sz="8" w:space="0" w:color="auto"/>
              <w:bottom w:val="single" w:sz="8" w:space="0" w:color="auto"/>
              <w:right w:val="single" w:sz="8" w:space="0" w:color="auto"/>
            </w:tcBorders>
            <w:vAlign w:val="center"/>
          </w:tcPr>
          <w:p w:rsidR="009777C3" w:rsidRPr="001D6609" w:rsidRDefault="009777C3" w:rsidP="007F6D84">
            <w:pPr>
              <w:suppressAutoHyphens/>
              <w:spacing w:line="240" w:lineRule="exact"/>
              <w:jc w:val="center"/>
              <w:rPr>
                <w:rFonts w:eastAsia="標楷體"/>
                <w:sz w:val="22"/>
              </w:rPr>
            </w:pPr>
            <w:r w:rsidRPr="001D6609">
              <w:rPr>
                <w:rFonts w:eastAsia="標楷體"/>
                <w:sz w:val="22"/>
                <w:szCs w:val="22"/>
              </w:rPr>
              <w:t>……..</w:t>
            </w:r>
          </w:p>
        </w:tc>
        <w:tc>
          <w:tcPr>
            <w:tcW w:w="1133" w:type="dxa"/>
            <w:tcBorders>
              <w:left w:val="single" w:sz="8" w:space="0" w:color="auto"/>
              <w:bottom w:val="single" w:sz="8" w:space="0" w:color="auto"/>
              <w:right w:val="single" w:sz="8" w:space="0" w:color="auto"/>
            </w:tcBorders>
            <w:vAlign w:val="center"/>
          </w:tcPr>
          <w:p w:rsidR="009777C3" w:rsidRPr="001D6609" w:rsidRDefault="009777C3" w:rsidP="007F6D84">
            <w:pPr>
              <w:suppressAutoHyphens/>
              <w:spacing w:line="240" w:lineRule="exact"/>
              <w:jc w:val="center"/>
              <w:rPr>
                <w:rFonts w:eastAsia="標楷體"/>
                <w:sz w:val="22"/>
              </w:rPr>
            </w:pPr>
            <w:r w:rsidRPr="001D6609">
              <w:rPr>
                <w:rFonts w:eastAsia="標楷體"/>
                <w:sz w:val="22"/>
                <w:szCs w:val="22"/>
              </w:rPr>
              <w:t>…..</w:t>
            </w:r>
          </w:p>
        </w:tc>
      </w:tr>
      <w:tr w:rsidR="009777C3" w:rsidRPr="0025708A">
        <w:trPr>
          <w:cantSplit/>
          <w:trHeight w:val="555"/>
        </w:trPr>
        <w:tc>
          <w:tcPr>
            <w:tcW w:w="567" w:type="dxa"/>
            <w:tcBorders>
              <w:top w:val="single" w:sz="8" w:space="0" w:color="auto"/>
              <w:left w:val="single" w:sz="8" w:space="0" w:color="auto"/>
              <w:bottom w:val="single" w:sz="8" w:space="0" w:color="auto"/>
              <w:right w:val="single" w:sz="8" w:space="0" w:color="auto"/>
            </w:tcBorders>
          </w:tcPr>
          <w:p w:rsidR="009777C3" w:rsidRPr="001D6609" w:rsidRDefault="009777C3" w:rsidP="007F6D84">
            <w:pPr>
              <w:suppressAutoHyphens/>
              <w:spacing w:line="320" w:lineRule="exact"/>
              <w:jc w:val="center"/>
              <w:rPr>
                <w:rFonts w:eastAsia="標楷體"/>
                <w:sz w:val="22"/>
              </w:rPr>
            </w:pPr>
            <w:r w:rsidRPr="001D6609">
              <w:rPr>
                <w:rFonts w:eastAsia="標楷體"/>
                <w:sz w:val="22"/>
                <w:szCs w:val="22"/>
              </w:rPr>
              <w:t>.</w:t>
            </w:r>
          </w:p>
        </w:tc>
        <w:tc>
          <w:tcPr>
            <w:tcW w:w="2013" w:type="dxa"/>
            <w:tcBorders>
              <w:top w:val="single" w:sz="8" w:space="0" w:color="auto"/>
              <w:left w:val="single" w:sz="8" w:space="0" w:color="auto"/>
              <w:bottom w:val="single" w:sz="8" w:space="0" w:color="auto"/>
              <w:right w:val="single" w:sz="8" w:space="0" w:color="auto"/>
            </w:tcBorders>
          </w:tcPr>
          <w:p w:rsidR="009777C3" w:rsidRPr="001D6609" w:rsidRDefault="009777C3" w:rsidP="007F6D84">
            <w:pPr>
              <w:suppressAutoHyphens/>
              <w:spacing w:line="240" w:lineRule="exact"/>
              <w:rPr>
                <w:rFonts w:eastAsia="標楷體"/>
                <w:sz w:val="22"/>
              </w:rPr>
            </w:pPr>
          </w:p>
        </w:tc>
        <w:tc>
          <w:tcPr>
            <w:tcW w:w="2551" w:type="dxa"/>
            <w:tcBorders>
              <w:top w:val="single" w:sz="8" w:space="0" w:color="auto"/>
              <w:left w:val="single" w:sz="8" w:space="0" w:color="auto"/>
              <w:bottom w:val="single" w:sz="8" w:space="0" w:color="auto"/>
              <w:right w:val="single" w:sz="8" w:space="0" w:color="auto"/>
            </w:tcBorders>
          </w:tcPr>
          <w:p w:rsidR="009777C3" w:rsidRPr="001D6609" w:rsidRDefault="009777C3" w:rsidP="007F6D84">
            <w:pPr>
              <w:suppressAutoHyphens/>
              <w:spacing w:line="240" w:lineRule="exact"/>
              <w:rPr>
                <w:rFonts w:eastAsia="標楷體"/>
                <w:sz w:val="22"/>
              </w:rPr>
            </w:pPr>
          </w:p>
        </w:tc>
        <w:tc>
          <w:tcPr>
            <w:tcW w:w="569" w:type="dxa"/>
            <w:tcBorders>
              <w:left w:val="single" w:sz="8" w:space="0" w:color="auto"/>
              <w:right w:val="single" w:sz="8" w:space="0" w:color="auto"/>
            </w:tcBorders>
          </w:tcPr>
          <w:p w:rsidR="009777C3" w:rsidRPr="001D6609" w:rsidRDefault="009777C3" w:rsidP="007F6D84">
            <w:pPr>
              <w:suppressAutoHyphens/>
              <w:spacing w:line="240" w:lineRule="exact"/>
              <w:rPr>
                <w:rFonts w:eastAsia="標楷體"/>
                <w:sz w:val="22"/>
              </w:rPr>
            </w:pPr>
          </w:p>
        </w:tc>
        <w:tc>
          <w:tcPr>
            <w:tcW w:w="2448" w:type="dxa"/>
            <w:tcBorders>
              <w:top w:val="single" w:sz="8" w:space="0" w:color="auto"/>
              <w:left w:val="single" w:sz="8" w:space="0" w:color="auto"/>
              <w:bottom w:val="single" w:sz="8" w:space="0" w:color="auto"/>
              <w:right w:val="single" w:sz="8" w:space="0" w:color="auto"/>
            </w:tcBorders>
            <w:vAlign w:val="center"/>
          </w:tcPr>
          <w:p w:rsidR="009777C3" w:rsidRPr="001D6609" w:rsidRDefault="009777C3" w:rsidP="007F6D84">
            <w:pPr>
              <w:suppressAutoHyphens/>
              <w:spacing w:line="240" w:lineRule="exact"/>
              <w:jc w:val="center"/>
              <w:rPr>
                <w:rFonts w:eastAsia="標楷體"/>
                <w:sz w:val="22"/>
              </w:rPr>
            </w:pPr>
          </w:p>
        </w:tc>
        <w:tc>
          <w:tcPr>
            <w:tcW w:w="1133" w:type="dxa"/>
            <w:tcBorders>
              <w:top w:val="single" w:sz="8" w:space="0" w:color="auto"/>
              <w:left w:val="single" w:sz="8" w:space="0" w:color="auto"/>
              <w:bottom w:val="single" w:sz="8" w:space="0" w:color="auto"/>
              <w:right w:val="single" w:sz="8" w:space="0" w:color="auto"/>
            </w:tcBorders>
          </w:tcPr>
          <w:p w:rsidR="009777C3" w:rsidRPr="001D6609" w:rsidRDefault="009777C3" w:rsidP="007F6D84">
            <w:pPr>
              <w:suppressAutoHyphens/>
              <w:spacing w:line="240" w:lineRule="exact"/>
              <w:rPr>
                <w:rFonts w:eastAsia="標楷體"/>
                <w:sz w:val="22"/>
              </w:rPr>
            </w:pPr>
          </w:p>
        </w:tc>
      </w:tr>
      <w:tr w:rsidR="009777C3" w:rsidRPr="0025708A">
        <w:trPr>
          <w:cantSplit/>
          <w:trHeight w:val="555"/>
        </w:trPr>
        <w:tc>
          <w:tcPr>
            <w:tcW w:w="567" w:type="dxa"/>
            <w:tcBorders>
              <w:top w:val="single" w:sz="8" w:space="0" w:color="auto"/>
              <w:left w:val="single" w:sz="8" w:space="0" w:color="auto"/>
              <w:bottom w:val="single" w:sz="8" w:space="0" w:color="auto"/>
              <w:right w:val="single" w:sz="8" w:space="0" w:color="auto"/>
            </w:tcBorders>
          </w:tcPr>
          <w:p w:rsidR="009777C3" w:rsidRPr="001D6609" w:rsidRDefault="009777C3" w:rsidP="007F6D84">
            <w:pPr>
              <w:suppressAutoHyphens/>
              <w:spacing w:line="320" w:lineRule="exact"/>
              <w:jc w:val="center"/>
              <w:rPr>
                <w:rFonts w:eastAsia="標楷體"/>
                <w:sz w:val="22"/>
                <w:lang w:eastAsia="ar-SA"/>
              </w:rPr>
            </w:pPr>
            <w:r w:rsidRPr="001D6609">
              <w:rPr>
                <w:rFonts w:eastAsia="標楷體"/>
                <w:sz w:val="22"/>
                <w:szCs w:val="22"/>
              </w:rPr>
              <w:t>…</w:t>
            </w:r>
          </w:p>
        </w:tc>
        <w:tc>
          <w:tcPr>
            <w:tcW w:w="2013" w:type="dxa"/>
            <w:tcBorders>
              <w:top w:val="single" w:sz="8" w:space="0" w:color="auto"/>
              <w:left w:val="single" w:sz="8" w:space="0" w:color="auto"/>
              <w:bottom w:val="single" w:sz="8" w:space="0" w:color="auto"/>
              <w:right w:val="single" w:sz="8" w:space="0" w:color="auto"/>
            </w:tcBorders>
          </w:tcPr>
          <w:p w:rsidR="009777C3" w:rsidRPr="001D6609" w:rsidRDefault="009777C3" w:rsidP="007F6D84">
            <w:pPr>
              <w:suppressAutoHyphens/>
              <w:spacing w:line="240" w:lineRule="exact"/>
              <w:rPr>
                <w:rFonts w:eastAsia="標楷體"/>
                <w:sz w:val="22"/>
                <w:lang w:eastAsia="ar-SA"/>
              </w:rPr>
            </w:pPr>
          </w:p>
        </w:tc>
        <w:tc>
          <w:tcPr>
            <w:tcW w:w="2551" w:type="dxa"/>
            <w:tcBorders>
              <w:top w:val="single" w:sz="8" w:space="0" w:color="auto"/>
              <w:left w:val="single" w:sz="8" w:space="0" w:color="auto"/>
              <w:bottom w:val="single" w:sz="8" w:space="0" w:color="auto"/>
              <w:right w:val="single" w:sz="8" w:space="0" w:color="auto"/>
            </w:tcBorders>
          </w:tcPr>
          <w:p w:rsidR="009777C3" w:rsidRPr="001D6609" w:rsidRDefault="009777C3" w:rsidP="007F6D84">
            <w:pPr>
              <w:suppressAutoHyphens/>
              <w:spacing w:line="240" w:lineRule="exact"/>
              <w:rPr>
                <w:rFonts w:eastAsia="標楷體"/>
                <w:sz w:val="22"/>
                <w:lang w:eastAsia="ar-SA"/>
              </w:rPr>
            </w:pPr>
          </w:p>
        </w:tc>
        <w:tc>
          <w:tcPr>
            <w:tcW w:w="569" w:type="dxa"/>
            <w:tcBorders>
              <w:left w:val="single" w:sz="8" w:space="0" w:color="auto"/>
              <w:right w:val="single" w:sz="8" w:space="0" w:color="auto"/>
            </w:tcBorders>
          </w:tcPr>
          <w:p w:rsidR="009777C3" w:rsidRPr="001D6609" w:rsidRDefault="009777C3" w:rsidP="007F6D84">
            <w:pPr>
              <w:suppressAutoHyphens/>
              <w:spacing w:line="240" w:lineRule="exact"/>
              <w:rPr>
                <w:rFonts w:eastAsia="標楷體"/>
                <w:sz w:val="22"/>
                <w:lang w:eastAsia="ar-SA"/>
              </w:rPr>
            </w:pPr>
          </w:p>
        </w:tc>
        <w:tc>
          <w:tcPr>
            <w:tcW w:w="2448" w:type="dxa"/>
            <w:tcBorders>
              <w:top w:val="single" w:sz="8" w:space="0" w:color="auto"/>
              <w:left w:val="single" w:sz="8" w:space="0" w:color="auto"/>
              <w:bottom w:val="single" w:sz="8" w:space="0" w:color="auto"/>
              <w:right w:val="single" w:sz="8" w:space="0" w:color="auto"/>
            </w:tcBorders>
            <w:vAlign w:val="center"/>
          </w:tcPr>
          <w:p w:rsidR="009777C3" w:rsidRPr="001D6609" w:rsidRDefault="009777C3" w:rsidP="007F6D84">
            <w:pPr>
              <w:suppressAutoHyphens/>
              <w:spacing w:line="240" w:lineRule="exact"/>
              <w:jc w:val="center"/>
              <w:rPr>
                <w:rFonts w:eastAsia="標楷體"/>
                <w:sz w:val="22"/>
              </w:rPr>
            </w:pPr>
          </w:p>
        </w:tc>
        <w:tc>
          <w:tcPr>
            <w:tcW w:w="1133" w:type="dxa"/>
            <w:tcBorders>
              <w:top w:val="single" w:sz="8" w:space="0" w:color="auto"/>
              <w:left w:val="single" w:sz="8" w:space="0" w:color="auto"/>
              <w:bottom w:val="single" w:sz="8" w:space="0" w:color="auto"/>
              <w:right w:val="single" w:sz="8" w:space="0" w:color="auto"/>
            </w:tcBorders>
          </w:tcPr>
          <w:p w:rsidR="009777C3" w:rsidRPr="001D6609" w:rsidRDefault="009777C3" w:rsidP="007F6D84">
            <w:pPr>
              <w:suppressAutoHyphens/>
              <w:spacing w:line="240" w:lineRule="exact"/>
              <w:rPr>
                <w:rFonts w:eastAsia="標楷體"/>
                <w:sz w:val="22"/>
                <w:lang w:eastAsia="ar-SA"/>
              </w:rPr>
            </w:pPr>
          </w:p>
        </w:tc>
      </w:tr>
      <w:tr w:rsidR="009777C3" w:rsidRPr="0025708A">
        <w:trPr>
          <w:cantSplit/>
          <w:trHeight w:val="555"/>
        </w:trPr>
        <w:tc>
          <w:tcPr>
            <w:tcW w:w="567" w:type="dxa"/>
            <w:tcBorders>
              <w:top w:val="single" w:sz="8" w:space="0" w:color="auto"/>
              <w:left w:val="single" w:sz="8" w:space="0" w:color="auto"/>
              <w:bottom w:val="single" w:sz="8" w:space="0" w:color="auto"/>
              <w:right w:val="single" w:sz="8" w:space="0" w:color="auto"/>
            </w:tcBorders>
          </w:tcPr>
          <w:p w:rsidR="009777C3" w:rsidRPr="001D6609" w:rsidRDefault="009777C3" w:rsidP="007F6D84">
            <w:pPr>
              <w:suppressAutoHyphens/>
              <w:spacing w:line="320" w:lineRule="exact"/>
              <w:jc w:val="center"/>
              <w:rPr>
                <w:rFonts w:eastAsia="標楷體"/>
                <w:sz w:val="22"/>
                <w:lang w:eastAsia="ar-SA"/>
              </w:rPr>
            </w:pPr>
            <w:r w:rsidRPr="001D6609">
              <w:rPr>
                <w:rFonts w:eastAsia="標楷體"/>
                <w:sz w:val="22"/>
                <w:szCs w:val="22"/>
              </w:rPr>
              <w:t>…</w:t>
            </w:r>
          </w:p>
        </w:tc>
        <w:tc>
          <w:tcPr>
            <w:tcW w:w="2013" w:type="dxa"/>
            <w:tcBorders>
              <w:top w:val="single" w:sz="8" w:space="0" w:color="auto"/>
              <w:left w:val="single" w:sz="8" w:space="0" w:color="auto"/>
              <w:bottom w:val="single" w:sz="8" w:space="0" w:color="auto"/>
              <w:right w:val="single" w:sz="8" w:space="0" w:color="auto"/>
            </w:tcBorders>
          </w:tcPr>
          <w:p w:rsidR="009777C3" w:rsidRPr="001D6609" w:rsidRDefault="009777C3" w:rsidP="007F6D84">
            <w:pPr>
              <w:suppressAutoHyphens/>
              <w:spacing w:line="240" w:lineRule="exact"/>
              <w:rPr>
                <w:rFonts w:eastAsia="標楷體"/>
                <w:sz w:val="22"/>
                <w:lang w:eastAsia="ar-SA"/>
              </w:rPr>
            </w:pPr>
          </w:p>
        </w:tc>
        <w:tc>
          <w:tcPr>
            <w:tcW w:w="2551" w:type="dxa"/>
            <w:tcBorders>
              <w:top w:val="single" w:sz="8" w:space="0" w:color="auto"/>
              <w:left w:val="single" w:sz="8" w:space="0" w:color="auto"/>
              <w:bottom w:val="single" w:sz="8" w:space="0" w:color="auto"/>
              <w:right w:val="single" w:sz="8" w:space="0" w:color="auto"/>
            </w:tcBorders>
          </w:tcPr>
          <w:p w:rsidR="009777C3" w:rsidRPr="001D6609" w:rsidRDefault="009777C3" w:rsidP="007F6D84">
            <w:pPr>
              <w:suppressAutoHyphens/>
              <w:spacing w:line="240" w:lineRule="exact"/>
              <w:rPr>
                <w:rFonts w:eastAsia="標楷體"/>
                <w:sz w:val="22"/>
                <w:lang w:eastAsia="ar-SA"/>
              </w:rPr>
            </w:pPr>
          </w:p>
        </w:tc>
        <w:tc>
          <w:tcPr>
            <w:tcW w:w="569" w:type="dxa"/>
            <w:tcBorders>
              <w:left w:val="single" w:sz="8" w:space="0" w:color="auto"/>
              <w:right w:val="single" w:sz="8" w:space="0" w:color="auto"/>
            </w:tcBorders>
          </w:tcPr>
          <w:p w:rsidR="009777C3" w:rsidRPr="001D6609" w:rsidRDefault="009777C3" w:rsidP="007F6D84">
            <w:pPr>
              <w:suppressAutoHyphens/>
              <w:spacing w:line="240" w:lineRule="exact"/>
              <w:rPr>
                <w:rFonts w:eastAsia="標楷體"/>
                <w:sz w:val="22"/>
                <w:lang w:eastAsia="ar-SA"/>
              </w:rPr>
            </w:pPr>
          </w:p>
        </w:tc>
        <w:tc>
          <w:tcPr>
            <w:tcW w:w="2448" w:type="dxa"/>
            <w:tcBorders>
              <w:top w:val="single" w:sz="8" w:space="0" w:color="auto"/>
              <w:left w:val="single" w:sz="8" w:space="0" w:color="auto"/>
              <w:bottom w:val="single" w:sz="8" w:space="0" w:color="auto"/>
              <w:right w:val="single" w:sz="8" w:space="0" w:color="auto"/>
            </w:tcBorders>
            <w:vAlign w:val="center"/>
          </w:tcPr>
          <w:p w:rsidR="009777C3" w:rsidRPr="001D6609" w:rsidRDefault="009777C3" w:rsidP="007F6D84">
            <w:pPr>
              <w:suppressAutoHyphens/>
              <w:spacing w:line="240" w:lineRule="exact"/>
              <w:jc w:val="center"/>
              <w:rPr>
                <w:rFonts w:eastAsia="標楷體"/>
                <w:sz w:val="22"/>
              </w:rPr>
            </w:pPr>
          </w:p>
        </w:tc>
        <w:tc>
          <w:tcPr>
            <w:tcW w:w="1133" w:type="dxa"/>
            <w:tcBorders>
              <w:top w:val="single" w:sz="8" w:space="0" w:color="auto"/>
              <w:left w:val="single" w:sz="8" w:space="0" w:color="auto"/>
              <w:bottom w:val="single" w:sz="8" w:space="0" w:color="auto"/>
              <w:right w:val="single" w:sz="8" w:space="0" w:color="auto"/>
            </w:tcBorders>
          </w:tcPr>
          <w:p w:rsidR="009777C3" w:rsidRPr="001D6609" w:rsidRDefault="009777C3" w:rsidP="007F6D84">
            <w:pPr>
              <w:suppressAutoHyphens/>
              <w:spacing w:line="240" w:lineRule="exact"/>
              <w:rPr>
                <w:rFonts w:eastAsia="標楷體"/>
                <w:sz w:val="22"/>
                <w:lang w:eastAsia="ar-SA"/>
              </w:rPr>
            </w:pPr>
          </w:p>
        </w:tc>
      </w:tr>
      <w:tr w:rsidR="009777C3" w:rsidRPr="0025708A">
        <w:trPr>
          <w:cantSplit/>
          <w:trHeight w:val="555"/>
        </w:trPr>
        <w:tc>
          <w:tcPr>
            <w:tcW w:w="567" w:type="dxa"/>
            <w:tcBorders>
              <w:top w:val="single" w:sz="8" w:space="0" w:color="auto"/>
              <w:left w:val="single" w:sz="8" w:space="0" w:color="auto"/>
              <w:bottom w:val="single" w:sz="8" w:space="0" w:color="auto"/>
              <w:right w:val="single" w:sz="8" w:space="0" w:color="auto"/>
            </w:tcBorders>
          </w:tcPr>
          <w:p w:rsidR="009777C3" w:rsidRPr="001D6609" w:rsidRDefault="009777C3" w:rsidP="007F6D84">
            <w:pPr>
              <w:suppressAutoHyphens/>
              <w:spacing w:line="320" w:lineRule="exact"/>
              <w:jc w:val="center"/>
              <w:rPr>
                <w:rFonts w:eastAsia="標楷體"/>
                <w:sz w:val="22"/>
              </w:rPr>
            </w:pPr>
          </w:p>
        </w:tc>
        <w:tc>
          <w:tcPr>
            <w:tcW w:w="2013" w:type="dxa"/>
            <w:tcBorders>
              <w:top w:val="single" w:sz="8" w:space="0" w:color="auto"/>
              <w:left w:val="single" w:sz="8" w:space="0" w:color="auto"/>
              <w:bottom w:val="single" w:sz="8" w:space="0" w:color="auto"/>
              <w:right w:val="single" w:sz="8" w:space="0" w:color="auto"/>
            </w:tcBorders>
          </w:tcPr>
          <w:p w:rsidR="009777C3" w:rsidRPr="001D6609" w:rsidRDefault="009777C3" w:rsidP="007F6D84">
            <w:pPr>
              <w:suppressAutoHyphens/>
              <w:spacing w:line="240" w:lineRule="exact"/>
              <w:rPr>
                <w:rFonts w:eastAsia="標楷體"/>
                <w:sz w:val="22"/>
              </w:rPr>
            </w:pPr>
          </w:p>
        </w:tc>
        <w:tc>
          <w:tcPr>
            <w:tcW w:w="2551" w:type="dxa"/>
            <w:tcBorders>
              <w:top w:val="single" w:sz="8" w:space="0" w:color="auto"/>
              <w:left w:val="single" w:sz="8" w:space="0" w:color="auto"/>
              <w:bottom w:val="single" w:sz="8" w:space="0" w:color="auto"/>
              <w:right w:val="single" w:sz="8" w:space="0" w:color="auto"/>
            </w:tcBorders>
          </w:tcPr>
          <w:p w:rsidR="009777C3" w:rsidRPr="001D6609" w:rsidRDefault="009777C3" w:rsidP="007F6D84">
            <w:pPr>
              <w:suppressAutoHyphens/>
              <w:spacing w:line="240" w:lineRule="exact"/>
              <w:rPr>
                <w:rFonts w:eastAsia="標楷體"/>
                <w:sz w:val="22"/>
                <w:lang w:eastAsia="ar-SA"/>
              </w:rPr>
            </w:pPr>
          </w:p>
        </w:tc>
        <w:tc>
          <w:tcPr>
            <w:tcW w:w="569" w:type="dxa"/>
            <w:tcBorders>
              <w:left w:val="single" w:sz="8" w:space="0" w:color="auto"/>
              <w:right w:val="single" w:sz="8" w:space="0" w:color="auto"/>
            </w:tcBorders>
          </w:tcPr>
          <w:p w:rsidR="009777C3" w:rsidRPr="001D6609" w:rsidRDefault="009777C3" w:rsidP="007F6D84">
            <w:pPr>
              <w:suppressAutoHyphens/>
              <w:spacing w:line="240" w:lineRule="exact"/>
              <w:rPr>
                <w:rFonts w:eastAsia="標楷體"/>
                <w:sz w:val="22"/>
                <w:lang w:eastAsia="ar-SA"/>
              </w:rPr>
            </w:pPr>
          </w:p>
        </w:tc>
        <w:tc>
          <w:tcPr>
            <w:tcW w:w="2448" w:type="dxa"/>
            <w:tcBorders>
              <w:top w:val="single" w:sz="8" w:space="0" w:color="auto"/>
              <w:left w:val="single" w:sz="8" w:space="0" w:color="auto"/>
              <w:bottom w:val="single" w:sz="8" w:space="0" w:color="auto"/>
              <w:right w:val="single" w:sz="8" w:space="0" w:color="auto"/>
            </w:tcBorders>
            <w:vAlign w:val="center"/>
          </w:tcPr>
          <w:p w:rsidR="009777C3" w:rsidRPr="001D6609" w:rsidRDefault="009777C3" w:rsidP="007F6D84">
            <w:pPr>
              <w:suppressAutoHyphens/>
              <w:spacing w:line="240" w:lineRule="exact"/>
              <w:jc w:val="center"/>
              <w:rPr>
                <w:rFonts w:eastAsia="標楷體"/>
                <w:sz w:val="22"/>
              </w:rPr>
            </w:pPr>
          </w:p>
        </w:tc>
        <w:tc>
          <w:tcPr>
            <w:tcW w:w="1133" w:type="dxa"/>
            <w:tcBorders>
              <w:top w:val="single" w:sz="8" w:space="0" w:color="auto"/>
              <w:left w:val="single" w:sz="8" w:space="0" w:color="auto"/>
              <w:bottom w:val="single" w:sz="8" w:space="0" w:color="auto"/>
              <w:right w:val="single" w:sz="8" w:space="0" w:color="auto"/>
            </w:tcBorders>
          </w:tcPr>
          <w:p w:rsidR="009777C3" w:rsidRPr="001D6609" w:rsidRDefault="009777C3" w:rsidP="007F6D84">
            <w:pPr>
              <w:suppressAutoHyphens/>
              <w:spacing w:line="240" w:lineRule="exact"/>
              <w:rPr>
                <w:rFonts w:eastAsia="標楷體"/>
                <w:sz w:val="22"/>
              </w:rPr>
            </w:pPr>
          </w:p>
        </w:tc>
      </w:tr>
      <w:tr w:rsidR="009777C3" w:rsidRPr="0025708A">
        <w:trPr>
          <w:cantSplit/>
          <w:trHeight w:val="555"/>
        </w:trPr>
        <w:tc>
          <w:tcPr>
            <w:tcW w:w="567" w:type="dxa"/>
            <w:tcBorders>
              <w:top w:val="single" w:sz="8" w:space="0" w:color="auto"/>
              <w:left w:val="single" w:sz="8" w:space="0" w:color="auto"/>
              <w:bottom w:val="single" w:sz="8" w:space="0" w:color="auto"/>
              <w:right w:val="single" w:sz="8" w:space="0" w:color="auto"/>
            </w:tcBorders>
          </w:tcPr>
          <w:p w:rsidR="009777C3" w:rsidRPr="001D6609" w:rsidRDefault="009777C3" w:rsidP="007F6D84">
            <w:pPr>
              <w:suppressAutoHyphens/>
              <w:spacing w:line="320" w:lineRule="exact"/>
              <w:jc w:val="center"/>
              <w:rPr>
                <w:rFonts w:eastAsia="標楷體"/>
                <w:sz w:val="22"/>
              </w:rPr>
            </w:pPr>
          </w:p>
        </w:tc>
        <w:tc>
          <w:tcPr>
            <w:tcW w:w="2013" w:type="dxa"/>
            <w:tcBorders>
              <w:top w:val="single" w:sz="8" w:space="0" w:color="auto"/>
              <w:left w:val="single" w:sz="8" w:space="0" w:color="auto"/>
              <w:bottom w:val="single" w:sz="8" w:space="0" w:color="auto"/>
              <w:right w:val="single" w:sz="8" w:space="0" w:color="auto"/>
            </w:tcBorders>
          </w:tcPr>
          <w:p w:rsidR="009777C3" w:rsidRPr="001D6609" w:rsidRDefault="009777C3" w:rsidP="007F6D84">
            <w:pPr>
              <w:suppressAutoHyphens/>
              <w:spacing w:line="240" w:lineRule="exact"/>
              <w:rPr>
                <w:rFonts w:eastAsia="標楷體"/>
                <w:sz w:val="22"/>
              </w:rPr>
            </w:pPr>
          </w:p>
        </w:tc>
        <w:tc>
          <w:tcPr>
            <w:tcW w:w="2551" w:type="dxa"/>
            <w:tcBorders>
              <w:top w:val="single" w:sz="8" w:space="0" w:color="auto"/>
              <w:left w:val="single" w:sz="8" w:space="0" w:color="auto"/>
              <w:bottom w:val="single" w:sz="8" w:space="0" w:color="auto"/>
              <w:right w:val="single" w:sz="8" w:space="0" w:color="auto"/>
            </w:tcBorders>
          </w:tcPr>
          <w:p w:rsidR="009777C3" w:rsidRPr="001D6609" w:rsidRDefault="009777C3" w:rsidP="007F6D84">
            <w:pPr>
              <w:suppressAutoHyphens/>
              <w:spacing w:line="240" w:lineRule="exact"/>
              <w:rPr>
                <w:rFonts w:eastAsia="標楷體"/>
                <w:sz w:val="22"/>
                <w:lang w:eastAsia="ar-SA"/>
              </w:rPr>
            </w:pPr>
          </w:p>
        </w:tc>
        <w:tc>
          <w:tcPr>
            <w:tcW w:w="569" w:type="dxa"/>
            <w:tcBorders>
              <w:left w:val="single" w:sz="8" w:space="0" w:color="auto"/>
              <w:right w:val="single" w:sz="8" w:space="0" w:color="auto"/>
            </w:tcBorders>
          </w:tcPr>
          <w:p w:rsidR="009777C3" w:rsidRPr="001D6609" w:rsidRDefault="009777C3" w:rsidP="007F6D84">
            <w:pPr>
              <w:suppressAutoHyphens/>
              <w:spacing w:line="240" w:lineRule="exact"/>
              <w:rPr>
                <w:rFonts w:eastAsia="標楷體"/>
                <w:sz w:val="22"/>
                <w:lang w:eastAsia="ar-SA"/>
              </w:rPr>
            </w:pPr>
          </w:p>
        </w:tc>
        <w:tc>
          <w:tcPr>
            <w:tcW w:w="2448" w:type="dxa"/>
            <w:tcBorders>
              <w:top w:val="single" w:sz="8" w:space="0" w:color="auto"/>
              <w:left w:val="single" w:sz="8" w:space="0" w:color="auto"/>
              <w:bottom w:val="single" w:sz="8" w:space="0" w:color="auto"/>
              <w:right w:val="single" w:sz="8" w:space="0" w:color="auto"/>
            </w:tcBorders>
            <w:vAlign w:val="center"/>
          </w:tcPr>
          <w:p w:rsidR="009777C3" w:rsidRPr="001D6609" w:rsidRDefault="009777C3" w:rsidP="007F6D84">
            <w:pPr>
              <w:suppressAutoHyphens/>
              <w:spacing w:line="240" w:lineRule="exact"/>
              <w:jc w:val="center"/>
              <w:rPr>
                <w:rFonts w:eastAsia="標楷體"/>
                <w:sz w:val="22"/>
              </w:rPr>
            </w:pPr>
          </w:p>
        </w:tc>
        <w:tc>
          <w:tcPr>
            <w:tcW w:w="1133" w:type="dxa"/>
            <w:tcBorders>
              <w:top w:val="single" w:sz="8" w:space="0" w:color="auto"/>
              <w:left w:val="single" w:sz="8" w:space="0" w:color="auto"/>
              <w:bottom w:val="single" w:sz="8" w:space="0" w:color="auto"/>
              <w:right w:val="single" w:sz="8" w:space="0" w:color="auto"/>
            </w:tcBorders>
          </w:tcPr>
          <w:p w:rsidR="009777C3" w:rsidRPr="001D6609" w:rsidRDefault="009777C3" w:rsidP="007F6D84">
            <w:pPr>
              <w:suppressAutoHyphens/>
              <w:spacing w:line="240" w:lineRule="exact"/>
              <w:rPr>
                <w:rFonts w:eastAsia="標楷體"/>
                <w:sz w:val="22"/>
                <w:lang w:eastAsia="ar-SA"/>
              </w:rPr>
            </w:pPr>
          </w:p>
        </w:tc>
      </w:tr>
      <w:tr w:rsidR="009777C3" w:rsidRPr="0025708A">
        <w:trPr>
          <w:cantSplit/>
          <w:trHeight w:val="555"/>
        </w:trPr>
        <w:tc>
          <w:tcPr>
            <w:tcW w:w="567" w:type="dxa"/>
            <w:tcBorders>
              <w:top w:val="single" w:sz="8" w:space="0" w:color="auto"/>
              <w:left w:val="single" w:sz="8" w:space="0" w:color="auto"/>
              <w:bottom w:val="double" w:sz="4" w:space="0" w:color="auto"/>
              <w:right w:val="single" w:sz="8" w:space="0" w:color="auto"/>
            </w:tcBorders>
          </w:tcPr>
          <w:p w:rsidR="009777C3" w:rsidRPr="001D6609" w:rsidRDefault="009777C3" w:rsidP="007F6D84">
            <w:pPr>
              <w:suppressAutoHyphens/>
              <w:spacing w:line="320" w:lineRule="exact"/>
              <w:jc w:val="center"/>
              <w:rPr>
                <w:rFonts w:eastAsia="標楷體"/>
                <w:sz w:val="22"/>
              </w:rPr>
            </w:pPr>
          </w:p>
        </w:tc>
        <w:tc>
          <w:tcPr>
            <w:tcW w:w="2013" w:type="dxa"/>
            <w:tcBorders>
              <w:top w:val="single" w:sz="8" w:space="0" w:color="auto"/>
              <w:left w:val="single" w:sz="8" w:space="0" w:color="auto"/>
              <w:bottom w:val="double" w:sz="4" w:space="0" w:color="auto"/>
              <w:right w:val="single" w:sz="8" w:space="0" w:color="auto"/>
            </w:tcBorders>
          </w:tcPr>
          <w:p w:rsidR="009777C3" w:rsidRPr="001D6609" w:rsidRDefault="009777C3" w:rsidP="007F6D84">
            <w:pPr>
              <w:suppressAutoHyphens/>
              <w:spacing w:line="240" w:lineRule="exact"/>
              <w:rPr>
                <w:rFonts w:eastAsia="標楷體"/>
                <w:sz w:val="22"/>
              </w:rPr>
            </w:pPr>
          </w:p>
        </w:tc>
        <w:tc>
          <w:tcPr>
            <w:tcW w:w="2551" w:type="dxa"/>
            <w:tcBorders>
              <w:top w:val="single" w:sz="8" w:space="0" w:color="auto"/>
              <w:left w:val="single" w:sz="8" w:space="0" w:color="auto"/>
              <w:bottom w:val="double" w:sz="4" w:space="0" w:color="auto"/>
              <w:right w:val="single" w:sz="8" w:space="0" w:color="auto"/>
            </w:tcBorders>
          </w:tcPr>
          <w:p w:rsidR="009777C3" w:rsidRPr="001D6609" w:rsidRDefault="009777C3" w:rsidP="007F6D84">
            <w:pPr>
              <w:suppressAutoHyphens/>
              <w:spacing w:line="240" w:lineRule="exact"/>
              <w:rPr>
                <w:rFonts w:eastAsia="標楷體"/>
                <w:sz w:val="22"/>
                <w:lang w:eastAsia="ar-SA"/>
              </w:rPr>
            </w:pPr>
          </w:p>
        </w:tc>
        <w:tc>
          <w:tcPr>
            <w:tcW w:w="569" w:type="dxa"/>
            <w:tcBorders>
              <w:left w:val="single" w:sz="8" w:space="0" w:color="auto"/>
              <w:bottom w:val="double" w:sz="4" w:space="0" w:color="auto"/>
              <w:right w:val="single" w:sz="8" w:space="0" w:color="auto"/>
            </w:tcBorders>
          </w:tcPr>
          <w:p w:rsidR="009777C3" w:rsidRPr="001D6609" w:rsidRDefault="009777C3" w:rsidP="007F6D84">
            <w:pPr>
              <w:suppressAutoHyphens/>
              <w:spacing w:line="240" w:lineRule="exact"/>
              <w:rPr>
                <w:rFonts w:eastAsia="標楷體"/>
                <w:sz w:val="22"/>
                <w:lang w:eastAsia="ar-SA"/>
              </w:rPr>
            </w:pPr>
          </w:p>
        </w:tc>
        <w:tc>
          <w:tcPr>
            <w:tcW w:w="2448" w:type="dxa"/>
            <w:tcBorders>
              <w:top w:val="single" w:sz="8" w:space="0" w:color="auto"/>
              <w:left w:val="single" w:sz="8" w:space="0" w:color="auto"/>
              <w:bottom w:val="double" w:sz="4" w:space="0" w:color="auto"/>
              <w:right w:val="single" w:sz="8" w:space="0" w:color="auto"/>
            </w:tcBorders>
            <w:vAlign w:val="center"/>
          </w:tcPr>
          <w:p w:rsidR="009777C3" w:rsidRPr="001D6609" w:rsidRDefault="009777C3" w:rsidP="007F6D84">
            <w:pPr>
              <w:suppressAutoHyphens/>
              <w:spacing w:line="240" w:lineRule="exact"/>
              <w:jc w:val="center"/>
              <w:rPr>
                <w:rFonts w:eastAsia="標楷體"/>
                <w:sz w:val="22"/>
              </w:rPr>
            </w:pPr>
          </w:p>
        </w:tc>
        <w:tc>
          <w:tcPr>
            <w:tcW w:w="1133" w:type="dxa"/>
            <w:tcBorders>
              <w:top w:val="single" w:sz="8" w:space="0" w:color="auto"/>
              <w:left w:val="single" w:sz="8" w:space="0" w:color="auto"/>
              <w:bottom w:val="double" w:sz="4" w:space="0" w:color="auto"/>
              <w:right w:val="single" w:sz="8" w:space="0" w:color="auto"/>
            </w:tcBorders>
          </w:tcPr>
          <w:p w:rsidR="009777C3" w:rsidRPr="001D6609" w:rsidRDefault="009777C3" w:rsidP="007F6D84">
            <w:pPr>
              <w:suppressAutoHyphens/>
              <w:spacing w:line="240" w:lineRule="exact"/>
              <w:rPr>
                <w:rFonts w:eastAsia="標楷體"/>
                <w:sz w:val="22"/>
                <w:lang w:eastAsia="ar-SA"/>
              </w:rPr>
            </w:pPr>
          </w:p>
        </w:tc>
      </w:tr>
      <w:tr w:rsidR="009777C3" w:rsidRPr="0025708A">
        <w:trPr>
          <w:cantSplit/>
          <w:trHeight w:val="555"/>
        </w:trPr>
        <w:tc>
          <w:tcPr>
            <w:tcW w:w="5131" w:type="dxa"/>
            <w:gridSpan w:val="3"/>
            <w:tcBorders>
              <w:top w:val="double" w:sz="4" w:space="0" w:color="auto"/>
              <w:left w:val="double" w:sz="4" w:space="0" w:color="auto"/>
              <w:bottom w:val="double" w:sz="4" w:space="0" w:color="auto"/>
              <w:right w:val="double" w:sz="4" w:space="0" w:color="auto"/>
            </w:tcBorders>
            <w:vAlign w:val="center"/>
          </w:tcPr>
          <w:p w:rsidR="009777C3" w:rsidRPr="001D6609" w:rsidRDefault="009777C3" w:rsidP="007F6D84">
            <w:pPr>
              <w:suppressAutoHyphens/>
              <w:spacing w:line="240" w:lineRule="exact"/>
              <w:jc w:val="center"/>
              <w:rPr>
                <w:rFonts w:eastAsia="標楷體"/>
                <w:sz w:val="22"/>
              </w:rPr>
            </w:pPr>
            <w:r w:rsidRPr="001D6609">
              <w:rPr>
                <w:rFonts w:eastAsia="標楷體" w:cs="標楷體" w:hint="eastAsia"/>
                <w:sz w:val="22"/>
                <w:szCs w:val="22"/>
              </w:rPr>
              <w:t>累計</w:t>
            </w:r>
          </w:p>
        </w:tc>
        <w:tc>
          <w:tcPr>
            <w:tcW w:w="569" w:type="dxa"/>
            <w:tcBorders>
              <w:top w:val="double" w:sz="4" w:space="0" w:color="auto"/>
              <w:left w:val="double" w:sz="4" w:space="0" w:color="auto"/>
              <w:bottom w:val="double" w:sz="4" w:space="0" w:color="auto"/>
              <w:right w:val="double" w:sz="4" w:space="0" w:color="auto"/>
            </w:tcBorders>
            <w:vAlign w:val="center"/>
          </w:tcPr>
          <w:p w:rsidR="009777C3" w:rsidRPr="001D6609" w:rsidRDefault="009777C3" w:rsidP="007F6D84">
            <w:pPr>
              <w:suppressAutoHyphens/>
              <w:spacing w:line="240" w:lineRule="exact"/>
              <w:jc w:val="center"/>
              <w:rPr>
                <w:rFonts w:eastAsia="標楷體"/>
                <w:sz w:val="22"/>
              </w:rPr>
            </w:pPr>
          </w:p>
        </w:tc>
        <w:tc>
          <w:tcPr>
            <w:tcW w:w="2448" w:type="dxa"/>
            <w:tcBorders>
              <w:top w:val="double" w:sz="4" w:space="0" w:color="auto"/>
              <w:left w:val="double" w:sz="4" w:space="0" w:color="auto"/>
              <w:bottom w:val="double" w:sz="4" w:space="0" w:color="auto"/>
              <w:right w:val="double" w:sz="4" w:space="0" w:color="auto"/>
            </w:tcBorders>
            <w:vAlign w:val="center"/>
          </w:tcPr>
          <w:p w:rsidR="009777C3" w:rsidRPr="001D6609" w:rsidRDefault="009777C3" w:rsidP="007F6D84">
            <w:pPr>
              <w:jc w:val="center"/>
              <w:rPr>
                <w:rFonts w:eastAsia="標楷體"/>
                <w:sz w:val="22"/>
              </w:rPr>
            </w:pPr>
            <w:r w:rsidRPr="001D6609">
              <w:rPr>
                <w:rFonts w:eastAsia="標楷體"/>
                <w:sz w:val="22"/>
                <w:szCs w:val="22"/>
              </w:rPr>
              <w:t>----</w:t>
            </w:r>
          </w:p>
        </w:tc>
        <w:tc>
          <w:tcPr>
            <w:tcW w:w="1133" w:type="dxa"/>
            <w:tcBorders>
              <w:top w:val="double" w:sz="4" w:space="0" w:color="auto"/>
              <w:left w:val="double" w:sz="4" w:space="0" w:color="auto"/>
              <w:bottom w:val="double" w:sz="4" w:space="0" w:color="auto"/>
              <w:right w:val="double" w:sz="4" w:space="0" w:color="auto"/>
            </w:tcBorders>
          </w:tcPr>
          <w:p w:rsidR="009777C3" w:rsidRPr="001D6609" w:rsidRDefault="009777C3" w:rsidP="007F6D84">
            <w:pPr>
              <w:suppressAutoHyphens/>
              <w:spacing w:line="240" w:lineRule="exact"/>
              <w:rPr>
                <w:rFonts w:eastAsia="標楷體"/>
                <w:sz w:val="22"/>
                <w:lang w:eastAsia="ar-SA"/>
              </w:rPr>
            </w:pPr>
          </w:p>
        </w:tc>
      </w:tr>
    </w:tbl>
    <w:p w:rsidR="009777C3" w:rsidRDefault="009777C3" w:rsidP="00887A21">
      <w:pPr>
        <w:spacing w:line="320" w:lineRule="exact"/>
        <w:rPr>
          <w:rFonts w:eastAsia="標楷體"/>
          <w:sz w:val="20"/>
          <w:szCs w:val="20"/>
        </w:rPr>
      </w:pPr>
    </w:p>
    <w:p w:rsidR="009777C3" w:rsidRPr="006108EA" w:rsidRDefault="009777C3" w:rsidP="00887A21">
      <w:pPr>
        <w:spacing w:line="320" w:lineRule="exact"/>
        <w:rPr>
          <w:rFonts w:eastAsia="標楷體"/>
          <w:sz w:val="20"/>
          <w:szCs w:val="20"/>
        </w:rPr>
      </w:pPr>
    </w:p>
    <w:p w:rsidR="009777C3" w:rsidRPr="0025708A" w:rsidRDefault="009777C3" w:rsidP="00887A21">
      <w:pPr>
        <w:spacing w:line="320" w:lineRule="exact"/>
        <w:rPr>
          <w:rFonts w:eastAsia="標楷體"/>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26"/>
      </w:tblGrid>
      <w:tr w:rsidR="009777C3" w:rsidRPr="0025708A">
        <w:trPr>
          <w:trHeight w:val="397"/>
          <w:jc w:val="center"/>
        </w:trPr>
        <w:tc>
          <w:tcPr>
            <w:tcW w:w="9126" w:type="dxa"/>
          </w:tcPr>
          <w:p w:rsidR="009777C3" w:rsidRPr="001666AD" w:rsidRDefault="009777C3" w:rsidP="00887A21">
            <w:pPr>
              <w:spacing w:line="320" w:lineRule="exact"/>
              <w:jc w:val="center"/>
              <w:rPr>
                <w:rFonts w:eastAsia="標楷體"/>
                <w:b/>
                <w:bCs/>
                <w:sz w:val="20"/>
                <w:szCs w:val="20"/>
              </w:rPr>
            </w:pPr>
            <w:r w:rsidRPr="001666AD">
              <w:rPr>
                <w:rFonts w:eastAsia="標楷體" w:cs="標楷體" w:hint="eastAsia"/>
                <w:b/>
                <w:bCs/>
              </w:rPr>
              <w:t>佐證資料</w:t>
            </w:r>
          </w:p>
        </w:tc>
      </w:tr>
      <w:tr w:rsidR="009777C3" w:rsidRPr="0025708A">
        <w:trPr>
          <w:trHeight w:val="2410"/>
          <w:jc w:val="center"/>
        </w:trPr>
        <w:tc>
          <w:tcPr>
            <w:tcW w:w="9126" w:type="dxa"/>
          </w:tcPr>
          <w:p w:rsidR="009777C3" w:rsidRPr="001666AD" w:rsidRDefault="009777C3" w:rsidP="00887A21">
            <w:pPr>
              <w:spacing w:line="320" w:lineRule="exact"/>
              <w:rPr>
                <w:rFonts w:eastAsia="標楷體"/>
                <w:sz w:val="20"/>
                <w:szCs w:val="20"/>
              </w:rPr>
            </w:pPr>
            <w:r w:rsidRPr="001666AD">
              <w:rPr>
                <w:rFonts w:eastAsia="標楷體" w:cs="標楷體" w:hint="eastAsia"/>
                <w:sz w:val="20"/>
                <w:szCs w:val="20"/>
              </w:rPr>
              <w:t>附件</w:t>
            </w:r>
            <w:r w:rsidRPr="001666AD">
              <w:rPr>
                <w:rFonts w:eastAsia="標楷體"/>
                <w:sz w:val="20"/>
                <w:szCs w:val="20"/>
              </w:rPr>
              <w:t>1</w:t>
            </w:r>
          </w:p>
          <w:p w:rsidR="009777C3" w:rsidRPr="001666AD" w:rsidRDefault="009777C3" w:rsidP="00887A21">
            <w:pPr>
              <w:spacing w:line="320" w:lineRule="exact"/>
              <w:rPr>
                <w:rFonts w:eastAsia="標楷體"/>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4"/>
              <w:gridCol w:w="4546"/>
            </w:tblGrid>
            <w:tr w:rsidR="009777C3" w:rsidRPr="0025708A">
              <w:tc>
                <w:tcPr>
                  <w:tcW w:w="4447" w:type="dxa"/>
                  <w:tcBorders>
                    <w:top w:val="single" w:sz="4" w:space="0" w:color="auto"/>
                    <w:left w:val="single" w:sz="4" w:space="0" w:color="auto"/>
                    <w:bottom w:val="single" w:sz="4" w:space="0" w:color="auto"/>
                    <w:right w:val="single" w:sz="4" w:space="0" w:color="auto"/>
                  </w:tcBorders>
                </w:tcPr>
                <w:p w:rsidR="009777C3" w:rsidRPr="001666AD" w:rsidRDefault="009777C3" w:rsidP="00887A21">
                  <w:pPr>
                    <w:jc w:val="center"/>
                    <w:rPr>
                      <w:rFonts w:eastAsia="標楷體"/>
                      <w:sz w:val="20"/>
                      <w:szCs w:val="20"/>
                    </w:rPr>
                  </w:pPr>
                  <w:r w:rsidRPr="005C0652">
                    <w:rPr>
                      <w:rFonts w:eastAsia="標楷體"/>
                      <w:noProof/>
                      <w:sz w:val="20"/>
                      <w:szCs w:val="20"/>
                    </w:rPr>
                    <w:pict>
                      <v:shape id="_x0000_i1066" type="#_x0000_t75" style="width:142.5pt;height:140.25pt;visibility:visible">
                        <v:imagedata r:id="rId31" o:title=""/>
                      </v:shape>
                    </w:pict>
                  </w:r>
                </w:p>
                <w:p w:rsidR="009777C3" w:rsidRPr="001666AD" w:rsidRDefault="009777C3" w:rsidP="00887A21">
                  <w:pPr>
                    <w:spacing w:line="320" w:lineRule="exact"/>
                    <w:rPr>
                      <w:rFonts w:eastAsia="標楷體"/>
                      <w:sz w:val="20"/>
                      <w:szCs w:val="20"/>
                    </w:rPr>
                  </w:pPr>
                </w:p>
              </w:tc>
              <w:tc>
                <w:tcPr>
                  <w:tcW w:w="4448" w:type="dxa"/>
                  <w:tcBorders>
                    <w:top w:val="single" w:sz="4" w:space="0" w:color="auto"/>
                    <w:left w:val="single" w:sz="4" w:space="0" w:color="auto"/>
                    <w:bottom w:val="single" w:sz="4" w:space="0" w:color="auto"/>
                    <w:right w:val="single" w:sz="4" w:space="0" w:color="auto"/>
                  </w:tcBorders>
                </w:tcPr>
                <w:p w:rsidR="009777C3" w:rsidRPr="001666AD" w:rsidRDefault="009777C3" w:rsidP="00887A21">
                  <w:pPr>
                    <w:jc w:val="center"/>
                    <w:rPr>
                      <w:rFonts w:eastAsia="標楷體"/>
                      <w:sz w:val="20"/>
                      <w:szCs w:val="20"/>
                    </w:rPr>
                  </w:pPr>
                  <w:r w:rsidRPr="005C0652">
                    <w:rPr>
                      <w:rFonts w:eastAsia="標楷體"/>
                      <w:noProof/>
                      <w:sz w:val="20"/>
                      <w:szCs w:val="20"/>
                    </w:rPr>
                    <w:pict>
                      <v:shape id="_x0000_i1067" type="#_x0000_t75" style="width:216.75pt;height:140.25pt;visibility:visible">
                        <v:imagedata r:id="rId32" o:title=""/>
                      </v:shape>
                    </w:pict>
                  </w:r>
                </w:p>
              </w:tc>
            </w:tr>
          </w:tbl>
          <w:p w:rsidR="009777C3" w:rsidRPr="001666AD" w:rsidRDefault="009777C3" w:rsidP="00887A21">
            <w:pPr>
              <w:spacing w:line="320" w:lineRule="exact"/>
              <w:rPr>
                <w:rFonts w:eastAsia="標楷體"/>
                <w:sz w:val="20"/>
                <w:szCs w:val="20"/>
              </w:rPr>
            </w:pPr>
          </w:p>
          <w:p w:rsidR="009777C3" w:rsidRPr="001666AD" w:rsidRDefault="009777C3" w:rsidP="00887A21">
            <w:pPr>
              <w:spacing w:line="320" w:lineRule="exact"/>
              <w:rPr>
                <w:rFonts w:eastAsia="標楷體"/>
                <w:sz w:val="20"/>
                <w:szCs w:val="20"/>
              </w:rPr>
            </w:pPr>
            <w:r w:rsidRPr="001666AD">
              <w:rPr>
                <w:rFonts w:eastAsia="標楷體" w:cs="標楷體" w:hint="eastAsia"/>
                <w:sz w:val="20"/>
                <w:szCs w:val="20"/>
              </w:rPr>
              <w:t>附件</w:t>
            </w:r>
            <w:r w:rsidRPr="001666AD">
              <w:rPr>
                <w:rFonts w:eastAsia="標楷體"/>
                <w:sz w:val="20"/>
                <w:szCs w:val="20"/>
              </w:rPr>
              <w:t>2</w:t>
            </w:r>
          </w:p>
          <w:p w:rsidR="009777C3" w:rsidRPr="001666AD" w:rsidRDefault="009777C3" w:rsidP="00887A21">
            <w:pPr>
              <w:spacing w:line="320" w:lineRule="exact"/>
              <w:rPr>
                <w:rFonts w:eastAsia="標楷體"/>
                <w:sz w:val="20"/>
                <w:szCs w:val="20"/>
              </w:rPr>
            </w:pPr>
          </w:p>
        </w:tc>
      </w:tr>
    </w:tbl>
    <w:p w:rsidR="009777C3" w:rsidRDefault="009777C3"/>
    <w:sectPr w:rsidR="009777C3" w:rsidSect="00E10ED8">
      <w:pgSz w:w="11906" w:h="16838"/>
      <w:pgMar w:top="1276" w:right="707" w:bottom="1276" w:left="1276" w:header="851" w:footer="992" w:gutter="0"/>
      <w:pgNumType w:start="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C3" w:rsidRDefault="009777C3" w:rsidP="00887A21">
      <w:r>
        <w:separator/>
      </w:r>
    </w:p>
  </w:endnote>
  <w:endnote w:type="continuationSeparator" w:id="0">
    <w:p w:rsidR="009777C3" w:rsidRDefault="009777C3" w:rsidP="00887A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湞憤"/>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C3" w:rsidRDefault="009777C3" w:rsidP="00887A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9777C3" w:rsidRDefault="009777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C3" w:rsidRDefault="009777C3" w:rsidP="00887A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777C3" w:rsidRDefault="009777C3" w:rsidP="008C33D7">
    <w:pPr>
      <w:ind w:firstLineChars="1476" w:firstLine="316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C3" w:rsidRPr="00277A10" w:rsidRDefault="009777C3" w:rsidP="008C33D7">
    <w:pPr>
      <w:pStyle w:val="Footer"/>
      <w:ind w:firstLineChars="200" w:firstLine="31680"/>
      <w:jc w:val="center"/>
      <w:rPr>
        <w:rFonts w:eastAsia="標楷體"/>
      </w:rPr>
    </w:pPr>
    <w:r>
      <w:rPr>
        <w:rFonts w:eastAsia="標楷體"/>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C3" w:rsidRDefault="009777C3" w:rsidP="00887A21">
      <w:r>
        <w:separator/>
      </w:r>
    </w:p>
  </w:footnote>
  <w:footnote w:type="continuationSeparator" w:id="0">
    <w:p w:rsidR="009777C3" w:rsidRDefault="009777C3" w:rsidP="00887A21">
      <w:r>
        <w:continuationSeparator/>
      </w:r>
    </w:p>
  </w:footnote>
  <w:footnote w:id="1">
    <w:p w:rsidR="009777C3" w:rsidRDefault="009777C3" w:rsidP="001A6B05">
      <w:pPr>
        <w:pStyle w:val="FootnoteText"/>
        <w:ind w:left="31680" w:hangingChars="63" w:firstLine="31680"/>
      </w:pPr>
      <w:r>
        <w:rPr>
          <w:rStyle w:val="FootnoteReference"/>
        </w:rPr>
        <w:footnoteRef/>
      </w:r>
      <w:r>
        <w:rPr>
          <w:rFonts w:ascii="標楷體" w:eastAsia="標楷體" w:hAnsi="標楷體" w:cs="標楷體"/>
        </w:rPr>
        <w:t>16</w:t>
      </w:r>
      <w:r>
        <w:rPr>
          <w:rFonts w:ascii="標楷體" w:eastAsia="標楷體" w:hAnsi="標楷體" w:cs="標楷體" w:hint="eastAsia"/>
        </w:rPr>
        <w:t>縣市</w:t>
      </w:r>
      <w:r>
        <w:t>B</w:t>
      </w:r>
      <w:r>
        <w:rPr>
          <w:vertAlign w:val="subscript"/>
        </w:rPr>
        <w:t>4</w:t>
      </w:r>
      <w:r>
        <w:rPr>
          <w:rFonts w:ascii="標楷體" w:eastAsia="標楷體" w:hAnsi="標楷體" w:cs="標楷體" w:hint="eastAsia"/>
        </w:rPr>
        <w:t>推動服務業抑低夏月用電不予計分。</w:t>
      </w:r>
    </w:p>
    <w:p w:rsidR="009777C3" w:rsidRDefault="009777C3" w:rsidP="009777C3">
      <w:pPr>
        <w:pStyle w:val="FootnoteText"/>
        <w:ind w:left="31680" w:hangingChars="63" w:firstLine="31680"/>
      </w:pPr>
    </w:p>
  </w:footnote>
  <w:footnote w:id="2">
    <w:p w:rsidR="009777C3" w:rsidRDefault="009777C3">
      <w:r>
        <w:rPr>
          <w:rStyle w:val="FootnoteReference"/>
        </w:rPr>
        <w:footnoteRef/>
      </w:r>
      <w:r>
        <w:rPr>
          <w:rFonts w:ascii="標楷體" w:eastAsia="標楷體" w:hAnsi="標楷體" w:cs="標楷體"/>
        </w:rPr>
        <w:t>16</w:t>
      </w:r>
      <w:r>
        <w:rPr>
          <w:rFonts w:ascii="標楷體" w:eastAsia="標楷體" w:hAnsi="標楷體" w:cs="標楷體" w:hint="eastAsia"/>
        </w:rPr>
        <w:t>縣市</w:t>
      </w:r>
      <w:r>
        <w:rPr>
          <w:rFonts w:ascii="標楷體" w:eastAsia="標楷體" w:hAnsi="標楷體" w:cs="標楷體"/>
        </w:rPr>
        <w:t>D</w:t>
      </w:r>
      <w:r>
        <w:rPr>
          <w:vertAlign w:val="subscript"/>
        </w:rPr>
        <w:t>5</w:t>
      </w:r>
      <w:r>
        <w:rPr>
          <w:rFonts w:ascii="標楷體" w:eastAsia="標楷體" w:hAnsi="標楷體" w:cs="標楷體" w:hint="eastAsia"/>
        </w:rPr>
        <w:t>推動節電</w:t>
      </w:r>
      <w:r w:rsidRPr="000F1EA7">
        <w:rPr>
          <w:rFonts w:ascii="標楷體" w:eastAsia="標楷體" w:hAnsi="標楷體" w:cs="標楷體" w:hint="eastAsia"/>
        </w:rPr>
        <w:t>績效保證專案</w:t>
      </w:r>
      <w:r>
        <w:rPr>
          <w:rFonts w:ascii="標楷體" w:eastAsia="標楷體" w:hAnsi="標楷體" w:cs="標楷體" w:hint="eastAsia"/>
        </w:rPr>
        <w:t>不予計分。</w:t>
      </w:r>
    </w:p>
  </w:footnote>
  <w:footnote w:id="3">
    <w:p w:rsidR="009777C3" w:rsidRDefault="009777C3" w:rsidP="006108EA">
      <w:pPr>
        <w:pStyle w:val="FootnoteText"/>
      </w:pPr>
      <w:r w:rsidRPr="00820BCA">
        <w:rPr>
          <w:rStyle w:val="FootnoteReference"/>
        </w:rPr>
        <w:footnoteRef/>
      </w:r>
      <w:r w:rsidRPr="00820BCA">
        <w:rPr>
          <w:rFonts w:ascii="標楷體" w:eastAsia="標楷體" w:hAnsi="標楷體" w:cs="標楷體" w:hint="eastAsia"/>
        </w:rPr>
        <w:t>排除台鐵軌道用電、台北捷運軌道用電、高雄捷運軌道用電及台灣高鐵軌道用電</w:t>
      </w:r>
    </w:p>
  </w:footnote>
  <w:footnote w:id="4">
    <w:p w:rsidR="009777C3" w:rsidRDefault="009777C3" w:rsidP="006108EA">
      <w:pPr>
        <w:pStyle w:val="FootnoteText"/>
      </w:pPr>
      <w:r w:rsidRPr="002965FD">
        <w:rPr>
          <w:rStyle w:val="FootnoteReference"/>
        </w:rPr>
        <w:footnoteRef/>
      </w:r>
      <w:r w:rsidRPr="002965FD">
        <w:rPr>
          <w:rFonts w:ascii="標楷體" w:eastAsia="標楷體" w:hAnsi="標楷體" w:cs="標楷體" w:hint="eastAsia"/>
        </w:rPr>
        <w:t>本競賽用電排除高中職及國民中小學以下用電。</w:t>
      </w:r>
    </w:p>
  </w:footnote>
  <w:footnote w:id="5">
    <w:p w:rsidR="009777C3" w:rsidRDefault="009777C3" w:rsidP="006108EA">
      <w:pPr>
        <w:pStyle w:val="FootnoteText"/>
      </w:pPr>
      <w:r w:rsidRPr="002965FD">
        <w:rPr>
          <w:rStyle w:val="FootnoteReference"/>
        </w:rPr>
        <w:footnoteRef/>
      </w:r>
      <w:r w:rsidRPr="002965FD">
        <w:rPr>
          <w:rFonts w:ascii="標楷體" w:eastAsia="標楷體" w:hAnsi="標楷體" w:cs="標楷體" w:hint="eastAsia"/>
        </w:rPr>
        <w:t>台電公司售電概況，另由台電自行提供</w:t>
      </w:r>
      <w:r w:rsidRPr="002965FD">
        <w:rPr>
          <w:rFonts w:ascii="微軟正黑體" w:eastAsia="微軟正黑體" w:hAnsi="微軟正黑體" w:cs="微軟正黑體" w:hint="eastAsia"/>
        </w:rPr>
        <w:t>。</w:t>
      </w:r>
    </w:p>
  </w:footnote>
  <w:footnote w:id="6">
    <w:p w:rsidR="009777C3" w:rsidRDefault="009777C3" w:rsidP="006108EA">
      <w:pPr>
        <w:pStyle w:val="FootnoteText"/>
      </w:pPr>
      <w:r>
        <w:rPr>
          <w:rStyle w:val="FootnoteReference"/>
        </w:rPr>
        <w:footnoteRef/>
      </w:r>
      <w:r w:rsidRPr="00D04404">
        <w:rPr>
          <w:rFonts w:ascii="標楷體" w:eastAsia="標楷體" w:hAnsi="標楷體" w:cs="標楷體" w:hint="eastAsia"/>
        </w:rPr>
        <w:t>台電公司售電概況，另由台電自行提供。</w:t>
      </w:r>
    </w:p>
  </w:footnote>
  <w:footnote w:id="7">
    <w:p w:rsidR="009777C3" w:rsidRDefault="009777C3" w:rsidP="00A9393D">
      <w:pPr>
        <w:pStyle w:val="FootnoteText"/>
      </w:pPr>
      <w:r w:rsidRPr="00D04404">
        <w:rPr>
          <w:rFonts w:ascii="標楷體" w:eastAsia="標楷體" w:hAnsi="標楷體"/>
          <w:sz w:val="14"/>
          <w:szCs w:val="14"/>
        </w:rPr>
        <w:footnoteRef/>
      </w:r>
      <w:r w:rsidRPr="00D04404">
        <w:rPr>
          <w:rFonts w:ascii="標楷體" w:eastAsia="標楷體" w:hAnsi="標楷體" w:cs="標楷體" w:hint="eastAsia"/>
        </w:rPr>
        <w:t>台電公司售電概況，另由台電自行提供。</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abstractNum w:abstractNumId="0">
    <w:nsid w:val="033F2CA6"/>
    <w:multiLevelType w:val="hybridMultilevel"/>
    <w:tmpl w:val="A75C025E"/>
    <w:lvl w:ilvl="0" w:tplc="0EFE6BB4">
      <w:start w:val="1"/>
      <w:numFmt w:val="decimal"/>
      <w:lvlText w:val="(%1)"/>
      <w:lvlJc w:val="left"/>
      <w:pPr>
        <w:ind w:left="1922" w:hanging="360"/>
      </w:pPr>
      <w:rPr>
        <w:rFonts w:cs="Times New Roman" w:hint="default"/>
        <w:color w:val="auto"/>
      </w:rPr>
    </w:lvl>
    <w:lvl w:ilvl="1" w:tplc="28D267DA">
      <w:start w:val="1"/>
      <w:numFmt w:val="lowerLetter"/>
      <w:lvlText w:val="(%2)"/>
      <w:lvlJc w:val="center"/>
      <w:pPr>
        <w:ind w:left="2522" w:hanging="480"/>
      </w:pPr>
      <w:rPr>
        <w:rFonts w:cs="Times New Roman" w:hint="default"/>
      </w:rPr>
    </w:lvl>
    <w:lvl w:ilvl="2" w:tplc="0409001B" w:tentative="1">
      <w:start w:val="1"/>
      <w:numFmt w:val="lowerRoman"/>
      <w:lvlText w:val="%3."/>
      <w:lvlJc w:val="right"/>
      <w:pPr>
        <w:ind w:left="3002" w:hanging="480"/>
      </w:pPr>
      <w:rPr>
        <w:rFonts w:cs="Times New Roman"/>
      </w:rPr>
    </w:lvl>
    <w:lvl w:ilvl="3" w:tplc="0409000F" w:tentative="1">
      <w:start w:val="1"/>
      <w:numFmt w:val="decimal"/>
      <w:lvlText w:val="%4."/>
      <w:lvlJc w:val="left"/>
      <w:pPr>
        <w:ind w:left="3482" w:hanging="480"/>
      </w:pPr>
      <w:rPr>
        <w:rFonts w:cs="Times New Roman"/>
      </w:rPr>
    </w:lvl>
    <w:lvl w:ilvl="4" w:tplc="04090019" w:tentative="1">
      <w:start w:val="1"/>
      <w:numFmt w:val="ideographTraditional"/>
      <w:lvlText w:val="%5、"/>
      <w:lvlJc w:val="left"/>
      <w:pPr>
        <w:ind w:left="3962" w:hanging="480"/>
      </w:pPr>
      <w:rPr>
        <w:rFonts w:cs="Times New Roman"/>
      </w:rPr>
    </w:lvl>
    <w:lvl w:ilvl="5" w:tplc="0409001B" w:tentative="1">
      <w:start w:val="1"/>
      <w:numFmt w:val="lowerRoman"/>
      <w:lvlText w:val="%6."/>
      <w:lvlJc w:val="right"/>
      <w:pPr>
        <w:ind w:left="4442" w:hanging="480"/>
      </w:pPr>
      <w:rPr>
        <w:rFonts w:cs="Times New Roman"/>
      </w:rPr>
    </w:lvl>
    <w:lvl w:ilvl="6" w:tplc="0409000F" w:tentative="1">
      <w:start w:val="1"/>
      <w:numFmt w:val="decimal"/>
      <w:lvlText w:val="%7."/>
      <w:lvlJc w:val="left"/>
      <w:pPr>
        <w:ind w:left="4922" w:hanging="480"/>
      </w:pPr>
      <w:rPr>
        <w:rFonts w:cs="Times New Roman"/>
      </w:rPr>
    </w:lvl>
    <w:lvl w:ilvl="7" w:tplc="04090019" w:tentative="1">
      <w:start w:val="1"/>
      <w:numFmt w:val="ideographTraditional"/>
      <w:lvlText w:val="%8、"/>
      <w:lvlJc w:val="left"/>
      <w:pPr>
        <w:ind w:left="5402" w:hanging="480"/>
      </w:pPr>
      <w:rPr>
        <w:rFonts w:cs="Times New Roman"/>
      </w:rPr>
    </w:lvl>
    <w:lvl w:ilvl="8" w:tplc="0409001B" w:tentative="1">
      <w:start w:val="1"/>
      <w:numFmt w:val="lowerRoman"/>
      <w:lvlText w:val="%9."/>
      <w:lvlJc w:val="right"/>
      <w:pPr>
        <w:ind w:left="5882" w:hanging="480"/>
      </w:pPr>
      <w:rPr>
        <w:rFonts w:cs="Times New Roman"/>
      </w:rPr>
    </w:lvl>
  </w:abstractNum>
  <w:abstractNum w:abstractNumId="1">
    <w:nsid w:val="09106D85"/>
    <w:multiLevelType w:val="hybridMultilevel"/>
    <w:tmpl w:val="CBD8D1B0"/>
    <w:lvl w:ilvl="0" w:tplc="98D6BCE4">
      <w:start w:val="1"/>
      <w:numFmt w:val="taiwaneseCountingThousand"/>
      <w:lvlText w:val="%1、"/>
      <w:lvlJc w:val="left"/>
      <w:pPr>
        <w:ind w:left="7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98F6564"/>
    <w:multiLevelType w:val="hybridMultilevel"/>
    <w:tmpl w:val="AF26CBE0"/>
    <w:lvl w:ilvl="0" w:tplc="A49683E8">
      <w:start w:val="1"/>
      <w:numFmt w:val="decimal"/>
      <w:lvlText w:val="%1."/>
      <w:lvlJc w:val="left"/>
      <w:pPr>
        <w:ind w:left="302" w:hanging="360"/>
      </w:pPr>
      <w:rPr>
        <w:rFonts w:ascii="Times New Roman" w:eastAsia="微軟正黑體" w:hAnsi="Times New Roman" w:cs="Times New Roman" w:hint="default"/>
        <w:b w:val="0"/>
        <w:bCs w:val="0"/>
        <w:i w:val="0"/>
        <w:iCs w:val="0"/>
        <w:color w:val="000000"/>
        <w:sz w:val="32"/>
        <w:szCs w:val="32"/>
      </w:rPr>
    </w:lvl>
    <w:lvl w:ilvl="1" w:tplc="04090019" w:tentative="1">
      <w:start w:val="1"/>
      <w:numFmt w:val="ideographTraditional"/>
      <w:lvlText w:val="%2、"/>
      <w:lvlJc w:val="left"/>
      <w:pPr>
        <w:ind w:left="902" w:hanging="480"/>
      </w:pPr>
      <w:rPr>
        <w:rFonts w:cs="Times New Roman"/>
      </w:rPr>
    </w:lvl>
    <w:lvl w:ilvl="2" w:tplc="0409001B" w:tentative="1">
      <w:start w:val="1"/>
      <w:numFmt w:val="lowerRoman"/>
      <w:lvlText w:val="%3."/>
      <w:lvlJc w:val="right"/>
      <w:pPr>
        <w:ind w:left="1382" w:hanging="480"/>
      </w:pPr>
      <w:rPr>
        <w:rFonts w:cs="Times New Roman"/>
      </w:rPr>
    </w:lvl>
    <w:lvl w:ilvl="3" w:tplc="0409000F" w:tentative="1">
      <w:start w:val="1"/>
      <w:numFmt w:val="decimal"/>
      <w:lvlText w:val="%4."/>
      <w:lvlJc w:val="left"/>
      <w:pPr>
        <w:ind w:left="1862" w:hanging="480"/>
      </w:pPr>
      <w:rPr>
        <w:rFonts w:cs="Times New Roman"/>
      </w:rPr>
    </w:lvl>
    <w:lvl w:ilvl="4" w:tplc="04090019" w:tentative="1">
      <w:start w:val="1"/>
      <w:numFmt w:val="ideographTraditional"/>
      <w:lvlText w:val="%5、"/>
      <w:lvlJc w:val="left"/>
      <w:pPr>
        <w:ind w:left="2342" w:hanging="480"/>
      </w:pPr>
      <w:rPr>
        <w:rFonts w:cs="Times New Roman"/>
      </w:rPr>
    </w:lvl>
    <w:lvl w:ilvl="5" w:tplc="0409001B" w:tentative="1">
      <w:start w:val="1"/>
      <w:numFmt w:val="lowerRoman"/>
      <w:lvlText w:val="%6."/>
      <w:lvlJc w:val="right"/>
      <w:pPr>
        <w:ind w:left="2822" w:hanging="480"/>
      </w:pPr>
      <w:rPr>
        <w:rFonts w:cs="Times New Roman"/>
      </w:rPr>
    </w:lvl>
    <w:lvl w:ilvl="6" w:tplc="0409000F" w:tentative="1">
      <w:start w:val="1"/>
      <w:numFmt w:val="decimal"/>
      <w:lvlText w:val="%7."/>
      <w:lvlJc w:val="left"/>
      <w:pPr>
        <w:ind w:left="3302" w:hanging="480"/>
      </w:pPr>
      <w:rPr>
        <w:rFonts w:cs="Times New Roman"/>
      </w:rPr>
    </w:lvl>
    <w:lvl w:ilvl="7" w:tplc="04090019" w:tentative="1">
      <w:start w:val="1"/>
      <w:numFmt w:val="ideographTraditional"/>
      <w:lvlText w:val="%8、"/>
      <w:lvlJc w:val="left"/>
      <w:pPr>
        <w:ind w:left="3782" w:hanging="480"/>
      </w:pPr>
      <w:rPr>
        <w:rFonts w:cs="Times New Roman"/>
      </w:rPr>
    </w:lvl>
    <w:lvl w:ilvl="8" w:tplc="0409001B" w:tentative="1">
      <w:start w:val="1"/>
      <w:numFmt w:val="lowerRoman"/>
      <w:lvlText w:val="%9."/>
      <w:lvlJc w:val="right"/>
      <w:pPr>
        <w:ind w:left="4262" w:hanging="480"/>
      </w:pPr>
      <w:rPr>
        <w:rFonts w:cs="Times New Roman"/>
      </w:rPr>
    </w:lvl>
  </w:abstractNum>
  <w:abstractNum w:abstractNumId="3">
    <w:nsid w:val="0E517012"/>
    <w:multiLevelType w:val="hybridMultilevel"/>
    <w:tmpl w:val="7692311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20466E6"/>
    <w:multiLevelType w:val="hybridMultilevel"/>
    <w:tmpl w:val="D4928578"/>
    <w:lvl w:ilvl="0" w:tplc="04090015">
      <w:start w:val="1"/>
      <w:numFmt w:val="taiwaneseCountingThousand"/>
      <w:lvlText w:val="%1、"/>
      <w:lvlJc w:val="left"/>
      <w:pPr>
        <w:ind w:left="720" w:hanging="480"/>
      </w:pPr>
      <w:rPr>
        <w:rFonts w:cs="Times New Roman"/>
      </w:rPr>
    </w:lvl>
    <w:lvl w:ilvl="1" w:tplc="DEA022D4">
      <w:start w:val="1"/>
      <w:numFmt w:val="taiwaneseCountingThousand"/>
      <w:lvlText w:val="(%2)"/>
      <w:lvlJc w:val="left"/>
      <w:pPr>
        <w:ind w:left="1180" w:hanging="460"/>
      </w:pPr>
      <w:rPr>
        <w:rFonts w:cs="Times New Roman" w:hint="default"/>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5">
    <w:nsid w:val="13B257F7"/>
    <w:multiLevelType w:val="hybridMultilevel"/>
    <w:tmpl w:val="3B685CFC"/>
    <w:lvl w:ilvl="0" w:tplc="2D42C33C">
      <w:start w:val="1"/>
      <w:numFmt w:val="decimal"/>
      <w:lvlText w:val="(%1)"/>
      <w:lvlJc w:val="left"/>
      <w:pPr>
        <w:ind w:left="1922"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6961AD3"/>
    <w:multiLevelType w:val="hybridMultilevel"/>
    <w:tmpl w:val="6CC43AF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99A564C"/>
    <w:multiLevelType w:val="hybridMultilevel"/>
    <w:tmpl w:val="340AD924"/>
    <w:lvl w:ilvl="0" w:tplc="B6508954">
      <w:start w:val="1"/>
      <w:numFmt w:val="bullet"/>
      <w:lvlText w:val=""/>
      <w:lvlJc w:val="left"/>
      <w:pPr>
        <w:ind w:left="1298" w:hanging="480"/>
      </w:pPr>
      <w:rPr>
        <w:rFonts w:ascii="Wingdings" w:hAnsi="Wingdings" w:hint="default"/>
        <w:sz w:val="24"/>
      </w:rPr>
    </w:lvl>
    <w:lvl w:ilvl="1" w:tplc="04090003" w:tentative="1">
      <w:start w:val="1"/>
      <w:numFmt w:val="bullet"/>
      <w:lvlText w:val=""/>
      <w:lvlJc w:val="left"/>
      <w:pPr>
        <w:ind w:left="1778" w:hanging="480"/>
      </w:pPr>
      <w:rPr>
        <w:rFonts w:ascii="Wingdings" w:hAnsi="Wingdings" w:hint="default"/>
      </w:rPr>
    </w:lvl>
    <w:lvl w:ilvl="2" w:tplc="04090005" w:tentative="1">
      <w:start w:val="1"/>
      <w:numFmt w:val="bullet"/>
      <w:lvlText w:val=""/>
      <w:lvlJc w:val="left"/>
      <w:pPr>
        <w:ind w:left="2258" w:hanging="480"/>
      </w:pPr>
      <w:rPr>
        <w:rFonts w:ascii="Wingdings" w:hAnsi="Wingdings" w:hint="default"/>
      </w:rPr>
    </w:lvl>
    <w:lvl w:ilvl="3" w:tplc="04090001" w:tentative="1">
      <w:start w:val="1"/>
      <w:numFmt w:val="bullet"/>
      <w:lvlText w:val=""/>
      <w:lvlJc w:val="left"/>
      <w:pPr>
        <w:ind w:left="2738" w:hanging="480"/>
      </w:pPr>
      <w:rPr>
        <w:rFonts w:ascii="Wingdings" w:hAnsi="Wingdings" w:hint="default"/>
      </w:rPr>
    </w:lvl>
    <w:lvl w:ilvl="4" w:tplc="04090003" w:tentative="1">
      <w:start w:val="1"/>
      <w:numFmt w:val="bullet"/>
      <w:lvlText w:val=""/>
      <w:lvlJc w:val="left"/>
      <w:pPr>
        <w:ind w:left="3218" w:hanging="480"/>
      </w:pPr>
      <w:rPr>
        <w:rFonts w:ascii="Wingdings" w:hAnsi="Wingdings" w:hint="default"/>
      </w:rPr>
    </w:lvl>
    <w:lvl w:ilvl="5" w:tplc="04090005" w:tentative="1">
      <w:start w:val="1"/>
      <w:numFmt w:val="bullet"/>
      <w:lvlText w:val=""/>
      <w:lvlJc w:val="left"/>
      <w:pPr>
        <w:ind w:left="3698" w:hanging="480"/>
      </w:pPr>
      <w:rPr>
        <w:rFonts w:ascii="Wingdings" w:hAnsi="Wingdings" w:hint="default"/>
      </w:rPr>
    </w:lvl>
    <w:lvl w:ilvl="6" w:tplc="04090001" w:tentative="1">
      <w:start w:val="1"/>
      <w:numFmt w:val="bullet"/>
      <w:lvlText w:val=""/>
      <w:lvlJc w:val="left"/>
      <w:pPr>
        <w:ind w:left="4178" w:hanging="480"/>
      </w:pPr>
      <w:rPr>
        <w:rFonts w:ascii="Wingdings" w:hAnsi="Wingdings" w:hint="default"/>
      </w:rPr>
    </w:lvl>
    <w:lvl w:ilvl="7" w:tplc="04090003" w:tentative="1">
      <w:start w:val="1"/>
      <w:numFmt w:val="bullet"/>
      <w:lvlText w:val=""/>
      <w:lvlJc w:val="left"/>
      <w:pPr>
        <w:ind w:left="4658" w:hanging="480"/>
      </w:pPr>
      <w:rPr>
        <w:rFonts w:ascii="Wingdings" w:hAnsi="Wingdings" w:hint="default"/>
      </w:rPr>
    </w:lvl>
    <w:lvl w:ilvl="8" w:tplc="04090005" w:tentative="1">
      <w:start w:val="1"/>
      <w:numFmt w:val="bullet"/>
      <w:lvlText w:val=""/>
      <w:lvlJc w:val="left"/>
      <w:pPr>
        <w:ind w:left="5138" w:hanging="480"/>
      </w:pPr>
      <w:rPr>
        <w:rFonts w:ascii="Wingdings" w:hAnsi="Wingdings" w:hint="default"/>
      </w:rPr>
    </w:lvl>
  </w:abstractNum>
  <w:abstractNum w:abstractNumId="8">
    <w:nsid w:val="1DE47B98"/>
    <w:multiLevelType w:val="hybridMultilevel"/>
    <w:tmpl w:val="A75C025E"/>
    <w:lvl w:ilvl="0" w:tplc="0EFE6BB4">
      <w:start w:val="1"/>
      <w:numFmt w:val="decimal"/>
      <w:lvlText w:val="(%1)"/>
      <w:lvlJc w:val="left"/>
      <w:pPr>
        <w:ind w:left="1922" w:hanging="360"/>
      </w:pPr>
      <w:rPr>
        <w:rFonts w:cs="Times New Roman" w:hint="default"/>
        <w:color w:val="auto"/>
      </w:rPr>
    </w:lvl>
    <w:lvl w:ilvl="1" w:tplc="28D267DA">
      <w:start w:val="1"/>
      <w:numFmt w:val="lowerLetter"/>
      <w:lvlText w:val="(%2)"/>
      <w:lvlJc w:val="center"/>
      <w:pPr>
        <w:ind w:left="2522" w:hanging="480"/>
      </w:pPr>
      <w:rPr>
        <w:rFonts w:cs="Times New Roman" w:hint="default"/>
      </w:rPr>
    </w:lvl>
    <w:lvl w:ilvl="2" w:tplc="0409001B" w:tentative="1">
      <w:start w:val="1"/>
      <w:numFmt w:val="lowerRoman"/>
      <w:lvlText w:val="%3."/>
      <w:lvlJc w:val="right"/>
      <w:pPr>
        <w:ind w:left="3002" w:hanging="480"/>
      </w:pPr>
      <w:rPr>
        <w:rFonts w:cs="Times New Roman"/>
      </w:rPr>
    </w:lvl>
    <w:lvl w:ilvl="3" w:tplc="0409000F" w:tentative="1">
      <w:start w:val="1"/>
      <w:numFmt w:val="decimal"/>
      <w:lvlText w:val="%4."/>
      <w:lvlJc w:val="left"/>
      <w:pPr>
        <w:ind w:left="3482" w:hanging="480"/>
      </w:pPr>
      <w:rPr>
        <w:rFonts w:cs="Times New Roman"/>
      </w:rPr>
    </w:lvl>
    <w:lvl w:ilvl="4" w:tplc="04090019" w:tentative="1">
      <w:start w:val="1"/>
      <w:numFmt w:val="ideographTraditional"/>
      <w:lvlText w:val="%5、"/>
      <w:lvlJc w:val="left"/>
      <w:pPr>
        <w:ind w:left="3962" w:hanging="480"/>
      </w:pPr>
      <w:rPr>
        <w:rFonts w:cs="Times New Roman"/>
      </w:rPr>
    </w:lvl>
    <w:lvl w:ilvl="5" w:tplc="0409001B" w:tentative="1">
      <w:start w:val="1"/>
      <w:numFmt w:val="lowerRoman"/>
      <w:lvlText w:val="%6."/>
      <w:lvlJc w:val="right"/>
      <w:pPr>
        <w:ind w:left="4442" w:hanging="480"/>
      </w:pPr>
      <w:rPr>
        <w:rFonts w:cs="Times New Roman"/>
      </w:rPr>
    </w:lvl>
    <w:lvl w:ilvl="6" w:tplc="0409000F" w:tentative="1">
      <w:start w:val="1"/>
      <w:numFmt w:val="decimal"/>
      <w:lvlText w:val="%7."/>
      <w:lvlJc w:val="left"/>
      <w:pPr>
        <w:ind w:left="4922" w:hanging="480"/>
      </w:pPr>
      <w:rPr>
        <w:rFonts w:cs="Times New Roman"/>
      </w:rPr>
    </w:lvl>
    <w:lvl w:ilvl="7" w:tplc="04090019" w:tentative="1">
      <w:start w:val="1"/>
      <w:numFmt w:val="ideographTraditional"/>
      <w:lvlText w:val="%8、"/>
      <w:lvlJc w:val="left"/>
      <w:pPr>
        <w:ind w:left="5402" w:hanging="480"/>
      </w:pPr>
      <w:rPr>
        <w:rFonts w:cs="Times New Roman"/>
      </w:rPr>
    </w:lvl>
    <w:lvl w:ilvl="8" w:tplc="0409001B" w:tentative="1">
      <w:start w:val="1"/>
      <w:numFmt w:val="lowerRoman"/>
      <w:lvlText w:val="%9."/>
      <w:lvlJc w:val="right"/>
      <w:pPr>
        <w:ind w:left="5882" w:hanging="480"/>
      </w:pPr>
      <w:rPr>
        <w:rFonts w:cs="Times New Roman"/>
      </w:rPr>
    </w:lvl>
  </w:abstractNum>
  <w:abstractNum w:abstractNumId="9">
    <w:nsid w:val="2AB236D8"/>
    <w:multiLevelType w:val="hybridMultilevel"/>
    <w:tmpl w:val="3B685CFC"/>
    <w:lvl w:ilvl="0" w:tplc="2D42C33C">
      <w:start w:val="1"/>
      <w:numFmt w:val="decimal"/>
      <w:lvlText w:val="(%1)"/>
      <w:lvlJc w:val="left"/>
      <w:pPr>
        <w:ind w:left="1922"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EC440EC"/>
    <w:multiLevelType w:val="hybridMultilevel"/>
    <w:tmpl w:val="B6742A5A"/>
    <w:lvl w:ilvl="0" w:tplc="13BEDD06">
      <w:start w:val="1"/>
      <w:numFmt w:val="decimal"/>
      <w:lvlText w:val="(%1)"/>
      <w:lvlJc w:val="left"/>
      <w:pPr>
        <w:ind w:left="1922"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1BB1018"/>
    <w:multiLevelType w:val="hybridMultilevel"/>
    <w:tmpl w:val="18E2E5A2"/>
    <w:lvl w:ilvl="0" w:tplc="BA82A680">
      <w:start w:val="1"/>
      <w:numFmt w:val="bullet"/>
      <w:lvlText w:val=""/>
      <w:lvlPicBulletId w:val="0"/>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6E47B2E"/>
    <w:multiLevelType w:val="hybridMultilevel"/>
    <w:tmpl w:val="ECF04550"/>
    <w:lvl w:ilvl="0" w:tplc="69D80EDC">
      <w:start w:val="1"/>
      <w:numFmt w:val="decimal"/>
      <w:lvlText w:val="(%1)"/>
      <w:lvlJc w:val="left"/>
      <w:pPr>
        <w:ind w:left="1922"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F6B3882"/>
    <w:multiLevelType w:val="hybridMultilevel"/>
    <w:tmpl w:val="3B685CFC"/>
    <w:lvl w:ilvl="0" w:tplc="2D42C33C">
      <w:start w:val="1"/>
      <w:numFmt w:val="decimal"/>
      <w:lvlText w:val="(%1)"/>
      <w:lvlJc w:val="left"/>
      <w:pPr>
        <w:ind w:left="1922"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01B0513"/>
    <w:multiLevelType w:val="hybridMultilevel"/>
    <w:tmpl w:val="E72281D4"/>
    <w:lvl w:ilvl="0" w:tplc="6CA8DA06">
      <w:start w:val="1"/>
      <w:numFmt w:val="decimal"/>
      <w:lvlText w:val="(%1)"/>
      <w:lvlJc w:val="left"/>
      <w:pPr>
        <w:ind w:left="1922" w:hanging="360"/>
      </w:pPr>
      <w:rPr>
        <w:rFonts w:cs="Times New Roman" w:hint="default"/>
      </w:rPr>
    </w:lvl>
    <w:lvl w:ilvl="1" w:tplc="25D270F6">
      <w:start w:val="1"/>
      <w:numFmt w:val="upperRoman"/>
      <w:lvlText w:val="%2."/>
      <w:lvlJc w:val="left"/>
      <w:pPr>
        <w:ind w:left="1047" w:hanging="480"/>
      </w:pPr>
      <w:rPr>
        <w:rFonts w:cs="Times New Roman" w:hint="default"/>
      </w:rPr>
    </w:lvl>
    <w:lvl w:ilvl="2" w:tplc="0409001B" w:tentative="1">
      <w:start w:val="1"/>
      <w:numFmt w:val="lowerRoman"/>
      <w:lvlText w:val="%3."/>
      <w:lvlJc w:val="right"/>
      <w:pPr>
        <w:ind w:left="3002" w:hanging="480"/>
      </w:pPr>
      <w:rPr>
        <w:rFonts w:cs="Times New Roman"/>
      </w:rPr>
    </w:lvl>
    <w:lvl w:ilvl="3" w:tplc="0409000F" w:tentative="1">
      <w:start w:val="1"/>
      <w:numFmt w:val="decimal"/>
      <w:lvlText w:val="%4."/>
      <w:lvlJc w:val="left"/>
      <w:pPr>
        <w:ind w:left="3482" w:hanging="480"/>
      </w:pPr>
      <w:rPr>
        <w:rFonts w:cs="Times New Roman"/>
      </w:rPr>
    </w:lvl>
    <w:lvl w:ilvl="4" w:tplc="04090019" w:tentative="1">
      <w:start w:val="1"/>
      <w:numFmt w:val="ideographTraditional"/>
      <w:lvlText w:val="%5、"/>
      <w:lvlJc w:val="left"/>
      <w:pPr>
        <w:ind w:left="3962" w:hanging="480"/>
      </w:pPr>
      <w:rPr>
        <w:rFonts w:cs="Times New Roman"/>
      </w:rPr>
    </w:lvl>
    <w:lvl w:ilvl="5" w:tplc="0409001B" w:tentative="1">
      <w:start w:val="1"/>
      <w:numFmt w:val="lowerRoman"/>
      <w:lvlText w:val="%6."/>
      <w:lvlJc w:val="right"/>
      <w:pPr>
        <w:ind w:left="4442" w:hanging="480"/>
      </w:pPr>
      <w:rPr>
        <w:rFonts w:cs="Times New Roman"/>
      </w:rPr>
    </w:lvl>
    <w:lvl w:ilvl="6" w:tplc="0409000F" w:tentative="1">
      <w:start w:val="1"/>
      <w:numFmt w:val="decimal"/>
      <w:lvlText w:val="%7."/>
      <w:lvlJc w:val="left"/>
      <w:pPr>
        <w:ind w:left="4922" w:hanging="480"/>
      </w:pPr>
      <w:rPr>
        <w:rFonts w:cs="Times New Roman"/>
      </w:rPr>
    </w:lvl>
    <w:lvl w:ilvl="7" w:tplc="04090019" w:tentative="1">
      <w:start w:val="1"/>
      <w:numFmt w:val="ideographTraditional"/>
      <w:lvlText w:val="%8、"/>
      <w:lvlJc w:val="left"/>
      <w:pPr>
        <w:ind w:left="5402" w:hanging="480"/>
      </w:pPr>
      <w:rPr>
        <w:rFonts w:cs="Times New Roman"/>
      </w:rPr>
    </w:lvl>
    <w:lvl w:ilvl="8" w:tplc="0409001B" w:tentative="1">
      <w:start w:val="1"/>
      <w:numFmt w:val="lowerRoman"/>
      <w:lvlText w:val="%9."/>
      <w:lvlJc w:val="right"/>
      <w:pPr>
        <w:ind w:left="5882" w:hanging="480"/>
      </w:pPr>
      <w:rPr>
        <w:rFonts w:cs="Times New Roman"/>
      </w:rPr>
    </w:lvl>
  </w:abstractNum>
  <w:abstractNum w:abstractNumId="15">
    <w:nsid w:val="414F423A"/>
    <w:multiLevelType w:val="hybridMultilevel"/>
    <w:tmpl w:val="C33C7ADC"/>
    <w:lvl w:ilvl="0" w:tplc="9C76CAB2">
      <w:start w:val="1"/>
      <w:numFmt w:val="taiwaneseCountingThousand"/>
      <w:lvlText w:val="(%1)"/>
      <w:lvlJc w:val="left"/>
      <w:pPr>
        <w:ind w:left="1386" w:hanging="480"/>
      </w:pPr>
      <w:rPr>
        <w:rFonts w:ascii="Calibri" w:eastAsia="標楷體" w:hAnsi="Calibri" w:cs="Times New Roman" w:hint="default"/>
        <w:b w:val="0"/>
        <w:bCs w:val="0"/>
        <w:i w:val="0"/>
        <w:iCs w:val="0"/>
        <w:color w:val="auto"/>
        <w:sz w:val="32"/>
        <w:szCs w:val="32"/>
      </w:rPr>
    </w:lvl>
    <w:lvl w:ilvl="1" w:tplc="04090019" w:tentative="1">
      <w:start w:val="1"/>
      <w:numFmt w:val="ideographTraditional"/>
      <w:lvlText w:val="%2、"/>
      <w:lvlJc w:val="left"/>
      <w:pPr>
        <w:ind w:left="1866" w:hanging="480"/>
      </w:pPr>
      <w:rPr>
        <w:rFonts w:cs="Times New Roman"/>
      </w:rPr>
    </w:lvl>
    <w:lvl w:ilvl="2" w:tplc="0409001B" w:tentative="1">
      <w:start w:val="1"/>
      <w:numFmt w:val="lowerRoman"/>
      <w:lvlText w:val="%3."/>
      <w:lvlJc w:val="right"/>
      <w:pPr>
        <w:ind w:left="2346" w:hanging="480"/>
      </w:pPr>
      <w:rPr>
        <w:rFonts w:cs="Times New Roman"/>
      </w:rPr>
    </w:lvl>
    <w:lvl w:ilvl="3" w:tplc="0409000F" w:tentative="1">
      <w:start w:val="1"/>
      <w:numFmt w:val="decimal"/>
      <w:lvlText w:val="%4."/>
      <w:lvlJc w:val="left"/>
      <w:pPr>
        <w:ind w:left="2826" w:hanging="480"/>
      </w:pPr>
      <w:rPr>
        <w:rFonts w:cs="Times New Roman"/>
      </w:rPr>
    </w:lvl>
    <w:lvl w:ilvl="4" w:tplc="04090019" w:tentative="1">
      <w:start w:val="1"/>
      <w:numFmt w:val="ideographTraditional"/>
      <w:lvlText w:val="%5、"/>
      <w:lvlJc w:val="left"/>
      <w:pPr>
        <w:ind w:left="3306" w:hanging="480"/>
      </w:pPr>
      <w:rPr>
        <w:rFonts w:cs="Times New Roman"/>
      </w:rPr>
    </w:lvl>
    <w:lvl w:ilvl="5" w:tplc="0409001B" w:tentative="1">
      <w:start w:val="1"/>
      <w:numFmt w:val="lowerRoman"/>
      <w:lvlText w:val="%6."/>
      <w:lvlJc w:val="right"/>
      <w:pPr>
        <w:ind w:left="3786" w:hanging="480"/>
      </w:pPr>
      <w:rPr>
        <w:rFonts w:cs="Times New Roman"/>
      </w:rPr>
    </w:lvl>
    <w:lvl w:ilvl="6" w:tplc="0409000F" w:tentative="1">
      <w:start w:val="1"/>
      <w:numFmt w:val="decimal"/>
      <w:lvlText w:val="%7."/>
      <w:lvlJc w:val="left"/>
      <w:pPr>
        <w:ind w:left="4266" w:hanging="480"/>
      </w:pPr>
      <w:rPr>
        <w:rFonts w:cs="Times New Roman"/>
      </w:rPr>
    </w:lvl>
    <w:lvl w:ilvl="7" w:tplc="04090019" w:tentative="1">
      <w:start w:val="1"/>
      <w:numFmt w:val="ideographTraditional"/>
      <w:lvlText w:val="%8、"/>
      <w:lvlJc w:val="left"/>
      <w:pPr>
        <w:ind w:left="4746" w:hanging="480"/>
      </w:pPr>
      <w:rPr>
        <w:rFonts w:cs="Times New Roman"/>
      </w:rPr>
    </w:lvl>
    <w:lvl w:ilvl="8" w:tplc="0409001B" w:tentative="1">
      <w:start w:val="1"/>
      <w:numFmt w:val="lowerRoman"/>
      <w:lvlText w:val="%9."/>
      <w:lvlJc w:val="right"/>
      <w:pPr>
        <w:ind w:left="5226" w:hanging="480"/>
      </w:pPr>
      <w:rPr>
        <w:rFonts w:cs="Times New Roman"/>
      </w:rPr>
    </w:lvl>
  </w:abstractNum>
  <w:abstractNum w:abstractNumId="16">
    <w:nsid w:val="42740BBF"/>
    <w:multiLevelType w:val="hybridMultilevel"/>
    <w:tmpl w:val="B1A6B124"/>
    <w:lvl w:ilvl="0" w:tplc="04090011">
      <w:start w:val="1"/>
      <w:numFmt w:val="upperLetter"/>
      <w:lvlText w:val="%1."/>
      <w:lvlJc w:val="left"/>
      <w:pPr>
        <w:ind w:left="370" w:hanging="480"/>
      </w:pPr>
      <w:rPr>
        <w:rFonts w:cs="Times New Roman" w:hint="default"/>
        <w:color w:val="auto"/>
      </w:rPr>
    </w:lvl>
    <w:lvl w:ilvl="1" w:tplc="BA82A680">
      <w:start w:val="1"/>
      <w:numFmt w:val="bullet"/>
      <w:lvlText w:val=""/>
      <w:lvlPicBulletId w:val="0"/>
      <w:lvlJc w:val="left"/>
      <w:pPr>
        <w:ind w:left="850" w:hanging="480"/>
      </w:pPr>
      <w:rPr>
        <w:rFonts w:ascii="Symbol" w:hAnsi="Symbol" w:hint="default"/>
        <w:color w:val="auto"/>
      </w:rPr>
    </w:lvl>
    <w:lvl w:ilvl="2" w:tplc="04090005" w:tentative="1">
      <w:start w:val="1"/>
      <w:numFmt w:val="bullet"/>
      <w:lvlText w:val=""/>
      <w:lvlJc w:val="left"/>
      <w:pPr>
        <w:ind w:left="1330" w:hanging="480"/>
      </w:pPr>
      <w:rPr>
        <w:rFonts w:ascii="Wingdings" w:hAnsi="Wingdings" w:hint="default"/>
      </w:rPr>
    </w:lvl>
    <w:lvl w:ilvl="3" w:tplc="04090001" w:tentative="1">
      <w:start w:val="1"/>
      <w:numFmt w:val="bullet"/>
      <w:lvlText w:val=""/>
      <w:lvlJc w:val="left"/>
      <w:pPr>
        <w:ind w:left="1810" w:hanging="480"/>
      </w:pPr>
      <w:rPr>
        <w:rFonts w:ascii="Wingdings" w:hAnsi="Wingdings" w:hint="default"/>
      </w:rPr>
    </w:lvl>
    <w:lvl w:ilvl="4" w:tplc="04090003" w:tentative="1">
      <w:start w:val="1"/>
      <w:numFmt w:val="bullet"/>
      <w:lvlText w:val=""/>
      <w:lvlJc w:val="left"/>
      <w:pPr>
        <w:ind w:left="2290" w:hanging="480"/>
      </w:pPr>
      <w:rPr>
        <w:rFonts w:ascii="Wingdings" w:hAnsi="Wingdings" w:hint="default"/>
      </w:rPr>
    </w:lvl>
    <w:lvl w:ilvl="5" w:tplc="04090005" w:tentative="1">
      <w:start w:val="1"/>
      <w:numFmt w:val="bullet"/>
      <w:lvlText w:val=""/>
      <w:lvlJc w:val="left"/>
      <w:pPr>
        <w:ind w:left="2770" w:hanging="480"/>
      </w:pPr>
      <w:rPr>
        <w:rFonts w:ascii="Wingdings" w:hAnsi="Wingdings" w:hint="default"/>
      </w:rPr>
    </w:lvl>
    <w:lvl w:ilvl="6" w:tplc="04090001" w:tentative="1">
      <w:start w:val="1"/>
      <w:numFmt w:val="bullet"/>
      <w:lvlText w:val=""/>
      <w:lvlJc w:val="left"/>
      <w:pPr>
        <w:ind w:left="3250" w:hanging="480"/>
      </w:pPr>
      <w:rPr>
        <w:rFonts w:ascii="Wingdings" w:hAnsi="Wingdings" w:hint="default"/>
      </w:rPr>
    </w:lvl>
    <w:lvl w:ilvl="7" w:tplc="04090003" w:tentative="1">
      <w:start w:val="1"/>
      <w:numFmt w:val="bullet"/>
      <w:lvlText w:val=""/>
      <w:lvlJc w:val="left"/>
      <w:pPr>
        <w:ind w:left="3730" w:hanging="480"/>
      </w:pPr>
      <w:rPr>
        <w:rFonts w:ascii="Wingdings" w:hAnsi="Wingdings" w:hint="default"/>
      </w:rPr>
    </w:lvl>
    <w:lvl w:ilvl="8" w:tplc="04090005" w:tentative="1">
      <w:start w:val="1"/>
      <w:numFmt w:val="bullet"/>
      <w:lvlText w:val=""/>
      <w:lvlJc w:val="left"/>
      <w:pPr>
        <w:ind w:left="4210" w:hanging="480"/>
      </w:pPr>
      <w:rPr>
        <w:rFonts w:ascii="Wingdings" w:hAnsi="Wingdings" w:hint="default"/>
      </w:rPr>
    </w:lvl>
  </w:abstractNum>
  <w:abstractNum w:abstractNumId="17">
    <w:nsid w:val="43123D94"/>
    <w:multiLevelType w:val="hybridMultilevel"/>
    <w:tmpl w:val="1D14EE94"/>
    <w:lvl w:ilvl="0" w:tplc="04090011">
      <w:start w:val="1"/>
      <w:numFmt w:val="upperLetter"/>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52E4482"/>
    <w:multiLevelType w:val="hybridMultilevel"/>
    <w:tmpl w:val="C5ECA0E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7AD6960"/>
    <w:multiLevelType w:val="hybridMultilevel"/>
    <w:tmpl w:val="ECF04550"/>
    <w:lvl w:ilvl="0" w:tplc="69D80EDC">
      <w:start w:val="1"/>
      <w:numFmt w:val="decimal"/>
      <w:lvlText w:val="(%1)"/>
      <w:lvlJc w:val="left"/>
      <w:pPr>
        <w:ind w:left="1922"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B5258D1"/>
    <w:multiLevelType w:val="hybridMultilevel"/>
    <w:tmpl w:val="069A8F10"/>
    <w:lvl w:ilvl="0" w:tplc="4784F494">
      <w:start w:val="1"/>
      <w:numFmt w:val="taiwaneseCountingThousand"/>
      <w:lvlText w:val="(%1)"/>
      <w:lvlJc w:val="left"/>
      <w:pPr>
        <w:ind w:left="1386" w:hanging="480"/>
      </w:pPr>
      <w:rPr>
        <w:rFonts w:ascii="Calibri" w:eastAsia="標楷體" w:hAnsi="Calibri" w:cs="Times New Roman" w:hint="default"/>
        <w:b w:val="0"/>
        <w:bCs w:val="0"/>
        <w:i w:val="0"/>
        <w:iCs w:val="0"/>
        <w:color w:val="auto"/>
        <w:sz w:val="32"/>
        <w:szCs w:val="32"/>
      </w:rPr>
    </w:lvl>
    <w:lvl w:ilvl="1" w:tplc="04090019" w:tentative="1">
      <w:start w:val="1"/>
      <w:numFmt w:val="ideographTraditional"/>
      <w:lvlText w:val="%2、"/>
      <w:lvlJc w:val="left"/>
      <w:pPr>
        <w:ind w:left="1866" w:hanging="480"/>
      </w:pPr>
      <w:rPr>
        <w:rFonts w:cs="Times New Roman"/>
      </w:rPr>
    </w:lvl>
    <w:lvl w:ilvl="2" w:tplc="0409001B" w:tentative="1">
      <w:start w:val="1"/>
      <w:numFmt w:val="lowerRoman"/>
      <w:lvlText w:val="%3."/>
      <w:lvlJc w:val="right"/>
      <w:pPr>
        <w:ind w:left="2346" w:hanging="480"/>
      </w:pPr>
      <w:rPr>
        <w:rFonts w:cs="Times New Roman"/>
      </w:rPr>
    </w:lvl>
    <w:lvl w:ilvl="3" w:tplc="0409000F" w:tentative="1">
      <w:start w:val="1"/>
      <w:numFmt w:val="decimal"/>
      <w:lvlText w:val="%4."/>
      <w:lvlJc w:val="left"/>
      <w:pPr>
        <w:ind w:left="2826" w:hanging="480"/>
      </w:pPr>
      <w:rPr>
        <w:rFonts w:cs="Times New Roman"/>
      </w:rPr>
    </w:lvl>
    <w:lvl w:ilvl="4" w:tplc="04090019" w:tentative="1">
      <w:start w:val="1"/>
      <w:numFmt w:val="ideographTraditional"/>
      <w:lvlText w:val="%5、"/>
      <w:lvlJc w:val="left"/>
      <w:pPr>
        <w:ind w:left="3306" w:hanging="480"/>
      </w:pPr>
      <w:rPr>
        <w:rFonts w:cs="Times New Roman"/>
      </w:rPr>
    </w:lvl>
    <w:lvl w:ilvl="5" w:tplc="0409001B" w:tentative="1">
      <w:start w:val="1"/>
      <w:numFmt w:val="lowerRoman"/>
      <w:lvlText w:val="%6."/>
      <w:lvlJc w:val="right"/>
      <w:pPr>
        <w:ind w:left="3786" w:hanging="480"/>
      </w:pPr>
      <w:rPr>
        <w:rFonts w:cs="Times New Roman"/>
      </w:rPr>
    </w:lvl>
    <w:lvl w:ilvl="6" w:tplc="0409000F" w:tentative="1">
      <w:start w:val="1"/>
      <w:numFmt w:val="decimal"/>
      <w:lvlText w:val="%7."/>
      <w:lvlJc w:val="left"/>
      <w:pPr>
        <w:ind w:left="4266" w:hanging="480"/>
      </w:pPr>
      <w:rPr>
        <w:rFonts w:cs="Times New Roman"/>
      </w:rPr>
    </w:lvl>
    <w:lvl w:ilvl="7" w:tplc="04090019" w:tentative="1">
      <w:start w:val="1"/>
      <w:numFmt w:val="ideographTraditional"/>
      <w:lvlText w:val="%8、"/>
      <w:lvlJc w:val="left"/>
      <w:pPr>
        <w:ind w:left="4746" w:hanging="480"/>
      </w:pPr>
      <w:rPr>
        <w:rFonts w:cs="Times New Roman"/>
      </w:rPr>
    </w:lvl>
    <w:lvl w:ilvl="8" w:tplc="0409001B" w:tentative="1">
      <w:start w:val="1"/>
      <w:numFmt w:val="lowerRoman"/>
      <w:lvlText w:val="%9."/>
      <w:lvlJc w:val="right"/>
      <w:pPr>
        <w:ind w:left="5226" w:hanging="480"/>
      </w:pPr>
      <w:rPr>
        <w:rFonts w:cs="Times New Roman"/>
      </w:rPr>
    </w:lvl>
  </w:abstractNum>
  <w:abstractNum w:abstractNumId="21">
    <w:nsid w:val="4E316A9D"/>
    <w:multiLevelType w:val="hybridMultilevel"/>
    <w:tmpl w:val="ECF04550"/>
    <w:lvl w:ilvl="0" w:tplc="69D80EDC">
      <w:start w:val="1"/>
      <w:numFmt w:val="decimal"/>
      <w:lvlText w:val="(%1)"/>
      <w:lvlJc w:val="left"/>
      <w:pPr>
        <w:ind w:left="1922"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51EF1606"/>
    <w:multiLevelType w:val="hybridMultilevel"/>
    <w:tmpl w:val="3B685CFC"/>
    <w:lvl w:ilvl="0" w:tplc="2D42C33C">
      <w:start w:val="1"/>
      <w:numFmt w:val="decimal"/>
      <w:lvlText w:val="(%1)"/>
      <w:lvlJc w:val="left"/>
      <w:pPr>
        <w:ind w:left="1922"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55A85A6B"/>
    <w:multiLevelType w:val="hybridMultilevel"/>
    <w:tmpl w:val="2C809BE2"/>
    <w:lvl w:ilvl="0" w:tplc="04090003">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24">
    <w:nsid w:val="58602811"/>
    <w:multiLevelType w:val="hybridMultilevel"/>
    <w:tmpl w:val="A458536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D670820"/>
    <w:multiLevelType w:val="hybridMultilevel"/>
    <w:tmpl w:val="DF3A6DAA"/>
    <w:lvl w:ilvl="0" w:tplc="54DCFE70">
      <w:start w:val="1"/>
      <w:numFmt w:val="decimal"/>
      <w:lvlText w:val="(%1)"/>
      <w:lvlJc w:val="left"/>
      <w:pPr>
        <w:ind w:left="1922"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60F6116E"/>
    <w:multiLevelType w:val="hybridMultilevel"/>
    <w:tmpl w:val="75A6CF26"/>
    <w:lvl w:ilvl="0" w:tplc="2D2654B4">
      <w:start w:val="1"/>
      <w:numFmt w:val="upperRoman"/>
      <w:lvlText w:val="%1"/>
      <w:lvlJc w:val="left"/>
      <w:pPr>
        <w:ind w:left="180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61BB7BDB"/>
    <w:multiLevelType w:val="hybridMultilevel"/>
    <w:tmpl w:val="E72281D4"/>
    <w:lvl w:ilvl="0" w:tplc="6CA8DA06">
      <w:start w:val="1"/>
      <w:numFmt w:val="decimal"/>
      <w:lvlText w:val="(%1)"/>
      <w:lvlJc w:val="left"/>
      <w:pPr>
        <w:ind w:left="1922" w:hanging="360"/>
      </w:pPr>
      <w:rPr>
        <w:rFonts w:cs="Times New Roman" w:hint="default"/>
      </w:rPr>
    </w:lvl>
    <w:lvl w:ilvl="1" w:tplc="25D270F6">
      <w:start w:val="1"/>
      <w:numFmt w:val="upperRoman"/>
      <w:lvlText w:val="%2."/>
      <w:lvlJc w:val="left"/>
      <w:pPr>
        <w:ind w:left="1047" w:hanging="480"/>
      </w:pPr>
      <w:rPr>
        <w:rFonts w:cs="Times New Roman" w:hint="default"/>
      </w:rPr>
    </w:lvl>
    <w:lvl w:ilvl="2" w:tplc="0409001B" w:tentative="1">
      <w:start w:val="1"/>
      <w:numFmt w:val="lowerRoman"/>
      <w:lvlText w:val="%3."/>
      <w:lvlJc w:val="right"/>
      <w:pPr>
        <w:ind w:left="3002" w:hanging="480"/>
      </w:pPr>
      <w:rPr>
        <w:rFonts w:cs="Times New Roman"/>
      </w:rPr>
    </w:lvl>
    <w:lvl w:ilvl="3" w:tplc="0409000F" w:tentative="1">
      <w:start w:val="1"/>
      <w:numFmt w:val="decimal"/>
      <w:lvlText w:val="%4."/>
      <w:lvlJc w:val="left"/>
      <w:pPr>
        <w:ind w:left="3482" w:hanging="480"/>
      </w:pPr>
      <w:rPr>
        <w:rFonts w:cs="Times New Roman"/>
      </w:rPr>
    </w:lvl>
    <w:lvl w:ilvl="4" w:tplc="04090019" w:tentative="1">
      <w:start w:val="1"/>
      <w:numFmt w:val="ideographTraditional"/>
      <w:lvlText w:val="%5、"/>
      <w:lvlJc w:val="left"/>
      <w:pPr>
        <w:ind w:left="3962" w:hanging="480"/>
      </w:pPr>
      <w:rPr>
        <w:rFonts w:cs="Times New Roman"/>
      </w:rPr>
    </w:lvl>
    <w:lvl w:ilvl="5" w:tplc="0409001B" w:tentative="1">
      <w:start w:val="1"/>
      <w:numFmt w:val="lowerRoman"/>
      <w:lvlText w:val="%6."/>
      <w:lvlJc w:val="right"/>
      <w:pPr>
        <w:ind w:left="4442" w:hanging="480"/>
      </w:pPr>
      <w:rPr>
        <w:rFonts w:cs="Times New Roman"/>
      </w:rPr>
    </w:lvl>
    <w:lvl w:ilvl="6" w:tplc="0409000F" w:tentative="1">
      <w:start w:val="1"/>
      <w:numFmt w:val="decimal"/>
      <w:lvlText w:val="%7."/>
      <w:lvlJc w:val="left"/>
      <w:pPr>
        <w:ind w:left="4922" w:hanging="480"/>
      </w:pPr>
      <w:rPr>
        <w:rFonts w:cs="Times New Roman"/>
      </w:rPr>
    </w:lvl>
    <w:lvl w:ilvl="7" w:tplc="04090019" w:tentative="1">
      <w:start w:val="1"/>
      <w:numFmt w:val="ideographTraditional"/>
      <w:lvlText w:val="%8、"/>
      <w:lvlJc w:val="left"/>
      <w:pPr>
        <w:ind w:left="5402" w:hanging="480"/>
      </w:pPr>
      <w:rPr>
        <w:rFonts w:cs="Times New Roman"/>
      </w:rPr>
    </w:lvl>
    <w:lvl w:ilvl="8" w:tplc="0409001B" w:tentative="1">
      <w:start w:val="1"/>
      <w:numFmt w:val="lowerRoman"/>
      <w:lvlText w:val="%9."/>
      <w:lvlJc w:val="right"/>
      <w:pPr>
        <w:ind w:left="5882" w:hanging="480"/>
      </w:pPr>
      <w:rPr>
        <w:rFonts w:cs="Times New Roman"/>
      </w:rPr>
    </w:lvl>
  </w:abstractNum>
  <w:abstractNum w:abstractNumId="28">
    <w:nsid w:val="65786A33"/>
    <w:multiLevelType w:val="hybridMultilevel"/>
    <w:tmpl w:val="0F1A971A"/>
    <w:lvl w:ilvl="0" w:tplc="99248DA8">
      <w:start w:val="1"/>
      <w:numFmt w:val="taiwaneseCountingThousand"/>
      <w:lvlText w:val="%1、"/>
      <w:lvlJc w:val="left"/>
      <w:pPr>
        <w:ind w:left="720" w:hanging="480"/>
      </w:pPr>
      <w:rPr>
        <w:rFonts w:cs="Times New Roman" w:hint="eastAsia"/>
      </w:rPr>
    </w:lvl>
    <w:lvl w:ilvl="1" w:tplc="7072243C">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74890C48"/>
    <w:multiLevelType w:val="hybridMultilevel"/>
    <w:tmpl w:val="ECF04550"/>
    <w:lvl w:ilvl="0" w:tplc="69D80EDC">
      <w:start w:val="1"/>
      <w:numFmt w:val="decimal"/>
      <w:lvlText w:val="(%1)"/>
      <w:lvlJc w:val="left"/>
      <w:pPr>
        <w:ind w:left="1922"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752D0749"/>
    <w:multiLevelType w:val="hybridMultilevel"/>
    <w:tmpl w:val="82CAF2C6"/>
    <w:lvl w:ilvl="0" w:tplc="25D270F6">
      <w:start w:val="1"/>
      <w:numFmt w:val="upperRoman"/>
      <w:lvlText w:val="%1."/>
      <w:lvlJc w:val="left"/>
      <w:pPr>
        <w:ind w:left="2204" w:hanging="360"/>
      </w:pPr>
      <w:rPr>
        <w:rFonts w:cs="Times New Roman" w:hint="default"/>
        <w:color w:val="auto"/>
      </w:rPr>
    </w:lvl>
    <w:lvl w:ilvl="1" w:tplc="04090019" w:tentative="1">
      <w:start w:val="1"/>
      <w:numFmt w:val="ideographTraditional"/>
      <w:lvlText w:val="%2、"/>
      <w:lvlJc w:val="left"/>
      <w:pPr>
        <w:ind w:left="2878" w:hanging="480"/>
      </w:pPr>
      <w:rPr>
        <w:rFonts w:cs="Times New Roman"/>
      </w:rPr>
    </w:lvl>
    <w:lvl w:ilvl="2" w:tplc="0409001B" w:tentative="1">
      <w:start w:val="1"/>
      <w:numFmt w:val="lowerRoman"/>
      <w:lvlText w:val="%3."/>
      <w:lvlJc w:val="right"/>
      <w:pPr>
        <w:ind w:left="3358" w:hanging="480"/>
      </w:pPr>
      <w:rPr>
        <w:rFonts w:cs="Times New Roman"/>
      </w:rPr>
    </w:lvl>
    <w:lvl w:ilvl="3" w:tplc="0409000F" w:tentative="1">
      <w:start w:val="1"/>
      <w:numFmt w:val="decimal"/>
      <w:lvlText w:val="%4."/>
      <w:lvlJc w:val="left"/>
      <w:pPr>
        <w:ind w:left="3838" w:hanging="480"/>
      </w:pPr>
      <w:rPr>
        <w:rFonts w:cs="Times New Roman"/>
      </w:rPr>
    </w:lvl>
    <w:lvl w:ilvl="4" w:tplc="04090019" w:tentative="1">
      <w:start w:val="1"/>
      <w:numFmt w:val="ideographTraditional"/>
      <w:lvlText w:val="%5、"/>
      <w:lvlJc w:val="left"/>
      <w:pPr>
        <w:ind w:left="4318" w:hanging="480"/>
      </w:pPr>
      <w:rPr>
        <w:rFonts w:cs="Times New Roman"/>
      </w:rPr>
    </w:lvl>
    <w:lvl w:ilvl="5" w:tplc="0409001B" w:tentative="1">
      <w:start w:val="1"/>
      <w:numFmt w:val="lowerRoman"/>
      <w:lvlText w:val="%6."/>
      <w:lvlJc w:val="right"/>
      <w:pPr>
        <w:ind w:left="4798" w:hanging="480"/>
      </w:pPr>
      <w:rPr>
        <w:rFonts w:cs="Times New Roman"/>
      </w:rPr>
    </w:lvl>
    <w:lvl w:ilvl="6" w:tplc="0409000F" w:tentative="1">
      <w:start w:val="1"/>
      <w:numFmt w:val="decimal"/>
      <w:lvlText w:val="%7."/>
      <w:lvlJc w:val="left"/>
      <w:pPr>
        <w:ind w:left="5278" w:hanging="480"/>
      </w:pPr>
      <w:rPr>
        <w:rFonts w:cs="Times New Roman"/>
      </w:rPr>
    </w:lvl>
    <w:lvl w:ilvl="7" w:tplc="04090019" w:tentative="1">
      <w:start w:val="1"/>
      <w:numFmt w:val="ideographTraditional"/>
      <w:lvlText w:val="%8、"/>
      <w:lvlJc w:val="left"/>
      <w:pPr>
        <w:ind w:left="5758" w:hanging="480"/>
      </w:pPr>
      <w:rPr>
        <w:rFonts w:cs="Times New Roman"/>
      </w:rPr>
    </w:lvl>
    <w:lvl w:ilvl="8" w:tplc="0409001B" w:tentative="1">
      <w:start w:val="1"/>
      <w:numFmt w:val="lowerRoman"/>
      <w:lvlText w:val="%9."/>
      <w:lvlJc w:val="right"/>
      <w:pPr>
        <w:ind w:left="6238" w:hanging="480"/>
      </w:pPr>
      <w:rPr>
        <w:rFonts w:cs="Times New Roman"/>
      </w:rPr>
    </w:lvl>
  </w:abstractNum>
  <w:abstractNum w:abstractNumId="31">
    <w:nsid w:val="76BB3FC3"/>
    <w:multiLevelType w:val="hybridMultilevel"/>
    <w:tmpl w:val="AA3A183C"/>
    <w:lvl w:ilvl="0" w:tplc="00B8E1D6">
      <w:start w:val="1"/>
      <w:numFmt w:val="taiwaneseCountingThousand"/>
      <w:lvlText w:val="(%1)"/>
      <w:lvlJc w:val="left"/>
      <w:pPr>
        <w:ind w:left="1386" w:hanging="480"/>
      </w:pPr>
      <w:rPr>
        <w:rFonts w:ascii="Calibri" w:eastAsia="標楷體" w:hAnsi="Calibri" w:cs="Times New Roman" w:hint="default"/>
        <w:b w:val="0"/>
        <w:bCs w:val="0"/>
        <w:i w:val="0"/>
        <w:iCs w:val="0"/>
        <w:color w:val="auto"/>
        <w:sz w:val="32"/>
        <w:szCs w:val="32"/>
      </w:rPr>
    </w:lvl>
    <w:lvl w:ilvl="1" w:tplc="04090019" w:tentative="1">
      <w:start w:val="1"/>
      <w:numFmt w:val="ideographTraditional"/>
      <w:lvlText w:val="%2、"/>
      <w:lvlJc w:val="left"/>
      <w:pPr>
        <w:ind w:left="1866" w:hanging="480"/>
      </w:pPr>
      <w:rPr>
        <w:rFonts w:cs="Times New Roman"/>
      </w:rPr>
    </w:lvl>
    <w:lvl w:ilvl="2" w:tplc="0409001B" w:tentative="1">
      <w:start w:val="1"/>
      <w:numFmt w:val="lowerRoman"/>
      <w:lvlText w:val="%3."/>
      <w:lvlJc w:val="right"/>
      <w:pPr>
        <w:ind w:left="2346" w:hanging="480"/>
      </w:pPr>
      <w:rPr>
        <w:rFonts w:cs="Times New Roman"/>
      </w:rPr>
    </w:lvl>
    <w:lvl w:ilvl="3" w:tplc="0409000F" w:tentative="1">
      <w:start w:val="1"/>
      <w:numFmt w:val="decimal"/>
      <w:lvlText w:val="%4."/>
      <w:lvlJc w:val="left"/>
      <w:pPr>
        <w:ind w:left="2826" w:hanging="480"/>
      </w:pPr>
      <w:rPr>
        <w:rFonts w:cs="Times New Roman"/>
      </w:rPr>
    </w:lvl>
    <w:lvl w:ilvl="4" w:tplc="04090019" w:tentative="1">
      <w:start w:val="1"/>
      <w:numFmt w:val="ideographTraditional"/>
      <w:lvlText w:val="%5、"/>
      <w:lvlJc w:val="left"/>
      <w:pPr>
        <w:ind w:left="3306" w:hanging="480"/>
      </w:pPr>
      <w:rPr>
        <w:rFonts w:cs="Times New Roman"/>
      </w:rPr>
    </w:lvl>
    <w:lvl w:ilvl="5" w:tplc="0409001B" w:tentative="1">
      <w:start w:val="1"/>
      <w:numFmt w:val="lowerRoman"/>
      <w:lvlText w:val="%6."/>
      <w:lvlJc w:val="right"/>
      <w:pPr>
        <w:ind w:left="3786" w:hanging="480"/>
      </w:pPr>
      <w:rPr>
        <w:rFonts w:cs="Times New Roman"/>
      </w:rPr>
    </w:lvl>
    <w:lvl w:ilvl="6" w:tplc="0409000F" w:tentative="1">
      <w:start w:val="1"/>
      <w:numFmt w:val="decimal"/>
      <w:lvlText w:val="%7."/>
      <w:lvlJc w:val="left"/>
      <w:pPr>
        <w:ind w:left="4266" w:hanging="480"/>
      </w:pPr>
      <w:rPr>
        <w:rFonts w:cs="Times New Roman"/>
      </w:rPr>
    </w:lvl>
    <w:lvl w:ilvl="7" w:tplc="04090019" w:tentative="1">
      <w:start w:val="1"/>
      <w:numFmt w:val="ideographTraditional"/>
      <w:lvlText w:val="%8、"/>
      <w:lvlJc w:val="left"/>
      <w:pPr>
        <w:ind w:left="4746" w:hanging="480"/>
      </w:pPr>
      <w:rPr>
        <w:rFonts w:cs="Times New Roman"/>
      </w:rPr>
    </w:lvl>
    <w:lvl w:ilvl="8" w:tplc="0409001B" w:tentative="1">
      <w:start w:val="1"/>
      <w:numFmt w:val="lowerRoman"/>
      <w:lvlText w:val="%9."/>
      <w:lvlJc w:val="right"/>
      <w:pPr>
        <w:ind w:left="5226" w:hanging="480"/>
      </w:pPr>
      <w:rPr>
        <w:rFonts w:cs="Times New Roman"/>
      </w:rPr>
    </w:lvl>
  </w:abstractNum>
  <w:abstractNum w:abstractNumId="32">
    <w:nsid w:val="76DF0A29"/>
    <w:multiLevelType w:val="hybridMultilevel"/>
    <w:tmpl w:val="0B283D6C"/>
    <w:lvl w:ilvl="0" w:tplc="A49683E8">
      <w:start w:val="1"/>
      <w:numFmt w:val="decimal"/>
      <w:lvlText w:val="%1."/>
      <w:lvlJc w:val="left"/>
      <w:pPr>
        <w:ind w:left="480" w:hanging="480"/>
      </w:pPr>
      <w:rPr>
        <w:rFonts w:ascii="Times New Roman" w:eastAsia="微軟正黑體" w:hAnsi="Times New Roman" w:cs="Times New Roman" w:hint="default"/>
        <w:b w:val="0"/>
        <w:bCs w:val="0"/>
        <w:i w:val="0"/>
        <w:iCs w:val="0"/>
        <w:color w:val="000000"/>
        <w:sz w:val="32"/>
        <w:szCs w:val="3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7862233C"/>
    <w:multiLevelType w:val="hybridMultilevel"/>
    <w:tmpl w:val="502637BC"/>
    <w:lvl w:ilvl="0" w:tplc="8408CF14">
      <w:start w:val="1"/>
      <w:numFmt w:val="taiwaneseCountingThousand"/>
      <w:lvlText w:val="%1、"/>
      <w:lvlJc w:val="left"/>
      <w:pPr>
        <w:ind w:left="7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7BBE08CD"/>
    <w:multiLevelType w:val="hybridMultilevel"/>
    <w:tmpl w:val="837ED816"/>
    <w:lvl w:ilvl="0" w:tplc="25D270F6">
      <w:start w:val="1"/>
      <w:numFmt w:val="upperRoman"/>
      <w:lvlText w:val="%1."/>
      <w:lvlJc w:val="left"/>
      <w:pPr>
        <w:ind w:left="1331"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D5F0B48"/>
    <w:multiLevelType w:val="hybridMultilevel"/>
    <w:tmpl w:val="0694A51E"/>
    <w:lvl w:ilvl="0" w:tplc="57164322">
      <w:start w:val="1"/>
      <w:numFmt w:val="taiwaneseCountingThousand"/>
      <w:lvlText w:val="(%1)"/>
      <w:lvlJc w:val="left"/>
      <w:pPr>
        <w:ind w:left="1386" w:hanging="480"/>
      </w:pPr>
      <w:rPr>
        <w:rFonts w:ascii="Calibri" w:eastAsia="標楷體" w:hAnsi="Calibri" w:cs="Times New Roman" w:hint="default"/>
        <w:b w:val="0"/>
        <w:bCs w:val="0"/>
        <w:i w:val="0"/>
        <w:iCs w:val="0"/>
        <w:color w:val="auto"/>
        <w:sz w:val="32"/>
        <w:szCs w:val="32"/>
      </w:rPr>
    </w:lvl>
    <w:lvl w:ilvl="1" w:tplc="04090019" w:tentative="1">
      <w:start w:val="1"/>
      <w:numFmt w:val="ideographTraditional"/>
      <w:lvlText w:val="%2、"/>
      <w:lvlJc w:val="left"/>
      <w:pPr>
        <w:ind w:left="1866" w:hanging="480"/>
      </w:pPr>
      <w:rPr>
        <w:rFonts w:cs="Times New Roman"/>
      </w:rPr>
    </w:lvl>
    <w:lvl w:ilvl="2" w:tplc="0409001B" w:tentative="1">
      <w:start w:val="1"/>
      <w:numFmt w:val="lowerRoman"/>
      <w:lvlText w:val="%3."/>
      <w:lvlJc w:val="right"/>
      <w:pPr>
        <w:ind w:left="2346" w:hanging="480"/>
      </w:pPr>
      <w:rPr>
        <w:rFonts w:cs="Times New Roman"/>
      </w:rPr>
    </w:lvl>
    <w:lvl w:ilvl="3" w:tplc="0409000F" w:tentative="1">
      <w:start w:val="1"/>
      <w:numFmt w:val="decimal"/>
      <w:lvlText w:val="%4."/>
      <w:lvlJc w:val="left"/>
      <w:pPr>
        <w:ind w:left="2826" w:hanging="480"/>
      </w:pPr>
      <w:rPr>
        <w:rFonts w:cs="Times New Roman"/>
      </w:rPr>
    </w:lvl>
    <w:lvl w:ilvl="4" w:tplc="04090019" w:tentative="1">
      <w:start w:val="1"/>
      <w:numFmt w:val="ideographTraditional"/>
      <w:lvlText w:val="%5、"/>
      <w:lvlJc w:val="left"/>
      <w:pPr>
        <w:ind w:left="3306" w:hanging="480"/>
      </w:pPr>
      <w:rPr>
        <w:rFonts w:cs="Times New Roman"/>
      </w:rPr>
    </w:lvl>
    <w:lvl w:ilvl="5" w:tplc="0409001B" w:tentative="1">
      <w:start w:val="1"/>
      <w:numFmt w:val="lowerRoman"/>
      <w:lvlText w:val="%6."/>
      <w:lvlJc w:val="right"/>
      <w:pPr>
        <w:ind w:left="3786" w:hanging="480"/>
      </w:pPr>
      <w:rPr>
        <w:rFonts w:cs="Times New Roman"/>
      </w:rPr>
    </w:lvl>
    <w:lvl w:ilvl="6" w:tplc="0409000F" w:tentative="1">
      <w:start w:val="1"/>
      <w:numFmt w:val="decimal"/>
      <w:lvlText w:val="%7."/>
      <w:lvlJc w:val="left"/>
      <w:pPr>
        <w:ind w:left="4266" w:hanging="480"/>
      </w:pPr>
      <w:rPr>
        <w:rFonts w:cs="Times New Roman"/>
      </w:rPr>
    </w:lvl>
    <w:lvl w:ilvl="7" w:tplc="04090019" w:tentative="1">
      <w:start w:val="1"/>
      <w:numFmt w:val="ideographTraditional"/>
      <w:lvlText w:val="%8、"/>
      <w:lvlJc w:val="left"/>
      <w:pPr>
        <w:ind w:left="4746" w:hanging="480"/>
      </w:pPr>
      <w:rPr>
        <w:rFonts w:cs="Times New Roman"/>
      </w:rPr>
    </w:lvl>
    <w:lvl w:ilvl="8" w:tplc="0409001B" w:tentative="1">
      <w:start w:val="1"/>
      <w:numFmt w:val="lowerRoman"/>
      <w:lvlText w:val="%9."/>
      <w:lvlJc w:val="right"/>
      <w:pPr>
        <w:ind w:left="5226" w:hanging="480"/>
      </w:pPr>
      <w:rPr>
        <w:rFonts w:cs="Times New Roman"/>
      </w:rPr>
    </w:lvl>
  </w:abstractNum>
  <w:num w:numId="1">
    <w:abstractNumId w:val="14"/>
  </w:num>
  <w:num w:numId="2">
    <w:abstractNumId w:val="34"/>
  </w:num>
  <w:num w:numId="3">
    <w:abstractNumId w:val="24"/>
  </w:num>
  <w:num w:numId="4">
    <w:abstractNumId w:val="3"/>
  </w:num>
  <w:num w:numId="5">
    <w:abstractNumId w:val="18"/>
  </w:num>
  <w:num w:numId="6">
    <w:abstractNumId w:val="6"/>
  </w:num>
  <w:num w:numId="7">
    <w:abstractNumId w:val="13"/>
  </w:num>
  <w:num w:numId="8">
    <w:abstractNumId w:val="12"/>
  </w:num>
  <w:num w:numId="9">
    <w:abstractNumId w:val="29"/>
  </w:num>
  <w:num w:numId="10">
    <w:abstractNumId w:val="8"/>
  </w:num>
  <w:num w:numId="11">
    <w:abstractNumId w:val="0"/>
  </w:num>
  <w:num w:numId="12">
    <w:abstractNumId w:val="25"/>
  </w:num>
  <w:num w:numId="13">
    <w:abstractNumId w:val="10"/>
  </w:num>
  <w:num w:numId="14">
    <w:abstractNumId w:val="30"/>
  </w:num>
  <w:num w:numId="15">
    <w:abstractNumId w:val="26"/>
  </w:num>
  <w:num w:numId="16">
    <w:abstractNumId w:val="2"/>
  </w:num>
  <w:num w:numId="17">
    <w:abstractNumId w:val="16"/>
  </w:num>
  <w:num w:numId="18">
    <w:abstractNumId w:val="21"/>
  </w:num>
  <w:num w:numId="19">
    <w:abstractNumId w:val="19"/>
  </w:num>
  <w:num w:numId="20">
    <w:abstractNumId w:val="5"/>
  </w:num>
  <w:num w:numId="21">
    <w:abstractNumId w:val="22"/>
  </w:num>
  <w:num w:numId="22">
    <w:abstractNumId w:val="11"/>
  </w:num>
  <w:num w:numId="23">
    <w:abstractNumId w:val="9"/>
  </w:num>
  <w:num w:numId="24">
    <w:abstractNumId w:val="27"/>
  </w:num>
  <w:num w:numId="25">
    <w:abstractNumId w:val="17"/>
  </w:num>
  <w:num w:numId="26">
    <w:abstractNumId w:val="4"/>
  </w:num>
  <w:num w:numId="27">
    <w:abstractNumId w:val="28"/>
  </w:num>
  <w:num w:numId="28">
    <w:abstractNumId w:val="33"/>
  </w:num>
  <w:num w:numId="29">
    <w:abstractNumId w:val="1"/>
  </w:num>
  <w:num w:numId="30">
    <w:abstractNumId w:val="32"/>
  </w:num>
  <w:num w:numId="31">
    <w:abstractNumId w:val="31"/>
  </w:num>
  <w:num w:numId="32">
    <w:abstractNumId w:val="20"/>
  </w:num>
  <w:num w:numId="33">
    <w:abstractNumId w:val="15"/>
  </w:num>
  <w:num w:numId="34">
    <w:abstractNumId w:val="35"/>
  </w:num>
  <w:num w:numId="35">
    <w:abstractNumId w:val="7"/>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7A21"/>
    <w:rsid w:val="0002662A"/>
    <w:rsid w:val="00090E7D"/>
    <w:rsid w:val="000F1CB8"/>
    <w:rsid w:val="000F1EA7"/>
    <w:rsid w:val="001143B4"/>
    <w:rsid w:val="001666AD"/>
    <w:rsid w:val="001A6B05"/>
    <w:rsid w:val="001B3017"/>
    <w:rsid w:val="001D6609"/>
    <w:rsid w:val="0020342F"/>
    <w:rsid w:val="0021727C"/>
    <w:rsid w:val="002300AD"/>
    <w:rsid w:val="0025708A"/>
    <w:rsid w:val="00277A10"/>
    <w:rsid w:val="002965FD"/>
    <w:rsid w:val="002A70A0"/>
    <w:rsid w:val="002A78E7"/>
    <w:rsid w:val="002D2747"/>
    <w:rsid w:val="002F3D34"/>
    <w:rsid w:val="00314765"/>
    <w:rsid w:val="003C09F7"/>
    <w:rsid w:val="003D72F0"/>
    <w:rsid w:val="004065CD"/>
    <w:rsid w:val="004529A6"/>
    <w:rsid w:val="004A7DE2"/>
    <w:rsid w:val="004C277F"/>
    <w:rsid w:val="004C7C32"/>
    <w:rsid w:val="004E77A1"/>
    <w:rsid w:val="00561EE0"/>
    <w:rsid w:val="005A7A56"/>
    <w:rsid w:val="005C0652"/>
    <w:rsid w:val="006108EA"/>
    <w:rsid w:val="00615468"/>
    <w:rsid w:val="006219F4"/>
    <w:rsid w:val="0065027F"/>
    <w:rsid w:val="006B1746"/>
    <w:rsid w:val="006B4D40"/>
    <w:rsid w:val="00703288"/>
    <w:rsid w:val="007F6D84"/>
    <w:rsid w:val="007F7992"/>
    <w:rsid w:val="00805B33"/>
    <w:rsid w:val="00820BCA"/>
    <w:rsid w:val="00847A12"/>
    <w:rsid w:val="00877E46"/>
    <w:rsid w:val="00887A21"/>
    <w:rsid w:val="008B1362"/>
    <w:rsid w:val="008B4541"/>
    <w:rsid w:val="008C33D7"/>
    <w:rsid w:val="009522FE"/>
    <w:rsid w:val="00972B62"/>
    <w:rsid w:val="009777C3"/>
    <w:rsid w:val="009D1DF2"/>
    <w:rsid w:val="009E2CF3"/>
    <w:rsid w:val="009F0BEE"/>
    <w:rsid w:val="00A15931"/>
    <w:rsid w:val="00A228C9"/>
    <w:rsid w:val="00A6351E"/>
    <w:rsid w:val="00A9393D"/>
    <w:rsid w:val="00AA27AE"/>
    <w:rsid w:val="00AB3B1F"/>
    <w:rsid w:val="00AC20F0"/>
    <w:rsid w:val="00AC66FB"/>
    <w:rsid w:val="00B1714E"/>
    <w:rsid w:val="00B543D9"/>
    <w:rsid w:val="00B81C71"/>
    <w:rsid w:val="00B86550"/>
    <w:rsid w:val="00BB3ECF"/>
    <w:rsid w:val="00BD4554"/>
    <w:rsid w:val="00CA1BCB"/>
    <w:rsid w:val="00CB55DE"/>
    <w:rsid w:val="00CD2387"/>
    <w:rsid w:val="00CF3B6D"/>
    <w:rsid w:val="00D04404"/>
    <w:rsid w:val="00D12EF9"/>
    <w:rsid w:val="00D13FE4"/>
    <w:rsid w:val="00D337CF"/>
    <w:rsid w:val="00D80543"/>
    <w:rsid w:val="00D90411"/>
    <w:rsid w:val="00DF624C"/>
    <w:rsid w:val="00E02E73"/>
    <w:rsid w:val="00E10ED8"/>
    <w:rsid w:val="00E234A4"/>
    <w:rsid w:val="00E6512B"/>
    <w:rsid w:val="00E92CAC"/>
    <w:rsid w:val="00EA396D"/>
    <w:rsid w:val="00F12D7D"/>
    <w:rsid w:val="00F57C4E"/>
    <w:rsid w:val="00FC43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A21"/>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7A2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87A21"/>
    <w:rPr>
      <w:rFonts w:ascii="Times New Roman" w:eastAsia="新細明體" w:hAnsi="Times New Roman" w:cs="Times New Roman"/>
      <w:sz w:val="20"/>
      <w:szCs w:val="20"/>
    </w:rPr>
  </w:style>
  <w:style w:type="character" w:styleId="PageNumber">
    <w:name w:val="page number"/>
    <w:basedOn w:val="DefaultParagraphFont"/>
    <w:uiPriority w:val="99"/>
    <w:rsid w:val="00887A21"/>
    <w:rPr>
      <w:rFonts w:cs="Times New Roman"/>
    </w:rPr>
  </w:style>
  <w:style w:type="paragraph" w:styleId="Header">
    <w:name w:val="header"/>
    <w:basedOn w:val="Normal"/>
    <w:link w:val="HeaderChar"/>
    <w:uiPriority w:val="99"/>
    <w:rsid w:val="00887A2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887A21"/>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887A21"/>
    <w:rPr>
      <w:rFonts w:ascii="Arial" w:hAnsi="Arial" w:cs="Arial"/>
      <w:sz w:val="18"/>
      <w:szCs w:val="18"/>
    </w:rPr>
  </w:style>
  <w:style w:type="character" w:customStyle="1" w:styleId="BalloonTextChar">
    <w:name w:val="Balloon Text Char"/>
    <w:basedOn w:val="DefaultParagraphFont"/>
    <w:link w:val="BalloonText"/>
    <w:uiPriority w:val="99"/>
    <w:semiHidden/>
    <w:locked/>
    <w:rsid w:val="00887A21"/>
    <w:rPr>
      <w:rFonts w:ascii="Arial" w:eastAsia="新細明體" w:hAnsi="Arial" w:cs="Arial"/>
      <w:sz w:val="18"/>
      <w:szCs w:val="18"/>
    </w:rPr>
  </w:style>
  <w:style w:type="paragraph" w:styleId="Revision">
    <w:name w:val="Revision"/>
    <w:hidden/>
    <w:uiPriority w:val="99"/>
    <w:semiHidden/>
    <w:rsid w:val="00887A21"/>
    <w:rPr>
      <w:rFonts w:ascii="Times New Roman" w:hAnsi="Times New Roman"/>
      <w:szCs w:val="24"/>
    </w:rPr>
  </w:style>
  <w:style w:type="table" w:customStyle="1" w:styleId="1">
    <w:name w:val="表格格線1"/>
    <w:uiPriority w:val="99"/>
    <w:rsid w:val="00887A21"/>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887A21"/>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87A21"/>
    <w:pPr>
      <w:widowControl/>
      <w:spacing w:before="100" w:beforeAutospacing="1" w:after="100" w:afterAutospacing="1"/>
    </w:pPr>
    <w:rPr>
      <w:rFonts w:ascii="新細明體" w:hAnsi="新細明體" w:cs="新細明體"/>
      <w:kern w:val="0"/>
    </w:rPr>
  </w:style>
  <w:style w:type="paragraph" w:styleId="TableofFigures">
    <w:name w:val="table of figures"/>
    <w:aliases w:val="圖目錄"/>
    <w:basedOn w:val="Normal"/>
    <w:next w:val="Normal"/>
    <w:uiPriority w:val="99"/>
    <w:semiHidden/>
    <w:rsid w:val="00887A21"/>
    <w:pPr>
      <w:ind w:leftChars="400" w:left="400" w:hangingChars="200" w:hanging="200"/>
      <w:jc w:val="center"/>
    </w:pPr>
    <w:rPr>
      <w:rFonts w:eastAsia="標楷體"/>
      <w:kern w:val="0"/>
      <w:sz w:val="28"/>
      <w:szCs w:val="28"/>
    </w:rPr>
  </w:style>
  <w:style w:type="paragraph" w:styleId="ListParagraph">
    <w:name w:val="List Paragraph"/>
    <w:basedOn w:val="Normal"/>
    <w:uiPriority w:val="99"/>
    <w:qFormat/>
    <w:rsid w:val="00887A21"/>
    <w:pPr>
      <w:ind w:leftChars="200" w:left="480"/>
    </w:pPr>
  </w:style>
  <w:style w:type="paragraph" w:styleId="CommentText">
    <w:name w:val="annotation text"/>
    <w:basedOn w:val="Normal"/>
    <w:link w:val="CommentTextChar"/>
    <w:uiPriority w:val="99"/>
    <w:semiHidden/>
    <w:rsid w:val="00887A21"/>
  </w:style>
  <w:style w:type="character" w:customStyle="1" w:styleId="CommentTextChar">
    <w:name w:val="Comment Text Char"/>
    <w:basedOn w:val="DefaultParagraphFont"/>
    <w:link w:val="CommentText"/>
    <w:uiPriority w:val="99"/>
    <w:locked/>
    <w:rsid w:val="00887A21"/>
    <w:rPr>
      <w:rFonts w:ascii="Times New Roman" w:eastAsia="新細明體" w:hAnsi="Times New Roman" w:cs="Times New Roman"/>
      <w:sz w:val="24"/>
      <w:szCs w:val="24"/>
    </w:rPr>
  </w:style>
  <w:style w:type="paragraph" w:styleId="CommentSubject">
    <w:name w:val="annotation subject"/>
    <w:basedOn w:val="CommentText"/>
    <w:next w:val="CommentText"/>
    <w:link w:val="CommentSubjectChar"/>
    <w:uiPriority w:val="99"/>
    <w:semiHidden/>
    <w:rsid w:val="00887A21"/>
    <w:rPr>
      <w:b/>
      <w:bCs/>
    </w:rPr>
  </w:style>
  <w:style w:type="character" w:customStyle="1" w:styleId="CommentSubjectChar">
    <w:name w:val="Comment Subject Char"/>
    <w:basedOn w:val="CommentTextChar"/>
    <w:link w:val="CommentSubject"/>
    <w:uiPriority w:val="99"/>
    <w:locked/>
    <w:rsid w:val="00887A21"/>
    <w:rPr>
      <w:b/>
      <w:bCs/>
    </w:rPr>
  </w:style>
  <w:style w:type="paragraph" w:styleId="FootnoteText">
    <w:name w:val="footnote text"/>
    <w:basedOn w:val="Normal"/>
    <w:link w:val="FootnoteTextChar"/>
    <w:uiPriority w:val="99"/>
    <w:semiHidden/>
    <w:rsid w:val="00887A21"/>
    <w:pPr>
      <w:snapToGrid w:val="0"/>
    </w:pPr>
    <w:rPr>
      <w:sz w:val="20"/>
      <w:szCs w:val="20"/>
    </w:rPr>
  </w:style>
  <w:style w:type="character" w:customStyle="1" w:styleId="FootnoteTextChar">
    <w:name w:val="Footnote Text Char"/>
    <w:basedOn w:val="DefaultParagraphFont"/>
    <w:link w:val="FootnoteText"/>
    <w:uiPriority w:val="99"/>
    <w:locked/>
    <w:rsid w:val="00887A21"/>
    <w:rPr>
      <w:rFonts w:ascii="Times New Roman" w:eastAsia="新細明體" w:hAnsi="Times New Roman" w:cs="Times New Roman"/>
      <w:sz w:val="20"/>
      <w:szCs w:val="20"/>
    </w:rPr>
  </w:style>
  <w:style w:type="character" w:styleId="FootnoteReference">
    <w:name w:val="footnote reference"/>
    <w:basedOn w:val="DefaultParagraphFont"/>
    <w:uiPriority w:val="99"/>
    <w:semiHidden/>
    <w:rsid w:val="00887A21"/>
    <w:rPr>
      <w:rFonts w:cs="Times New Roman"/>
      <w:vertAlign w:val="superscript"/>
    </w:rPr>
  </w:style>
  <w:style w:type="paragraph" w:styleId="Date">
    <w:name w:val="Date"/>
    <w:basedOn w:val="Normal"/>
    <w:next w:val="Normal"/>
    <w:link w:val="DateChar"/>
    <w:uiPriority w:val="99"/>
    <w:rsid w:val="00887A21"/>
    <w:pPr>
      <w:jc w:val="right"/>
    </w:pPr>
  </w:style>
  <w:style w:type="character" w:customStyle="1" w:styleId="DateChar">
    <w:name w:val="Date Char"/>
    <w:basedOn w:val="DefaultParagraphFont"/>
    <w:link w:val="Date"/>
    <w:uiPriority w:val="99"/>
    <w:locked/>
    <w:rsid w:val="00887A21"/>
    <w:rPr>
      <w:rFonts w:ascii="Times New Roman" w:eastAsia="新細明體" w:hAnsi="Times New Roman" w:cs="Times New Roman"/>
      <w:sz w:val="24"/>
      <w:szCs w:val="24"/>
    </w:rPr>
  </w:style>
  <w:style w:type="character" w:styleId="PlaceholderText">
    <w:name w:val="Placeholder Text"/>
    <w:basedOn w:val="DefaultParagraphFont"/>
    <w:uiPriority w:val="99"/>
    <w:semiHidden/>
    <w:rsid w:val="00CA1BCB"/>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footer" Target="footer3.xml"/><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32</Pages>
  <Words>2482</Words>
  <Characters>14153</Characters>
  <Application>Microsoft Office Outlook</Application>
  <DocSecurity>0</DocSecurity>
  <Lines>0</Lines>
  <Paragraphs>0</Paragraphs>
  <ScaleCrop>false</ScaleCrop>
  <Company>Microsoft Corpration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105年度『經濟部「夏月・節電中」縣市競賽活動計畫』</dc:title>
  <dc:subject/>
  <dc:creator>Bill Gates</dc:creator>
  <cp:keywords/>
  <dc:description/>
  <cp:lastModifiedBy>mis</cp:lastModifiedBy>
  <cp:revision>2</cp:revision>
  <cp:lastPrinted>2016-04-28T08:43:00Z</cp:lastPrinted>
  <dcterms:created xsi:type="dcterms:W3CDTF">2016-06-04T00:56:00Z</dcterms:created>
  <dcterms:modified xsi:type="dcterms:W3CDTF">2016-06-04T00:56:00Z</dcterms:modified>
</cp:coreProperties>
</file>