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E3" w:rsidRDefault="0011144A">
      <w:pP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</w:pPr>
      <w:r>
        <w:rPr>
          <w:rFonts w:ascii="標楷體" w:eastAsia="標楷體" w:hAnsi="標楷體" w:cs="標楷體"/>
          <w:color w:val="000000"/>
          <w:kern w:val="0"/>
          <w:sz w:val="40"/>
          <w:szCs w:val="40"/>
          <w:lang w:val="zh-TW"/>
        </w:rPr>
        <w:t>國家賠償法施行細則第二十二條、第三十九條修正條文</w:t>
      </w:r>
    </w:p>
    <w:p w:rsidR="00A74AE3" w:rsidRDefault="00A74AE3">
      <w:pPr>
        <w:jc w:val="both"/>
        <w:rPr>
          <w:sz w:val="32"/>
          <w:szCs w:val="32"/>
        </w:rPr>
      </w:pPr>
    </w:p>
    <w:p w:rsidR="00A74AE3" w:rsidRDefault="0011144A">
      <w:pPr>
        <w:ind w:left="1600" w:hanging="160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第二十二條</w:t>
      </w:r>
      <w:r>
        <w:rPr>
          <w:rFonts w:ascii="標楷體" w:eastAsia="標楷體" w:hAnsi="標楷體" w:cs="Times New Roman"/>
          <w:sz w:val="32"/>
          <w:szCs w:val="32"/>
        </w:rPr>
        <w:t xml:space="preserve">    </w:t>
      </w:r>
      <w:r>
        <w:rPr>
          <w:rFonts w:ascii="標楷體" w:eastAsia="標楷體" w:hAnsi="標楷體" w:cs="Times New Roman"/>
          <w:sz w:val="32"/>
          <w:szCs w:val="32"/>
        </w:rPr>
        <w:t>賠償義務機關於協議時，得按事件之性質，洽請具有專門知識經驗之人陳述意見，並支給旅費及出席費。</w:t>
      </w:r>
    </w:p>
    <w:p w:rsidR="00A74AE3" w:rsidRDefault="0011144A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請求賠償之金額或回復原狀之費用，在同一事件達一定之金額時，該管地方檢察署應賠償義務機關之請，得指派檢察官提供法律上之意見。</w:t>
      </w:r>
    </w:p>
    <w:p w:rsidR="00A74AE3" w:rsidRDefault="0011144A">
      <w:pPr>
        <w:ind w:left="168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前項一定之金額由法務部擬訂</w:t>
      </w:r>
      <w:bookmarkStart w:id="0" w:name="_GoBack"/>
      <w:bookmarkEnd w:id="0"/>
      <w:r>
        <w:rPr>
          <w:rFonts w:ascii="標楷體" w:eastAsia="標楷體" w:hAnsi="標楷體" w:cs="Times New Roman"/>
          <w:sz w:val="32"/>
          <w:szCs w:val="32"/>
        </w:rPr>
        <w:t>，報請行政院核定之。</w:t>
      </w:r>
    </w:p>
    <w:p w:rsidR="00A74AE3" w:rsidRDefault="0011144A">
      <w:pPr>
        <w:ind w:left="1600" w:hanging="1600"/>
        <w:jc w:val="both"/>
      </w:pPr>
      <w:r>
        <w:rPr>
          <w:rFonts w:ascii="標楷體" w:eastAsia="標楷體" w:hAnsi="標楷體"/>
          <w:sz w:val="32"/>
          <w:szCs w:val="32"/>
        </w:rPr>
        <w:t>第三十九條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該管檢察機關應賠償義務機關之請，得指派檢察官為訴訟上必要之協助。</w:t>
      </w:r>
    </w:p>
    <w:sectPr w:rsidR="00A74AE3" w:rsidSect="00A74AE3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4A" w:rsidRDefault="0011144A" w:rsidP="001938B0">
      <w:r>
        <w:separator/>
      </w:r>
    </w:p>
  </w:endnote>
  <w:endnote w:type="continuationSeparator" w:id="1">
    <w:p w:rsidR="0011144A" w:rsidRDefault="0011144A" w:rsidP="0019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4A" w:rsidRDefault="0011144A" w:rsidP="001938B0">
      <w:r>
        <w:separator/>
      </w:r>
    </w:p>
  </w:footnote>
  <w:footnote w:type="continuationSeparator" w:id="1">
    <w:p w:rsidR="0011144A" w:rsidRDefault="0011144A" w:rsidP="0019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4AE3"/>
    <w:rsid w:val="0011144A"/>
    <w:rsid w:val="001938B0"/>
    <w:rsid w:val="00A7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54BA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54BA5"/>
    <w:rPr>
      <w:sz w:val="20"/>
      <w:szCs w:val="20"/>
    </w:rPr>
  </w:style>
  <w:style w:type="paragraph" w:styleId="a5">
    <w:name w:val="Title"/>
    <w:basedOn w:val="a"/>
    <w:next w:val="a6"/>
    <w:qFormat/>
    <w:rsid w:val="00A74AE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A74AE3"/>
    <w:pPr>
      <w:spacing w:after="140" w:line="276" w:lineRule="auto"/>
    </w:pPr>
  </w:style>
  <w:style w:type="paragraph" w:styleId="a7">
    <w:name w:val="List"/>
    <w:basedOn w:val="a6"/>
    <w:rsid w:val="00A74AE3"/>
    <w:rPr>
      <w:rFonts w:cs="Mangal"/>
    </w:rPr>
  </w:style>
  <w:style w:type="paragraph" w:customStyle="1" w:styleId="Caption">
    <w:name w:val="Caption"/>
    <w:basedOn w:val="a"/>
    <w:qFormat/>
    <w:rsid w:val="00A74AE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rsid w:val="00A74AE3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254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1"/>
    <w:uiPriority w:val="99"/>
    <w:semiHidden/>
    <w:unhideWhenUsed/>
    <w:rsid w:val="0019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9"/>
    <w:uiPriority w:val="99"/>
    <w:semiHidden/>
    <w:rsid w:val="001938B0"/>
    <w:rPr>
      <w:sz w:val="20"/>
      <w:szCs w:val="20"/>
    </w:rPr>
  </w:style>
  <w:style w:type="paragraph" w:styleId="aa">
    <w:name w:val="footer"/>
    <w:basedOn w:val="a"/>
    <w:link w:val="10"/>
    <w:uiPriority w:val="99"/>
    <w:semiHidden/>
    <w:unhideWhenUsed/>
    <w:rsid w:val="0019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a"/>
    <w:uiPriority w:val="99"/>
    <w:semiHidden/>
    <w:rsid w:val="001938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徐吉志</dc:creator>
  <cp:lastModifiedBy>user</cp:lastModifiedBy>
  <cp:revision>2</cp:revision>
  <dcterms:created xsi:type="dcterms:W3CDTF">2018-09-04T05:06:00Z</dcterms:created>
  <dcterms:modified xsi:type="dcterms:W3CDTF">2018-09-04T05:06:00Z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